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84622" w14:textId="4E203E47" w:rsidR="00C72377" w:rsidRPr="00DB4848" w:rsidRDefault="00C72377" w:rsidP="35EED629">
      <w:pPr>
        <w:tabs>
          <w:tab w:val="left" w:pos="7380"/>
        </w:tabs>
        <w:spacing w:after="120"/>
        <w:rPr>
          <w:rFonts w:ascii="Arial" w:eastAsia="Arial" w:hAnsi="Arial" w:cs="Arial"/>
          <w:color w:val="auto"/>
          <w:sz w:val="22"/>
        </w:rPr>
      </w:pPr>
    </w:p>
    <w:p w14:paraId="7C6D1115" w14:textId="782F1D13" w:rsidR="00DB4848" w:rsidRPr="009B364A" w:rsidRDefault="009B364A" w:rsidP="009B364A">
      <w:pPr>
        <w:pStyle w:val="Heading1"/>
        <w:jc w:val="center"/>
        <w:rPr>
          <w:rFonts w:eastAsia="Arial"/>
          <w:sz w:val="24"/>
          <w:szCs w:val="24"/>
          <w:highlight w:val="green"/>
        </w:rPr>
      </w:pPr>
      <w:bookmarkStart w:id="0" w:name="_Toc113890280"/>
      <w:r w:rsidRPr="009B364A">
        <w:rPr>
          <w:rStyle w:val="Heading1Char"/>
          <w:rFonts w:eastAsia="Arial"/>
          <w:b/>
          <w:bCs/>
          <w:sz w:val="24"/>
          <w:szCs w:val="24"/>
        </w:rPr>
        <w:t>LOCAL PARTNERSHIPS</w:t>
      </w:r>
      <w:r w:rsidRPr="009B364A">
        <w:rPr>
          <w:rStyle w:val="Heading1Char"/>
          <w:rFonts w:eastAsia="Arial"/>
          <w:b/>
          <w:bCs/>
          <w:sz w:val="24"/>
          <w:szCs w:val="24"/>
        </w:rPr>
        <w:br/>
      </w:r>
      <w:r w:rsidR="1005B081" w:rsidRPr="009B364A">
        <w:rPr>
          <w:rStyle w:val="Heading1Char"/>
          <w:rFonts w:eastAsia="Arial"/>
          <w:b/>
          <w:bCs/>
          <w:sz w:val="24"/>
          <w:szCs w:val="24"/>
        </w:rPr>
        <w:t>JOB DESCRIPTION</w:t>
      </w:r>
      <w:bookmarkEnd w:id="0"/>
    </w:p>
    <w:p w14:paraId="7F3544D1" w14:textId="77777777" w:rsidR="00DB4848" w:rsidRPr="00DB4848" w:rsidRDefault="00DB4848" w:rsidP="35EED629">
      <w:pPr>
        <w:spacing w:after="120"/>
        <w:rPr>
          <w:rFonts w:ascii="Arial" w:eastAsia="Arial" w:hAnsi="Arial" w:cs="Arial"/>
          <w:color w:val="auto"/>
          <w:sz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06"/>
      </w:tblGrid>
      <w:tr w:rsidR="00DB4848" w:rsidRPr="00DB4848" w14:paraId="53C18BB6" w14:textId="77777777" w:rsidTr="5825FD86">
        <w:tc>
          <w:tcPr>
            <w:tcW w:w="2552" w:type="dxa"/>
          </w:tcPr>
          <w:p w14:paraId="399DFF3C" w14:textId="77777777" w:rsidR="00DB4848" w:rsidRPr="00DB4848" w:rsidRDefault="22CBAD67" w:rsidP="0094628D">
            <w:pPr>
              <w:spacing w:after="120"/>
              <w:jc w:val="left"/>
              <w:rPr>
                <w:rFonts w:ascii="Arial" w:eastAsia="Arial" w:hAnsi="Arial" w:cs="Arial"/>
                <w:b/>
                <w:bCs/>
                <w:color w:val="auto"/>
                <w:sz w:val="22"/>
              </w:rPr>
            </w:pPr>
            <w:r w:rsidRPr="35EED629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Job Title:</w:t>
            </w:r>
          </w:p>
        </w:tc>
        <w:tc>
          <w:tcPr>
            <w:tcW w:w="6606" w:type="dxa"/>
          </w:tcPr>
          <w:p w14:paraId="7D557DA1" w14:textId="45E13914" w:rsidR="00DB4848" w:rsidRPr="00DB4848" w:rsidRDefault="00E86BEA" w:rsidP="35EED629">
            <w:pPr>
              <w:spacing w:after="120" w:line="259" w:lineRule="auto"/>
              <w:jc w:val="left"/>
              <w:rPr>
                <w:rFonts w:ascii="Arial" w:eastAsia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Operational</w:t>
            </w:r>
            <w:r w:rsidR="00640343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 xml:space="preserve"> Support Officer</w:t>
            </w:r>
          </w:p>
        </w:tc>
      </w:tr>
      <w:tr w:rsidR="00DB4848" w:rsidRPr="00DB4848" w14:paraId="2B037D51" w14:textId="77777777" w:rsidTr="5825FD86">
        <w:tc>
          <w:tcPr>
            <w:tcW w:w="2552" w:type="dxa"/>
          </w:tcPr>
          <w:p w14:paraId="4319B9A1" w14:textId="77777777" w:rsidR="00DB4848" w:rsidRPr="00DB4848" w:rsidRDefault="22CBAD67" w:rsidP="0094628D">
            <w:pPr>
              <w:spacing w:after="120"/>
              <w:jc w:val="left"/>
              <w:rPr>
                <w:rFonts w:ascii="Arial" w:eastAsia="Arial" w:hAnsi="Arial" w:cs="Arial"/>
                <w:b/>
                <w:bCs/>
                <w:color w:val="auto"/>
                <w:sz w:val="22"/>
              </w:rPr>
            </w:pPr>
            <w:r w:rsidRPr="35EED629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Responsible to:</w:t>
            </w:r>
          </w:p>
        </w:tc>
        <w:tc>
          <w:tcPr>
            <w:tcW w:w="6606" w:type="dxa"/>
          </w:tcPr>
          <w:p w14:paraId="4CF340A3" w14:textId="4021398F" w:rsidR="00DB4848" w:rsidRPr="00DB4848" w:rsidRDefault="00F81D15" w:rsidP="35EED629">
            <w:pPr>
              <w:spacing w:after="120"/>
              <w:jc w:val="left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Head of Workforce Planning</w:t>
            </w:r>
          </w:p>
        </w:tc>
      </w:tr>
      <w:tr w:rsidR="00DB4848" w:rsidRPr="00DB4848" w14:paraId="3A8B1484" w14:textId="77777777" w:rsidTr="5825FD86">
        <w:tc>
          <w:tcPr>
            <w:tcW w:w="2552" w:type="dxa"/>
          </w:tcPr>
          <w:p w14:paraId="3FEB4692" w14:textId="77777777" w:rsidR="00DB4848" w:rsidRPr="00DB4848" w:rsidRDefault="22CBAD67" w:rsidP="0094628D">
            <w:pPr>
              <w:spacing w:after="120"/>
              <w:jc w:val="left"/>
              <w:rPr>
                <w:rFonts w:ascii="Arial" w:eastAsia="Arial" w:hAnsi="Arial" w:cs="Arial"/>
                <w:b/>
                <w:bCs/>
                <w:color w:val="auto"/>
                <w:sz w:val="22"/>
              </w:rPr>
            </w:pPr>
            <w:r w:rsidRPr="35EED629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Location:</w:t>
            </w:r>
          </w:p>
        </w:tc>
        <w:tc>
          <w:tcPr>
            <w:tcW w:w="6606" w:type="dxa"/>
          </w:tcPr>
          <w:p w14:paraId="3FFF2715" w14:textId="6F16B9AC" w:rsidR="00DB4848" w:rsidRPr="00DB4848" w:rsidRDefault="00BF37E1" w:rsidP="35EED629">
            <w:pPr>
              <w:spacing w:after="120"/>
              <w:jc w:val="left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 xml:space="preserve">Office-based (London) or </w:t>
            </w:r>
            <w:r w:rsidR="22CBAD67" w:rsidRPr="35EED629">
              <w:rPr>
                <w:rFonts w:ascii="Arial" w:eastAsia="Arial" w:hAnsi="Arial" w:cs="Arial"/>
                <w:color w:val="auto"/>
                <w:sz w:val="22"/>
              </w:rPr>
              <w:t>Home</w:t>
            </w:r>
            <w:r w:rsidR="0061402D">
              <w:rPr>
                <w:rFonts w:ascii="Arial" w:eastAsia="Arial" w:hAnsi="Arial" w:cs="Arial"/>
                <w:color w:val="auto"/>
                <w:sz w:val="22"/>
              </w:rPr>
              <w:t>-b</w:t>
            </w:r>
            <w:r w:rsidR="22CBAD67" w:rsidRPr="35EED629">
              <w:rPr>
                <w:rFonts w:ascii="Arial" w:eastAsia="Arial" w:hAnsi="Arial" w:cs="Arial"/>
                <w:color w:val="auto"/>
                <w:sz w:val="22"/>
              </w:rPr>
              <w:t>ased</w:t>
            </w:r>
            <w:r w:rsidR="13312C1C" w:rsidRPr="35EED629">
              <w:rPr>
                <w:rFonts w:ascii="Arial" w:eastAsia="Arial" w:hAnsi="Arial" w:cs="Arial"/>
                <w:color w:val="auto"/>
                <w:sz w:val="22"/>
              </w:rPr>
              <w:t>, with</w:t>
            </w:r>
            <w:r w:rsidR="4A5AF9F3" w:rsidRPr="35EED629">
              <w:rPr>
                <w:rFonts w:ascii="Arial" w:eastAsia="Arial" w:hAnsi="Arial" w:cs="Arial"/>
                <w:color w:val="auto"/>
                <w:sz w:val="22"/>
              </w:rPr>
              <w:t xml:space="preserve"> </w:t>
            </w:r>
            <w:r w:rsidR="00A316DF">
              <w:rPr>
                <w:rFonts w:ascii="Arial" w:eastAsia="Arial" w:hAnsi="Arial" w:cs="Arial"/>
                <w:color w:val="auto"/>
                <w:sz w:val="22"/>
              </w:rPr>
              <w:t xml:space="preserve">occasional </w:t>
            </w:r>
            <w:r w:rsidR="13312C1C" w:rsidRPr="35EED629">
              <w:rPr>
                <w:rFonts w:ascii="Arial" w:eastAsia="Arial" w:hAnsi="Arial" w:cs="Arial"/>
                <w:color w:val="auto"/>
                <w:sz w:val="22"/>
              </w:rPr>
              <w:t xml:space="preserve">travel to </w:t>
            </w:r>
            <w:r w:rsidR="0013263D">
              <w:rPr>
                <w:rFonts w:ascii="Arial" w:eastAsia="Arial" w:hAnsi="Arial" w:cs="Arial"/>
                <w:color w:val="auto"/>
                <w:sz w:val="22"/>
              </w:rPr>
              <w:t xml:space="preserve">office </w:t>
            </w:r>
          </w:p>
        </w:tc>
      </w:tr>
      <w:tr w:rsidR="00DB4848" w:rsidRPr="00DB4848" w14:paraId="0EA30489" w14:textId="77777777" w:rsidTr="5825FD86">
        <w:tc>
          <w:tcPr>
            <w:tcW w:w="2552" w:type="dxa"/>
          </w:tcPr>
          <w:p w14:paraId="049ED529" w14:textId="77777777" w:rsidR="00DB4848" w:rsidRPr="00DB4848" w:rsidRDefault="22CBAD67" w:rsidP="0094628D">
            <w:pPr>
              <w:spacing w:after="120"/>
              <w:jc w:val="left"/>
              <w:rPr>
                <w:rFonts w:ascii="Arial" w:eastAsia="Arial" w:hAnsi="Arial" w:cs="Arial"/>
                <w:b/>
                <w:bCs/>
                <w:color w:val="auto"/>
                <w:sz w:val="22"/>
              </w:rPr>
            </w:pPr>
            <w:r w:rsidRPr="35EED629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Employment type:</w:t>
            </w:r>
          </w:p>
        </w:tc>
        <w:tc>
          <w:tcPr>
            <w:tcW w:w="6606" w:type="dxa"/>
          </w:tcPr>
          <w:p w14:paraId="5C644B20" w14:textId="77777777" w:rsidR="00DB4848" w:rsidRPr="00DB4848" w:rsidRDefault="22CBAD67" w:rsidP="35EED629">
            <w:pPr>
              <w:spacing w:after="120"/>
              <w:jc w:val="left"/>
              <w:rPr>
                <w:rFonts w:ascii="Arial" w:eastAsia="Arial" w:hAnsi="Arial" w:cs="Arial"/>
                <w:color w:val="auto"/>
                <w:sz w:val="22"/>
              </w:rPr>
            </w:pPr>
            <w:r w:rsidRPr="35EED629">
              <w:rPr>
                <w:rFonts w:ascii="Arial" w:eastAsia="Arial" w:hAnsi="Arial" w:cs="Arial"/>
                <w:color w:val="auto"/>
                <w:sz w:val="22"/>
              </w:rPr>
              <w:t>Permanent</w:t>
            </w:r>
          </w:p>
        </w:tc>
      </w:tr>
      <w:tr w:rsidR="00DB4848" w:rsidRPr="00DB4848" w14:paraId="4783C0B5" w14:textId="77777777" w:rsidTr="5825FD86">
        <w:tc>
          <w:tcPr>
            <w:tcW w:w="2552" w:type="dxa"/>
          </w:tcPr>
          <w:p w14:paraId="1EF1C38E" w14:textId="77777777" w:rsidR="00DB4848" w:rsidRPr="00DB4848" w:rsidRDefault="22CBAD67" w:rsidP="0094628D">
            <w:pPr>
              <w:spacing w:after="120"/>
              <w:jc w:val="left"/>
              <w:rPr>
                <w:rFonts w:ascii="Arial" w:eastAsia="Arial" w:hAnsi="Arial" w:cs="Arial"/>
                <w:b/>
                <w:bCs/>
                <w:color w:val="auto"/>
                <w:sz w:val="22"/>
              </w:rPr>
            </w:pPr>
            <w:r w:rsidRPr="35EED629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Salary:</w:t>
            </w:r>
          </w:p>
        </w:tc>
        <w:tc>
          <w:tcPr>
            <w:tcW w:w="6606" w:type="dxa"/>
          </w:tcPr>
          <w:p w14:paraId="3BE7D283" w14:textId="2F7010A2" w:rsidR="00DB4848" w:rsidRPr="00DB4848" w:rsidRDefault="22CBAD67" w:rsidP="35EED629">
            <w:pPr>
              <w:spacing w:after="120"/>
              <w:jc w:val="left"/>
              <w:rPr>
                <w:rFonts w:ascii="Arial" w:eastAsia="Arial" w:hAnsi="Arial" w:cs="Arial"/>
                <w:color w:val="auto"/>
                <w:sz w:val="22"/>
              </w:rPr>
            </w:pPr>
            <w:r w:rsidRPr="35EED629">
              <w:rPr>
                <w:rFonts w:ascii="Arial" w:eastAsia="Arial" w:hAnsi="Arial" w:cs="Arial"/>
                <w:color w:val="auto"/>
                <w:sz w:val="22"/>
              </w:rPr>
              <w:t>Starting at £</w:t>
            </w:r>
            <w:r w:rsidR="00D71428">
              <w:rPr>
                <w:rFonts w:ascii="Arial" w:eastAsia="Arial" w:hAnsi="Arial" w:cs="Arial"/>
                <w:color w:val="auto"/>
                <w:sz w:val="22"/>
              </w:rPr>
              <w:t>25</w:t>
            </w:r>
            <w:r w:rsidRPr="35EED629">
              <w:rPr>
                <w:rFonts w:ascii="Arial" w:eastAsia="Arial" w:hAnsi="Arial" w:cs="Arial"/>
                <w:color w:val="auto"/>
                <w:sz w:val="22"/>
              </w:rPr>
              <w:t>,000 p.a.</w:t>
            </w:r>
          </w:p>
        </w:tc>
      </w:tr>
      <w:tr w:rsidR="00DB4848" w:rsidRPr="00DB4848" w14:paraId="3FE049FA" w14:textId="77777777" w:rsidTr="5825FD86">
        <w:tc>
          <w:tcPr>
            <w:tcW w:w="2552" w:type="dxa"/>
          </w:tcPr>
          <w:p w14:paraId="2484C6C8" w14:textId="1E5E23B1" w:rsidR="00DB4848" w:rsidRPr="00DB4848" w:rsidRDefault="00FD1A65" w:rsidP="5825FD86">
            <w:pPr>
              <w:spacing w:after="120"/>
              <w:jc w:val="left"/>
              <w:rPr>
                <w:rFonts w:ascii="Arial" w:eastAsia="Arial" w:hAnsi="Arial" w:cs="Arial"/>
                <w:b/>
                <w:bCs/>
                <w:color w:val="auto"/>
                <w:sz w:val="22"/>
              </w:rPr>
            </w:pPr>
            <w:r w:rsidRPr="5825FD86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Weekly hours</w:t>
            </w:r>
            <w:r w:rsidR="22CBAD67" w:rsidRPr="5825FD86">
              <w:rPr>
                <w:rFonts w:ascii="Arial" w:eastAsia="Arial" w:hAnsi="Arial" w:cs="Arial"/>
                <w:b/>
                <w:bCs/>
                <w:color w:val="auto"/>
                <w:sz w:val="22"/>
              </w:rPr>
              <w:t>:</w:t>
            </w:r>
          </w:p>
        </w:tc>
        <w:tc>
          <w:tcPr>
            <w:tcW w:w="6606" w:type="dxa"/>
          </w:tcPr>
          <w:p w14:paraId="14CAB722" w14:textId="668B4DA7" w:rsidR="00DB4848" w:rsidRPr="00DB4848" w:rsidRDefault="22CBAD67" w:rsidP="5825FD86">
            <w:pPr>
              <w:spacing w:after="120"/>
              <w:jc w:val="left"/>
              <w:rPr>
                <w:rFonts w:ascii="Arial" w:eastAsia="Arial" w:hAnsi="Arial" w:cs="Arial"/>
                <w:color w:val="auto"/>
                <w:sz w:val="22"/>
              </w:rPr>
            </w:pPr>
            <w:r w:rsidRPr="5825FD86">
              <w:rPr>
                <w:rFonts w:ascii="Arial" w:eastAsia="Arial" w:hAnsi="Arial" w:cs="Arial"/>
                <w:color w:val="auto"/>
                <w:sz w:val="22"/>
              </w:rPr>
              <w:t xml:space="preserve">35hrs </w:t>
            </w:r>
            <w:r w:rsidR="00FD1A65" w:rsidRPr="5825FD86">
              <w:rPr>
                <w:rFonts w:ascii="Arial" w:eastAsia="Arial" w:hAnsi="Arial" w:cs="Arial"/>
                <w:color w:val="auto"/>
                <w:sz w:val="22"/>
              </w:rPr>
              <w:t>(full time)</w:t>
            </w:r>
          </w:p>
        </w:tc>
      </w:tr>
    </w:tbl>
    <w:p w14:paraId="40A9025F" w14:textId="77777777" w:rsidR="005222C1" w:rsidRPr="00DB4848" w:rsidRDefault="005222C1" w:rsidP="35EED629">
      <w:pPr>
        <w:pStyle w:val="Default"/>
        <w:spacing w:after="120"/>
        <w:rPr>
          <w:rFonts w:eastAsia="Arial"/>
          <w:color w:val="auto"/>
          <w:sz w:val="22"/>
          <w:szCs w:val="22"/>
        </w:rPr>
      </w:pPr>
    </w:p>
    <w:p w14:paraId="642AF413" w14:textId="78C4ADCF" w:rsidR="00DB4848" w:rsidRPr="00D71428" w:rsidRDefault="22CBAD67" w:rsidP="35EED629">
      <w:pPr>
        <w:pStyle w:val="Heading2"/>
        <w:rPr>
          <w:rFonts w:ascii="Arial" w:eastAsia="Arial" w:hAnsi="Arial" w:cs="Arial"/>
          <w:color w:val="007377"/>
          <w:sz w:val="22"/>
          <w:szCs w:val="22"/>
        </w:rPr>
      </w:pPr>
      <w:r w:rsidRPr="00D71428">
        <w:rPr>
          <w:rFonts w:ascii="Arial" w:eastAsia="Arial" w:hAnsi="Arial" w:cs="Arial"/>
          <w:color w:val="007377"/>
          <w:sz w:val="22"/>
          <w:szCs w:val="22"/>
        </w:rPr>
        <w:t>JOB PURPOSE</w:t>
      </w:r>
    </w:p>
    <w:p w14:paraId="25235418" w14:textId="77777777" w:rsidR="009E22A6" w:rsidRPr="009E22A6" w:rsidRDefault="009E22A6" w:rsidP="35EED629">
      <w:pPr>
        <w:rPr>
          <w:rFonts w:ascii="Arial" w:eastAsia="Arial" w:hAnsi="Arial" w:cs="Arial"/>
        </w:rPr>
      </w:pPr>
    </w:p>
    <w:p w14:paraId="122659B1" w14:textId="02A39279" w:rsidR="00D4131E" w:rsidRPr="00D4131E" w:rsidRDefault="00D4131E" w:rsidP="00D4131E">
      <w:pPr>
        <w:pStyle w:val="Heading2"/>
        <w:spacing w:before="0"/>
        <w:rPr>
          <w:rFonts w:ascii="Arial" w:hAnsi="Arial" w:cs="Arial"/>
          <w:b w:val="0"/>
          <w:bCs w:val="0"/>
          <w:color w:val="404040"/>
          <w:sz w:val="22"/>
          <w:szCs w:val="22"/>
        </w:rPr>
      </w:pPr>
      <w:r w:rsidRPr="7F511EC1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The </w:t>
      </w:r>
      <w:r w:rsidR="00E86BEA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Operational</w:t>
      </w:r>
      <w:r w:rsidRPr="7F511EC1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Support Officer is responsible for providing support to the smooth and effective running of </w:t>
      </w:r>
      <w:r w:rsidR="00583D27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our Business Units and the projects being delivered within them </w:t>
      </w:r>
      <w:r w:rsidRPr="7F511EC1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by working with the relevant </w:t>
      </w:r>
      <w:r w:rsidR="4BBDADD6" w:rsidRPr="7F511EC1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Senior </w:t>
      </w:r>
      <w:r w:rsidRPr="7F511EC1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Directors and Directors to maintain systems, tracking and project administration.</w:t>
      </w:r>
    </w:p>
    <w:p w14:paraId="644B97D7" w14:textId="70670D07" w:rsidR="00D4131E" w:rsidRPr="00D4131E" w:rsidRDefault="00D4131E" w:rsidP="00D4131E">
      <w:pPr>
        <w:pStyle w:val="Heading2"/>
        <w:rPr>
          <w:rFonts w:ascii="Arial" w:hAnsi="Arial" w:cs="Arial"/>
          <w:b w:val="0"/>
          <w:bCs w:val="0"/>
          <w:color w:val="404040"/>
          <w:sz w:val="22"/>
          <w:szCs w:val="22"/>
        </w:rPr>
      </w:pP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The role contribute</w:t>
      </w:r>
      <w:r w:rsidR="00757DF6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s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to the financial monitoring of </w:t>
      </w:r>
      <w:r w:rsidR="00583D27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a Business Unit 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and aid</w:t>
      </w:r>
      <w:r w:rsidR="00FE4F11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s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in the production of management information and reports prepared for budget holders, </w:t>
      </w:r>
      <w:r w:rsidR="453049AB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Senior </w:t>
      </w:r>
      <w:proofErr w:type="gramStart"/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Directors</w:t>
      </w:r>
      <w:proofErr w:type="gramEnd"/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and the Leadership Team.</w:t>
      </w:r>
    </w:p>
    <w:p w14:paraId="430D0A51" w14:textId="598E42F6" w:rsidR="00D4131E" w:rsidRPr="00D4131E" w:rsidRDefault="00D4131E" w:rsidP="00D4131E">
      <w:pPr>
        <w:pStyle w:val="Heading2"/>
        <w:rPr>
          <w:rFonts w:ascii="Arial" w:hAnsi="Arial" w:cs="Arial"/>
          <w:b w:val="0"/>
          <w:bCs w:val="0"/>
          <w:color w:val="404040"/>
          <w:sz w:val="22"/>
          <w:szCs w:val="22"/>
        </w:rPr>
      </w:pP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The</w:t>
      </w:r>
      <w:r w:rsidR="00000B52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role includes 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wider responsibility in provi</w:t>
      </w:r>
      <w:r w:rsidR="0065734A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ding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support in the co-ordination of business processes and </w:t>
      </w:r>
      <w:r w:rsidR="00CA089A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the 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management of project documentation, including contracts, purchase orders</w:t>
      </w:r>
      <w:r w:rsidR="07E11A69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, 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billing</w:t>
      </w:r>
      <w:r w:rsidR="002264E5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and </w:t>
      </w:r>
      <w:r w:rsidR="00E57DDD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requesting</w:t>
      </w:r>
      <w:r w:rsidR="005F1B7F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, </w:t>
      </w:r>
      <w:proofErr w:type="gramStart"/>
      <w:r w:rsidR="005F1B7F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receiving</w:t>
      </w:r>
      <w:proofErr w:type="gramEnd"/>
      <w:r w:rsidR="00E57DDD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</w:t>
      </w:r>
      <w:r w:rsidR="005F1B7F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and disseminating 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client feedback</w:t>
      </w:r>
      <w:r w:rsidR="00EA6CD7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.</w:t>
      </w:r>
      <w:r w:rsidR="00EB6CE1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</w:t>
      </w:r>
    </w:p>
    <w:p w14:paraId="1B56FB22" w14:textId="75B82B1C" w:rsidR="00B51A9A" w:rsidRDefault="00D4131E" w:rsidP="00D4131E">
      <w:pPr>
        <w:pStyle w:val="Heading2"/>
        <w:rPr>
          <w:rFonts w:ascii="Arial" w:hAnsi="Arial" w:cs="Arial"/>
          <w:b w:val="0"/>
          <w:bCs w:val="0"/>
          <w:color w:val="404040"/>
          <w:sz w:val="22"/>
          <w:szCs w:val="22"/>
        </w:rPr>
      </w:pP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The role </w:t>
      </w:r>
      <w:r w:rsidR="0016101E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is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 xml:space="preserve"> also responsible for the administrative support of client or supplier engagement for the </w:t>
      </w:r>
      <w:r w:rsidR="008449AE"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Business Unit</w:t>
      </w:r>
      <w:r w:rsidRPr="5825FD86">
        <w:rPr>
          <w:rFonts w:ascii="Arial" w:hAnsi="Arial" w:cs="Arial"/>
          <w:b w:val="0"/>
          <w:bCs w:val="0"/>
          <w:color w:val="404040" w:themeColor="text1" w:themeTint="BF"/>
          <w:sz w:val="22"/>
          <w:szCs w:val="22"/>
        </w:rPr>
        <w:t>, including scheduling of meetings, events, information transfer and record-keeping.</w:t>
      </w:r>
    </w:p>
    <w:p w14:paraId="5387885B" w14:textId="693E6FE1" w:rsidR="005222C1" w:rsidRPr="00DB4848" w:rsidRDefault="22CBAD67" w:rsidP="00B51A9A">
      <w:pPr>
        <w:pStyle w:val="Heading2"/>
        <w:rPr>
          <w:rFonts w:ascii="Arial" w:eastAsia="Arial" w:hAnsi="Arial" w:cs="Arial"/>
          <w:sz w:val="22"/>
          <w:szCs w:val="22"/>
        </w:rPr>
      </w:pPr>
      <w:r w:rsidRPr="00D71428">
        <w:rPr>
          <w:rFonts w:ascii="Arial" w:eastAsia="Arial" w:hAnsi="Arial" w:cs="Arial"/>
          <w:color w:val="007377"/>
          <w:sz w:val="22"/>
          <w:szCs w:val="22"/>
        </w:rPr>
        <w:t>PRINCIPAL ACTIVITIES</w:t>
      </w:r>
      <w:r w:rsidR="00DB4848" w:rsidRPr="00D71428">
        <w:rPr>
          <w:sz w:val="22"/>
          <w:szCs w:val="22"/>
        </w:rPr>
        <w:br/>
      </w:r>
    </w:p>
    <w:p w14:paraId="45D6BECD" w14:textId="70108503" w:rsidR="00933B78" w:rsidRPr="00D12A93" w:rsidRDefault="003C5BA2" w:rsidP="00933B78">
      <w:pPr>
        <w:pStyle w:val="Default"/>
        <w:spacing w:after="120"/>
        <w:rPr>
          <w:rFonts w:eastAsia="MS Gothic"/>
          <w:b/>
          <w:bCs/>
          <w:color w:val="404040"/>
          <w:sz w:val="22"/>
          <w:szCs w:val="22"/>
          <w:lang w:val="en-US" w:bidi="hi-IN"/>
        </w:rPr>
      </w:pPr>
      <w:r>
        <w:rPr>
          <w:rFonts w:eastAsia="MS Gothic"/>
          <w:b/>
          <w:bCs/>
          <w:color w:val="404040"/>
          <w:sz w:val="22"/>
          <w:szCs w:val="22"/>
          <w:lang w:val="en-US" w:bidi="hi-IN"/>
        </w:rPr>
        <w:t>Operational</w:t>
      </w:r>
      <w:r w:rsidR="00933B78" w:rsidRPr="00D12A93">
        <w:rPr>
          <w:rFonts w:eastAsia="MS Gothic"/>
          <w:b/>
          <w:bCs/>
          <w:color w:val="404040"/>
          <w:sz w:val="22"/>
          <w:szCs w:val="22"/>
          <w:lang w:val="en-US" w:bidi="hi-IN"/>
        </w:rPr>
        <w:t xml:space="preserve"> Support</w:t>
      </w:r>
    </w:p>
    <w:p w14:paraId="5A629550" w14:textId="0A425113" w:rsidR="00933B78" w:rsidRPr="00933B78" w:rsidRDefault="00933B78" w:rsidP="00933B78">
      <w:pPr>
        <w:pStyle w:val="Default"/>
        <w:numPr>
          <w:ilvl w:val="0"/>
          <w:numId w:val="25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Provide proactive support to </w:t>
      </w:r>
      <w:r w:rsidR="3318E9FB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Senior 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Directors, including monthly reporting, day to day administration and co-ordination of </w:t>
      </w:r>
      <w:proofErr w:type="gramStart"/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resources</w:t>
      </w:r>
      <w:proofErr w:type="gramEnd"/>
    </w:p>
    <w:p w14:paraId="13070BE9" w14:textId="63685239" w:rsidR="00933B78" w:rsidRPr="00933B78" w:rsidRDefault="00933B78" w:rsidP="00933B78">
      <w:pPr>
        <w:pStyle w:val="Default"/>
        <w:numPr>
          <w:ilvl w:val="0"/>
          <w:numId w:val="25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Provide financial management and time reporting to </w:t>
      </w:r>
      <w:r w:rsidR="11B18F76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Senior 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Directors </w:t>
      </w:r>
      <w:r w:rsidR="00DB7CDD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on a timely and 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regular</w:t>
      </w:r>
      <w:r w:rsidR="00DB7CDD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 </w:t>
      </w:r>
      <w:proofErr w:type="gramStart"/>
      <w:r w:rsidR="00DB7CDD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basis</w:t>
      </w:r>
      <w:proofErr w:type="gramEnd"/>
    </w:p>
    <w:p w14:paraId="1060A810" w14:textId="5853B6D8" w:rsidR="00933B78" w:rsidRPr="00933B78" w:rsidRDefault="00933B78" w:rsidP="00933B78">
      <w:pPr>
        <w:pStyle w:val="Default"/>
        <w:numPr>
          <w:ilvl w:val="0"/>
          <w:numId w:val="25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Coordinate the preparation</w:t>
      </w:r>
      <w:r w:rsidR="00D313A7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, signing, issuing and receipt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 of contracts with clients, ensuring up to date documentation is provided and stored </w:t>
      </w:r>
      <w:proofErr w:type="gramStart"/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correctly</w:t>
      </w:r>
      <w:proofErr w:type="gramEnd"/>
    </w:p>
    <w:p w14:paraId="671C2D0D" w14:textId="4091B8F3" w:rsidR="00933B78" w:rsidRPr="00933B78" w:rsidRDefault="00933B78" w:rsidP="00933B78">
      <w:pPr>
        <w:pStyle w:val="Default"/>
        <w:numPr>
          <w:ilvl w:val="0"/>
          <w:numId w:val="25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933B78">
        <w:rPr>
          <w:rFonts w:eastAsia="MS Gothic"/>
          <w:color w:val="404040"/>
          <w:sz w:val="22"/>
          <w:szCs w:val="22"/>
          <w:lang w:val="en-US" w:bidi="hi-IN"/>
        </w:rPr>
        <w:t xml:space="preserve">Co-ordinate contracts with all associates and suppliers, including ensuring all supporting documentation is stored and </w:t>
      </w:r>
      <w:proofErr w:type="gramStart"/>
      <w:r w:rsidRPr="00933B78">
        <w:rPr>
          <w:rFonts w:eastAsia="MS Gothic"/>
          <w:color w:val="404040"/>
          <w:sz w:val="22"/>
          <w:szCs w:val="22"/>
          <w:lang w:val="en-US" w:bidi="hi-IN"/>
        </w:rPr>
        <w:t>maintained</w:t>
      </w:r>
      <w:proofErr w:type="gramEnd"/>
    </w:p>
    <w:p w14:paraId="3EF93140" w14:textId="3DEFEC30" w:rsidR="00933B78" w:rsidRPr="0094628D" w:rsidRDefault="00933B78" w:rsidP="00933B78">
      <w:pPr>
        <w:pStyle w:val="Default"/>
        <w:numPr>
          <w:ilvl w:val="0"/>
          <w:numId w:val="25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Support Directors </w:t>
      </w:r>
      <w:r w:rsidR="007149F7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and Senior Directors 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when engaged in tender processes by </w:t>
      </w:r>
      <w:proofErr w:type="spellStart"/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co-ordinating</w:t>
      </w:r>
      <w:proofErr w:type="spellEnd"/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 relevant documentation and helping to prepare </w:t>
      </w:r>
      <w:proofErr w:type="gramStart"/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submissions</w:t>
      </w:r>
      <w:proofErr w:type="gramEnd"/>
    </w:p>
    <w:p w14:paraId="3D38A809" w14:textId="0EDC0415" w:rsidR="002D61E7" w:rsidRPr="00933B78" w:rsidRDefault="002D61E7" w:rsidP="00933B78">
      <w:pPr>
        <w:pStyle w:val="Default"/>
        <w:numPr>
          <w:ilvl w:val="0"/>
          <w:numId w:val="25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Work with Senior Strategy Directors to </w:t>
      </w:r>
      <w:r w:rsidR="0018090E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provide </w:t>
      </w:r>
      <w:r w:rsidR="00F1092A">
        <w:rPr>
          <w:rFonts w:eastAsia="MS Gothic"/>
          <w:color w:val="404040" w:themeColor="text1" w:themeTint="BF"/>
          <w:sz w:val="22"/>
          <w:szCs w:val="22"/>
          <w:lang w:val="en-US" w:bidi="hi-IN"/>
        </w:rPr>
        <w:t>information that they require to support the development and growth of the Business Unit</w:t>
      </w:r>
    </w:p>
    <w:p w14:paraId="78E342CE" w14:textId="4AE4E759" w:rsidR="00933B78" w:rsidRPr="00933B78" w:rsidRDefault="00933B78" w:rsidP="00933B78">
      <w:pPr>
        <w:pStyle w:val="Default"/>
        <w:numPr>
          <w:ilvl w:val="0"/>
          <w:numId w:val="25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933B78">
        <w:rPr>
          <w:rFonts w:eastAsia="MS Gothic"/>
          <w:color w:val="404040"/>
          <w:sz w:val="22"/>
          <w:szCs w:val="22"/>
          <w:lang w:val="en-US" w:bidi="hi-IN"/>
        </w:rPr>
        <w:lastRenderedPageBreak/>
        <w:t xml:space="preserve">Co-ordinate and schedule </w:t>
      </w:r>
      <w:r w:rsidR="00221E0E">
        <w:rPr>
          <w:rFonts w:eastAsia="MS Gothic"/>
          <w:color w:val="404040"/>
          <w:sz w:val="22"/>
          <w:szCs w:val="22"/>
          <w:lang w:val="en-US" w:bidi="hi-IN"/>
        </w:rPr>
        <w:t>Business Unit</w:t>
      </w:r>
      <w:r w:rsidRPr="00933B78">
        <w:rPr>
          <w:rFonts w:eastAsia="MS Gothic"/>
          <w:color w:val="404040"/>
          <w:sz w:val="22"/>
          <w:szCs w:val="22"/>
          <w:lang w:val="en-US" w:bidi="hi-IN"/>
        </w:rPr>
        <w:t>-related events (network groups, training etc.)</w:t>
      </w:r>
    </w:p>
    <w:p w14:paraId="4186E1E1" w14:textId="77777777" w:rsidR="00933B78" w:rsidRPr="00933B78" w:rsidRDefault="00933B78" w:rsidP="00933B78">
      <w:pPr>
        <w:pStyle w:val="Default"/>
        <w:spacing w:after="120"/>
        <w:rPr>
          <w:rFonts w:eastAsia="MS Gothic"/>
          <w:color w:val="404040"/>
          <w:sz w:val="22"/>
          <w:szCs w:val="22"/>
          <w:lang w:val="en-US" w:bidi="hi-IN"/>
        </w:rPr>
      </w:pPr>
    </w:p>
    <w:p w14:paraId="6E94571E" w14:textId="77777777" w:rsidR="00933B78" w:rsidRPr="00D12A93" w:rsidRDefault="00933B78" w:rsidP="00933B78">
      <w:pPr>
        <w:pStyle w:val="Default"/>
        <w:spacing w:after="120"/>
        <w:rPr>
          <w:rFonts w:eastAsia="MS Gothic"/>
          <w:b/>
          <w:bCs/>
          <w:color w:val="404040"/>
          <w:sz w:val="22"/>
          <w:szCs w:val="22"/>
          <w:lang w:val="en-US" w:bidi="hi-IN"/>
        </w:rPr>
      </w:pPr>
      <w:r w:rsidRPr="00D12A93">
        <w:rPr>
          <w:rFonts w:eastAsia="MS Gothic"/>
          <w:b/>
          <w:bCs/>
          <w:color w:val="404040"/>
          <w:sz w:val="22"/>
          <w:szCs w:val="22"/>
          <w:lang w:val="en-US" w:bidi="hi-IN"/>
        </w:rPr>
        <w:t>Financial Information and Management Reporting</w:t>
      </w:r>
    </w:p>
    <w:p w14:paraId="4BDF06B2" w14:textId="449CA2FD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Support </w:t>
      </w:r>
      <w:r w:rsidR="00221E0E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the 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Finance </w:t>
      </w:r>
      <w:r w:rsidR="00080534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T</w:t>
      </w:r>
      <w:r w:rsidR="00221E0E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eam 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in the provision of monthly income and expenditure information to be used in the corporate management </w:t>
      </w:r>
      <w:proofErr w:type="gramStart"/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accounts</w:t>
      </w:r>
      <w:proofErr w:type="gramEnd"/>
    </w:p>
    <w:p w14:paraId="4610AA9D" w14:textId="4D616FA9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Provide necessary information to the Finance</w:t>
      </w:r>
      <w:r w:rsidR="00221E0E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 </w:t>
      </w:r>
      <w:r w:rsidR="00042F99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T</w:t>
      </w:r>
      <w:r w:rsidR="00221E0E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eam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 for regular reporting provided to the Leadership Team</w:t>
      </w:r>
    </w:p>
    <w:p w14:paraId="0325E998" w14:textId="13C0318C" w:rsidR="00933B78" w:rsidRPr="00D12A93" w:rsidRDefault="00933B78" w:rsidP="00933B78">
      <w:pPr>
        <w:pStyle w:val="Default"/>
        <w:spacing w:after="120"/>
        <w:rPr>
          <w:rFonts w:eastAsia="MS Gothic"/>
          <w:b/>
          <w:bCs/>
          <w:color w:val="404040"/>
          <w:sz w:val="22"/>
          <w:szCs w:val="22"/>
          <w:lang w:val="en-US" w:bidi="hi-IN"/>
        </w:rPr>
      </w:pPr>
      <w:r w:rsidRPr="00D12A93">
        <w:rPr>
          <w:rFonts w:eastAsia="MS Gothic"/>
          <w:b/>
          <w:bCs/>
          <w:color w:val="404040"/>
          <w:sz w:val="22"/>
          <w:szCs w:val="22"/>
          <w:lang w:val="en-US" w:bidi="hi-IN"/>
        </w:rPr>
        <w:t xml:space="preserve">Financial Administration </w:t>
      </w:r>
    </w:p>
    <w:p w14:paraId="607F2F5A" w14:textId="368BC9CC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To prepare and </w:t>
      </w:r>
      <w:r w:rsidR="00A90E4B"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issue</w:t>
      </w:r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 xml:space="preserve"> client invoices to agreed timescales, liaising with project leads to expedite </w:t>
      </w:r>
      <w:proofErr w:type="gramStart"/>
      <w:r w:rsidRPr="5825FD86">
        <w:rPr>
          <w:rFonts w:eastAsia="MS Gothic"/>
          <w:color w:val="404040" w:themeColor="text1" w:themeTint="BF"/>
          <w:sz w:val="22"/>
          <w:szCs w:val="22"/>
          <w:lang w:val="en-US" w:bidi="hi-IN"/>
        </w:rPr>
        <w:t>payment</w:t>
      </w:r>
      <w:proofErr w:type="gramEnd"/>
    </w:p>
    <w:p w14:paraId="0A488650" w14:textId="4006049E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933B78">
        <w:rPr>
          <w:rFonts w:eastAsia="MS Gothic"/>
          <w:color w:val="404040"/>
          <w:sz w:val="22"/>
          <w:szCs w:val="22"/>
          <w:lang w:val="en-US" w:bidi="hi-IN"/>
        </w:rPr>
        <w:t xml:space="preserve">Prepare purchase orders and manage purchase invoicing for </w:t>
      </w:r>
      <w:r w:rsidR="00E632C0">
        <w:rPr>
          <w:rFonts w:eastAsia="MS Gothic"/>
          <w:color w:val="404040"/>
          <w:sz w:val="22"/>
          <w:szCs w:val="22"/>
          <w:lang w:val="en-US" w:bidi="hi-IN"/>
        </w:rPr>
        <w:t>Business Unit</w:t>
      </w:r>
      <w:r w:rsidR="00E632C0" w:rsidRPr="00933B78">
        <w:rPr>
          <w:rFonts w:eastAsia="MS Gothic"/>
          <w:color w:val="404040"/>
          <w:sz w:val="22"/>
          <w:szCs w:val="22"/>
          <w:lang w:val="en-US" w:bidi="hi-IN"/>
        </w:rPr>
        <w:t xml:space="preserve"> </w:t>
      </w:r>
      <w:r w:rsidRPr="00933B78">
        <w:rPr>
          <w:rFonts w:eastAsia="MS Gothic"/>
          <w:color w:val="404040"/>
          <w:sz w:val="22"/>
          <w:szCs w:val="22"/>
          <w:lang w:val="en-US" w:bidi="hi-IN"/>
        </w:rPr>
        <w:t>related costs, including use of associates</w:t>
      </w:r>
      <w:r w:rsidR="00E82301">
        <w:rPr>
          <w:rFonts w:eastAsia="MS Gothic"/>
          <w:color w:val="404040"/>
          <w:sz w:val="22"/>
          <w:szCs w:val="22"/>
          <w:lang w:val="en-US" w:bidi="hi-IN"/>
        </w:rPr>
        <w:t xml:space="preserve"> on </w:t>
      </w:r>
      <w:proofErr w:type="gramStart"/>
      <w:r w:rsidR="00E82301">
        <w:rPr>
          <w:rFonts w:eastAsia="MS Gothic"/>
          <w:color w:val="404040"/>
          <w:sz w:val="22"/>
          <w:szCs w:val="22"/>
          <w:lang w:val="en-US" w:bidi="hi-IN"/>
        </w:rPr>
        <w:t>projects</w:t>
      </w:r>
      <w:proofErr w:type="gramEnd"/>
    </w:p>
    <w:p w14:paraId="1B5563C9" w14:textId="77777777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933B78">
        <w:rPr>
          <w:rFonts w:eastAsia="MS Gothic"/>
          <w:color w:val="404040"/>
          <w:sz w:val="22"/>
          <w:szCs w:val="22"/>
          <w:lang w:val="en-US" w:bidi="hi-IN"/>
        </w:rPr>
        <w:t>Co-ordinate the setup of new suppliers and associates</w:t>
      </w:r>
    </w:p>
    <w:p w14:paraId="35E1DCC1" w14:textId="65268313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933B78">
        <w:rPr>
          <w:rFonts w:eastAsia="MS Gothic"/>
          <w:color w:val="404040"/>
          <w:sz w:val="22"/>
          <w:szCs w:val="22"/>
          <w:lang w:val="en-US" w:bidi="hi-IN"/>
        </w:rPr>
        <w:t xml:space="preserve">Support with liaising with auditors (internal and external), particularly in the documentation and administration of </w:t>
      </w:r>
      <w:r w:rsidR="00E82301">
        <w:rPr>
          <w:rFonts w:eastAsia="MS Gothic"/>
          <w:color w:val="404040"/>
          <w:sz w:val="22"/>
          <w:szCs w:val="22"/>
          <w:lang w:val="en-US" w:bidi="hi-IN"/>
        </w:rPr>
        <w:t>Business Units</w:t>
      </w:r>
    </w:p>
    <w:p w14:paraId="34DE9D93" w14:textId="06E87C97" w:rsidR="00933B78" w:rsidRPr="00933B78" w:rsidRDefault="00933B78" w:rsidP="00933B78">
      <w:pPr>
        <w:pStyle w:val="Default"/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D12A93">
        <w:rPr>
          <w:rFonts w:eastAsia="MS Gothic"/>
          <w:b/>
          <w:bCs/>
          <w:color w:val="404040"/>
          <w:sz w:val="22"/>
          <w:szCs w:val="22"/>
          <w:lang w:val="en-US" w:bidi="hi-IN"/>
        </w:rPr>
        <w:t>Systems</w:t>
      </w:r>
    </w:p>
    <w:p w14:paraId="5B4FD27D" w14:textId="77777777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933B78">
        <w:rPr>
          <w:rFonts w:eastAsia="MS Gothic"/>
          <w:color w:val="404040"/>
          <w:sz w:val="22"/>
          <w:szCs w:val="22"/>
          <w:lang w:val="en-US" w:bidi="hi-IN"/>
        </w:rPr>
        <w:t xml:space="preserve">Ensure all relevant time recording and finance project codes are set up and maintained on central </w:t>
      </w:r>
      <w:proofErr w:type="gramStart"/>
      <w:r w:rsidRPr="00933B78">
        <w:rPr>
          <w:rFonts w:eastAsia="MS Gothic"/>
          <w:color w:val="404040"/>
          <w:sz w:val="22"/>
          <w:szCs w:val="22"/>
          <w:lang w:val="en-US" w:bidi="hi-IN"/>
        </w:rPr>
        <w:t>systems</w:t>
      </w:r>
      <w:proofErr w:type="gramEnd"/>
    </w:p>
    <w:p w14:paraId="204AE732" w14:textId="77777777" w:rsidR="00933B78" w:rsidRPr="00933B78" w:rsidRDefault="00933B78" w:rsidP="00933B78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00933B78">
        <w:rPr>
          <w:rFonts w:eastAsia="MS Gothic"/>
          <w:color w:val="404040"/>
          <w:sz w:val="22"/>
          <w:szCs w:val="22"/>
          <w:lang w:val="en-US" w:bidi="hi-IN"/>
        </w:rPr>
        <w:t xml:space="preserve">Provide support and basic training on systems to colleagues where </w:t>
      </w:r>
      <w:proofErr w:type="gramStart"/>
      <w:r w:rsidRPr="00933B78">
        <w:rPr>
          <w:rFonts w:eastAsia="MS Gothic"/>
          <w:color w:val="404040"/>
          <w:sz w:val="22"/>
          <w:szCs w:val="22"/>
          <w:lang w:val="en-US" w:bidi="hi-IN"/>
        </w:rPr>
        <w:t>necessary</w:t>
      </w:r>
      <w:proofErr w:type="gramEnd"/>
    </w:p>
    <w:p w14:paraId="726A6CE1" w14:textId="210D8BFE" w:rsidR="006B69B6" w:rsidRPr="00933B78" w:rsidRDefault="1FB40653" w:rsidP="006B69B6">
      <w:pPr>
        <w:pStyle w:val="Default"/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 w:rsidRPr="35EED629">
        <w:rPr>
          <w:rFonts w:eastAsia="Arial"/>
          <w:color w:val="auto"/>
          <w:sz w:val="22"/>
          <w:szCs w:val="22"/>
        </w:rPr>
        <w:t xml:space="preserve"> </w:t>
      </w:r>
      <w:r w:rsidR="006B69B6">
        <w:rPr>
          <w:rFonts w:eastAsia="MS Gothic"/>
          <w:b/>
          <w:bCs/>
          <w:color w:val="404040"/>
          <w:sz w:val="22"/>
          <w:szCs w:val="22"/>
          <w:lang w:val="en-US" w:bidi="hi-IN"/>
        </w:rPr>
        <w:t>Client and Stakeholder Engagement</w:t>
      </w:r>
    </w:p>
    <w:p w14:paraId="77DFF0A4" w14:textId="31F050F4" w:rsidR="006B69B6" w:rsidRPr="00933B78" w:rsidRDefault="00D44227" w:rsidP="006B69B6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>
        <w:rPr>
          <w:rFonts w:eastAsia="MS Gothic"/>
          <w:color w:val="404040"/>
          <w:sz w:val="22"/>
          <w:szCs w:val="22"/>
          <w:lang w:val="en-US" w:bidi="hi-IN"/>
        </w:rPr>
        <w:t xml:space="preserve">Ensure effective communications and relationships established with internal and external stakeholders, clients, associates and </w:t>
      </w:r>
      <w:proofErr w:type="gramStart"/>
      <w:r>
        <w:rPr>
          <w:rFonts w:eastAsia="MS Gothic"/>
          <w:color w:val="404040"/>
          <w:sz w:val="22"/>
          <w:szCs w:val="22"/>
          <w:lang w:val="en-US" w:bidi="hi-IN"/>
        </w:rPr>
        <w:t>suppliers</w:t>
      </w:r>
      <w:proofErr w:type="gramEnd"/>
    </w:p>
    <w:p w14:paraId="22C6B453" w14:textId="28447418" w:rsidR="00E04702" w:rsidRPr="00E04702" w:rsidRDefault="00DB1543" w:rsidP="00E04702">
      <w:pPr>
        <w:pStyle w:val="Default"/>
        <w:numPr>
          <w:ilvl w:val="0"/>
          <w:numId w:val="23"/>
        </w:numPr>
        <w:spacing w:after="120"/>
        <w:rPr>
          <w:rFonts w:eastAsia="MS Gothic"/>
          <w:color w:val="404040"/>
          <w:sz w:val="22"/>
          <w:szCs w:val="22"/>
          <w:lang w:val="en-US" w:bidi="hi-IN"/>
        </w:rPr>
      </w:pPr>
      <w:r>
        <w:rPr>
          <w:rFonts w:eastAsia="MS Gothic"/>
          <w:color w:val="404040"/>
          <w:sz w:val="22"/>
          <w:szCs w:val="22"/>
          <w:lang w:val="en-US" w:bidi="hi-IN"/>
        </w:rPr>
        <w:t xml:space="preserve">Work with delivery teams to </w:t>
      </w:r>
      <w:r w:rsidR="00E04702">
        <w:rPr>
          <w:rFonts w:eastAsia="MS Gothic"/>
          <w:color w:val="404040"/>
          <w:sz w:val="22"/>
          <w:szCs w:val="22"/>
          <w:lang w:val="en-US" w:bidi="hi-IN"/>
        </w:rPr>
        <w:t xml:space="preserve">obtain client feedback and other relevant </w:t>
      </w:r>
      <w:proofErr w:type="gramStart"/>
      <w:r w:rsidR="00E04702">
        <w:rPr>
          <w:rFonts w:eastAsia="MS Gothic"/>
          <w:color w:val="404040"/>
          <w:sz w:val="22"/>
          <w:szCs w:val="22"/>
          <w:lang w:val="en-US" w:bidi="hi-IN"/>
        </w:rPr>
        <w:t>information</w:t>
      </w:r>
      <w:proofErr w:type="gramEnd"/>
    </w:p>
    <w:p w14:paraId="7CA57445" w14:textId="77777777" w:rsidR="006B69B6" w:rsidRPr="00DB4848" w:rsidRDefault="006B69B6" w:rsidP="00933B78">
      <w:pPr>
        <w:pStyle w:val="Default"/>
        <w:spacing w:after="120"/>
        <w:rPr>
          <w:rFonts w:eastAsia="Arial"/>
          <w:color w:val="auto"/>
          <w:sz w:val="22"/>
          <w:szCs w:val="22"/>
        </w:rPr>
      </w:pPr>
    </w:p>
    <w:p w14:paraId="384AF354" w14:textId="031340BB" w:rsidR="005222C1" w:rsidRDefault="22CBAD67" w:rsidP="35EED629">
      <w:pPr>
        <w:pStyle w:val="Heading2"/>
        <w:rPr>
          <w:rFonts w:ascii="Arial" w:eastAsia="Arial" w:hAnsi="Arial" w:cs="Arial"/>
          <w:color w:val="007377"/>
          <w:highlight w:val="green"/>
        </w:rPr>
      </w:pPr>
      <w:bookmarkStart w:id="1" w:name="_Toc113890281"/>
      <w:r w:rsidRPr="35EED629">
        <w:rPr>
          <w:rStyle w:val="Heading1Char"/>
          <w:rFonts w:eastAsia="Arial"/>
          <w:b/>
          <w:bCs/>
          <w:sz w:val="28"/>
          <w:szCs w:val="28"/>
        </w:rPr>
        <w:t>PERSON SPECIFICATION</w:t>
      </w:r>
      <w:bookmarkEnd w:id="1"/>
      <w:r w:rsidRPr="35EED629">
        <w:rPr>
          <w:rFonts w:ascii="Arial" w:eastAsia="Arial" w:hAnsi="Arial" w:cs="Arial"/>
          <w:color w:val="007377"/>
        </w:rPr>
        <w:t xml:space="preserve"> </w:t>
      </w:r>
    </w:p>
    <w:p w14:paraId="75391B7D" w14:textId="77777777" w:rsidR="009E22A6" w:rsidRPr="009E22A6" w:rsidRDefault="009E22A6" w:rsidP="35EED629">
      <w:pPr>
        <w:rPr>
          <w:rFonts w:ascii="Arial" w:eastAsia="Arial" w:hAnsi="Arial" w:cs="Arial"/>
        </w:rPr>
      </w:pPr>
    </w:p>
    <w:p w14:paraId="72764C01" w14:textId="43E90442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bookmarkStart w:id="2" w:name="_Toc113890282"/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Achieved at least ‘A’ level education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standard</w:t>
      </w:r>
      <w:r w:rsidR="001C1908">
        <w:rPr>
          <w:rFonts w:eastAsia="Calibri"/>
          <w:b w:val="0"/>
          <w:bCs w:val="0"/>
          <w:color w:val="404040"/>
          <w:sz w:val="22"/>
          <w:szCs w:val="22"/>
        </w:rPr>
        <w:t>,</w:t>
      </w: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 or</w:t>
      </w:r>
      <w:proofErr w:type="gramEnd"/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 hold equivalent vocational qualifications</w:t>
      </w:r>
      <w:r w:rsidR="00ED375C">
        <w:rPr>
          <w:rFonts w:eastAsia="Calibri"/>
          <w:b w:val="0"/>
          <w:bCs w:val="0"/>
          <w:color w:val="404040"/>
          <w:sz w:val="22"/>
          <w:szCs w:val="22"/>
        </w:rPr>
        <w:t xml:space="preserve"> / experience</w:t>
      </w:r>
      <w:r w:rsidRPr="00D12A93">
        <w:rPr>
          <w:rFonts w:eastAsia="Calibri"/>
          <w:b w:val="0"/>
          <w:bCs w:val="0"/>
          <w:color w:val="404040"/>
          <w:sz w:val="22"/>
          <w:szCs w:val="22"/>
        </w:rPr>
        <w:t>. Degree-level or equivalent standard or a finance or business-related subject would be preferential</w:t>
      </w:r>
      <w:r w:rsidR="00ED375C">
        <w:rPr>
          <w:rFonts w:eastAsia="Calibri"/>
          <w:b w:val="0"/>
          <w:bCs w:val="0"/>
          <w:color w:val="404040"/>
          <w:sz w:val="22"/>
          <w:szCs w:val="22"/>
        </w:rPr>
        <w:t>, but not essential.</w:t>
      </w:r>
    </w:p>
    <w:p w14:paraId="3F4EA532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Sound experience of supporting business process and an understanding of support functions in </w:t>
      </w:r>
      <w:proofErr w:type="spell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organisations</w:t>
      </w:r>
      <w:proofErr w:type="spellEnd"/>
    </w:p>
    <w:p w14:paraId="4724391E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>Basic project management skills and knowledge of roles and responsibilities in a project team</w:t>
      </w:r>
    </w:p>
    <w:p w14:paraId="53B01874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Developed analytical and numerate abilities, with the confidence to translate raw data into narrative to provide information and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insight</w:t>
      </w:r>
      <w:proofErr w:type="gramEnd"/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 </w:t>
      </w:r>
    </w:p>
    <w:p w14:paraId="25A6EAD7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An imaginative and flexible approach to work, particularly with problem solving and being proactive with suggestions, ideas and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solutions</w:t>
      </w:r>
      <w:proofErr w:type="gramEnd"/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 </w:t>
      </w:r>
    </w:p>
    <w:p w14:paraId="0F8C05A3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Excellent communication, literacy and interpersonal skills to engage and work with colleagues and clients, often at senior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levels</w:t>
      </w:r>
      <w:proofErr w:type="gramEnd"/>
    </w:p>
    <w:p w14:paraId="09C0F54A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Proficient professional level of IT skills required in main MS Office applications, especially Word and Excel and familiar with the use of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spreadsheets</w:t>
      </w:r>
      <w:proofErr w:type="gramEnd"/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 </w:t>
      </w:r>
    </w:p>
    <w:p w14:paraId="4A8EDEC4" w14:textId="29DB4EC6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lastRenderedPageBreak/>
        <w:t xml:space="preserve">Self-starter with the ability to identify what requires doing and the enthusiasm to see tasks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through</w:t>
      </w:r>
      <w:proofErr w:type="gramEnd"/>
    </w:p>
    <w:p w14:paraId="6604D899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Attention to detail and ability to process information with accuracy and within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timescales</w:t>
      </w:r>
      <w:proofErr w:type="gramEnd"/>
    </w:p>
    <w:p w14:paraId="62F645CA" w14:textId="77777777" w:rsidR="00D12A93" w:rsidRPr="00D12A93" w:rsidRDefault="00D12A93" w:rsidP="00D12A93">
      <w:pPr>
        <w:pStyle w:val="Heading1"/>
        <w:keepNext w:val="0"/>
        <w:numPr>
          <w:ilvl w:val="0"/>
          <w:numId w:val="27"/>
        </w:numPr>
        <w:spacing w:before="0" w:after="120"/>
        <w:ind w:left="357" w:hanging="357"/>
        <w:rPr>
          <w:rFonts w:eastAsia="Calibri"/>
          <w:b w:val="0"/>
          <w:bCs w:val="0"/>
          <w:color w:val="404040"/>
          <w:sz w:val="22"/>
          <w:szCs w:val="22"/>
        </w:rPr>
      </w:pPr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Ability to </w:t>
      </w:r>
      <w:proofErr w:type="spell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organise</w:t>
      </w:r>
      <w:proofErr w:type="spellEnd"/>
      <w:r w:rsidRPr="00D12A93">
        <w:rPr>
          <w:rFonts w:eastAsia="Calibri"/>
          <w:b w:val="0"/>
          <w:bCs w:val="0"/>
          <w:color w:val="404040"/>
          <w:sz w:val="22"/>
          <w:szCs w:val="22"/>
        </w:rPr>
        <w:t xml:space="preserve"> and work on a number of pieces of work at various stages of development and manage tasks </w:t>
      </w:r>
      <w:proofErr w:type="gramStart"/>
      <w:r w:rsidRPr="00D12A93">
        <w:rPr>
          <w:rFonts w:eastAsia="Calibri"/>
          <w:b w:val="0"/>
          <w:bCs w:val="0"/>
          <w:color w:val="404040"/>
          <w:sz w:val="22"/>
          <w:szCs w:val="22"/>
        </w:rPr>
        <w:t>accordingly</w:t>
      </w:r>
      <w:bookmarkEnd w:id="2"/>
      <w:proofErr w:type="gramEnd"/>
    </w:p>
    <w:sectPr w:rsidR="00D12A93" w:rsidRPr="00D12A93" w:rsidSect="004F2C4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53" w:right="1268" w:bottom="567" w:left="993" w:header="99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AF115" w14:textId="77777777" w:rsidR="004F2C42" w:rsidRDefault="004F2C42">
      <w:r>
        <w:separator/>
      </w:r>
    </w:p>
  </w:endnote>
  <w:endnote w:type="continuationSeparator" w:id="0">
    <w:p w14:paraId="706B4B21" w14:textId="77777777" w:rsidR="004F2C42" w:rsidRDefault="004F2C42">
      <w:r>
        <w:continuationSeparator/>
      </w:r>
    </w:p>
  </w:endnote>
  <w:endnote w:type="continuationNotice" w:id="1">
    <w:p w14:paraId="08D76559" w14:textId="77777777" w:rsidR="004F2C42" w:rsidRDefault="004F2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4F8C80B" w:rsidRPr="00C45EA1" w14:paraId="7C212C40" w14:textId="77777777" w:rsidTr="74F8C80B">
      <w:tc>
        <w:tcPr>
          <w:tcW w:w="3210" w:type="dxa"/>
        </w:tcPr>
        <w:p w14:paraId="0C407670" w14:textId="20F85139" w:rsidR="74F8C80B" w:rsidRPr="00C45EA1" w:rsidRDefault="00C45EA1" w:rsidP="74F8C80B">
          <w:pPr>
            <w:pStyle w:val="Header"/>
            <w:ind w:left="-115"/>
            <w:jc w:val="left"/>
            <w:rPr>
              <w:rFonts w:ascii="Arial" w:hAnsi="Arial" w:cs="Arial"/>
            </w:rPr>
          </w:pPr>
          <w:r w:rsidRPr="00C45EA1">
            <w:rPr>
              <w:rFonts w:ascii="Arial" w:hAnsi="Arial" w:cs="Arial"/>
              <w:sz w:val="14"/>
              <w:szCs w:val="18"/>
            </w:rPr>
            <w:fldChar w:fldCharType="begin"/>
          </w:r>
          <w:r w:rsidRPr="00C45EA1">
            <w:rPr>
              <w:rFonts w:ascii="Arial" w:hAnsi="Arial" w:cs="Arial"/>
              <w:sz w:val="14"/>
              <w:szCs w:val="18"/>
            </w:rPr>
            <w:instrText xml:space="preserve"> FILENAME \* MERGEFORMAT </w:instrText>
          </w:r>
          <w:r w:rsidRPr="00C45EA1">
            <w:rPr>
              <w:rFonts w:ascii="Arial" w:hAnsi="Arial" w:cs="Arial"/>
              <w:sz w:val="14"/>
              <w:szCs w:val="18"/>
            </w:rPr>
            <w:fldChar w:fldCharType="separate"/>
          </w:r>
          <w:r w:rsidR="002C1C55">
            <w:rPr>
              <w:rFonts w:ascii="Arial" w:hAnsi="Arial" w:cs="Arial"/>
              <w:noProof/>
              <w:sz w:val="14"/>
              <w:szCs w:val="18"/>
            </w:rPr>
            <w:t>Operational Support Officer - Apr 24</w:t>
          </w:r>
          <w:r w:rsidRPr="00C45EA1">
            <w:rPr>
              <w:rFonts w:ascii="Arial" w:hAnsi="Arial" w:cs="Arial"/>
              <w:sz w:val="14"/>
              <w:szCs w:val="18"/>
            </w:rPr>
            <w:fldChar w:fldCharType="end"/>
          </w:r>
        </w:p>
      </w:tc>
      <w:tc>
        <w:tcPr>
          <w:tcW w:w="3210" w:type="dxa"/>
        </w:tcPr>
        <w:p w14:paraId="18B4DBAF" w14:textId="1FA897D2" w:rsidR="74F8C80B" w:rsidRDefault="74F8C80B" w:rsidP="74F8C80B">
          <w:pPr>
            <w:pStyle w:val="Header"/>
            <w:jc w:val="center"/>
          </w:pPr>
        </w:p>
      </w:tc>
      <w:tc>
        <w:tcPr>
          <w:tcW w:w="3210" w:type="dxa"/>
        </w:tcPr>
        <w:p w14:paraId="21FAB7EF" w14:textId="54963403" w:rsidR="74F8C80B" w:rsidRPr="00C45EA1" w:rsidRDefault="00C45EA1" w:rsidP="00C45EA1">
          <w:pPr>
            <w:pStyle w:val="Header"/>
            <w:ind w:right="-115"/>
            <w:rPr>
              <w:rFonts w:ascii="Arial" w:hAnsi="Arial" w:cs="Arial"/>
              <w:sz w:val="16"/>
              <w:szCs w:val="20"/>
            </w:rPr>
          </w:pPr>
          <w:r w:rsidRPr="00C45EA1">
            <w:rPr>
              <w:rFonts w:ascii="Arial" w:hAnsi="Arial" w:cs="Arial"/>
              <w:sz w:val="16"/>
              <w:szCs w:val="20"/>
            </w:rPr>
            <w:fldChar w:fldCharType="begin"/>
          </w:r>
          <w:r w:rsidRPr="00C45EA1">
            <w:rPr>
              <w:rFonts w:ascii="Arial" w:hAnsi="Arial" w:cs="Arial"/>
              <w:sz w:val="16"/>
              <w:szCs w:val="20"/>
            </w:rPr>
            <w:instrText xml:space="preserve"> PAGE   \* MERGEFORMAT </w:instrText>
          </w:r>
          <w:r w:rsidRPr="00C45EA1">
            <w:rPr>
              <w:rFonts w:ascii="Arial" w:hAnsi="Arial" w:cs="Arial"/>
              <w:sz w:val="16"/>
              <w:szCs w:val="20"/>
            </w:rPr>
            <w:fldChar w:fldCharType="separate"/>
          </w:r>
          <w:r w:rsidRPr="00C45EA1">
            <w:rPr>
              <w:rFonts w:ascii="Arial" w:hAnsi="Arial" w:cs="Arial"/>
              <w:noProof/>
              <w:sz w:val="16"/>
              <w:szCs w:val="20"/>
            </w:rPr>
            <w:t>2</w:t>
          </w:r>
          <w:r w:rsidRPr="00C45EA1">
            <w:rPr>
              <w:rFonts w:ascii="Arial" w:hAnsi="Arial" w:cs="Arial"/>
              <w:sz w:val="16"/>
              <w:szCs w:val="20"/>
            </w:rPr>
            <w:fldChar w:fldCharType="end"/>
          </w:r>
          <w:r w:rsidRPr="00C45EA1">
            <w:rPr>
              <w:rFonts w:ascii="Arial" w:hAnsi="Arial" w:cs="Arial"/>
              <w:sz w:val="16"/>
              <w:szCs w:val="20"/>
            </w:rPr>
            <w:t xml:space="preserve"> of </w:t>
          </w:r>
          <w:r w:rsidRPr="00C45EA1">
            <w:rPr>
              <w:rFonts w:ascii="Arial" w:hAnsi="Arial" w:cs="Arial"/>
              <w:sz w:val="16"/>
              <w:szCs w:val="20"/>
            </w:rPr>
            <w:fldChar w:fldCharType="begin"/>
          </w:r>
          <w:r w:rsidRPr="00C45EA1">
            <w:rPr>
              <w:rFonts w:ascii="Arial" w:hAnsi="Arial" w:cs="Arial"/>
              <w:sz w:val="16"/>
              <w:szCs w:val="20"/>
            </w:rPr>
            <w:instrText xml:space="preserve"> NUMPAGES   \* MERGEFORMAT </w:instrText>
          </w:r>
          <w:r w:rsidRPr="00C45EA1">
            <w:rPr>
              <w:rFonts w:ascii="Arial" w:hAnsi="Arial" w:cs="Arial"/>
              <w:sz w:val="16"/>
              <w:szCs w:val="20"/>
            </w:rPr>
            <w:fldChar w:fldCharType="separate"/>
          </w:r>
          <w:r w:rsidRPr="00C45EA1">
            <w:rPr>
              <w:rFonts w:ascii="Arial" w:hAnsi="Arial" w:cs="Arial"/>
              <w:noProof/>
              <w:sz w:val="16"/>
              <w:szCs w:val="20"/>
            </w:rPr>
            <w:t>3</w:t>
          </w:r>
          <w:r w:rsidRPr="00C45EA1">
            <w:rPr>
              <w:rFonts w:ascii="Arial" w:hAnsi="Arial" w:cs="Arial"/>
              <w:sz w:val="16"/>
              <w:szCs w:val="20"/>
            </w:rPr>
            <w:fldChar w:fldCharType="end"/>
          </w:r>
        </w:p>
      </w:tc>
    </w:tr>
  </w:tbl>
  <w:p w14:paraId="7088154D" w14:textId="031B0715" w:rsidR="74F8C80B" w:rsidRDefault="74F8C80B" w:rsidP="74F8C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7147" w14:textId="77777777" w:rsidR="00992CB1" w:rsidRPr="003A3F6B" w:rsidRDefault="00992CB1" w:rsidP="00633748">
    <w:pPr>
      <w:pStyle w:val="Footer"/>
      <w:ind w:firstLine="825"/>
      <w:rPr>
        <w:rFonts w:ascii="Arial" w:hAnsi="Arial" w:cs="Arial"/>
        <w:color w:val="005C5B"/>
        <w:sz w:val="16"/>
        <w:szCs w:val="14"/>
      </w:rPr>
    </w:pPr>
  </w:p>
  <w:p w14:paraId="32E29F3D" w14:textId="6D6A8B2D" w:rsidR="00992CB1" w:rsidRPr="003A3F6B" w:rsidRDefault="00992CB1" w:rsidP="008E18FE">
    <w:pPr>
      <w:ind w:left="-566" w:right="-733" w:hanging="1"/>
      <w:jc w:val="center"/>
      <w:rPr>
        <w:rFonts w:ascii="Arial" w:hAnsi="Arial" w:cs="Arial"/>
        <w:color w:val="005C5B"/>
        <w:sz w:val="16"/>
        <w:szCs w:val="14"/>
      </w:rPr>
    </w:pPr>
    <w:r w:rsidRPr="003A3F6B">
      <w:rPr>
        <w:rFonts w:ascii="Arial" w:hAnsi="Arial" w:cs="Arial"/>
        <w:b/>
        <w:color w:val="005C5B"/>
        <w:sz w:val="16"/>
        <w:szCs w:val="14"/>
      </w:rPr>
      <w:t xml:space="preserve">Local </w:t>
    </w:r>
    <w:proofErr w:type="gramStart"/>
    <w:r w:rsidRPr="003A3F6B">
      <w:rPr>
        <w:rFonts w:ascii="Arial" w:hAnsi="Arial" w:cs="Arial"/>
        <w:b/>
        <w:color w:val="005C5B"/>
        <w:sz w:val="16"/>
        <w:szCs w:val="14"/>
      </w:rPr>
      <w:t>Partnerships</w:t>
    </w:r>
    <w:r w:rsidRPr="003A3F6B">
      <w:rPr>
        <w:rFonts w:ascii="Arial" w:hAnsi="Arial" w:cs="Arial"/>
        <w:color w:val="005C5B"/>
        <w:sz w:val="16"/>
        <w:szCs w:val="14"/>
      </w:rPr>
      <w:t xml:space="preserve">  I</w:t>
    </w:r>
    <w:proofErr w:type="gramEnd"/>
    <w:r w:rsidRPr="003A3F6B">
      <w:rPr>
        <w:rFonts w:ascii="Arial" w:hAnsi="Arial" w:cs="Arial"/>
        <w:color w:val="005C5B"/>
        <w:sz w:val="16"/>
        <w:szCs w:val="14"/>
      </w:rPr>
      <w:t xml:space="preserve">   </w:t>
    </w:r>
    <w:r w:rsidR="00EF1D71" w:rsidRPr="003A3F6B">
      <w:rPr>
        <w:rFonts w:ascii="Arial" w:hAnsi="Arial" w:cs="Arial"/>
        <w:color w:val="005C5B"/>
        <w:sz w:val="16"/>
        <w:szCs w:val="14"/>
      </w:rPr>
      <w:t>18</w:t>
    </w:r>
    <w:r w:rsidRPr="003A3F6B">
      <w:rPr>
        <w:rFonts w:ascii="Arial" w:hAnsi="Arial" w:cs="Arial"/>
        <w:color w:val="005C5B"/>
        <w:sz w:val="16"/>
        <w:szCs w:val="14"/>
      </w:rPr>
      <w:t xml:space="preserve"> Smith Square, London SW1P 3HZ   I   020 </w:t>
    </w:r>
    <w:r w:rsidR="001375A1">
      <w:rPr>
        <w:rFonts w:ascii="Arial" w:hAnsi="Arial" w:cs="Arial"/>
        <w:color w:val="005C5B"/>
        <w:sz w:val="16"/>
        <w:szCs w:val="14"/>
      </w:rPr>
      <w:t>4526</w:t>
    </w:r>
    <w:r w:rsidRPr="003A3F6B">
      <w:rPr>
        <w:rFonts w:ascii="Arial" w:hAnsi="Arial" w:cs="Arial"/>
        <w:color w:val="005C5B"/>
        <w:sz w:val="16"/>
        <w:szCs w:val="14"/>
      </w:rPr>
      <w:t xml:space="preserve"> </w:t>
    </w:r>
    <w:r w:rsidR="001375A1">
      <w:rPr>
        <w:rFonts w:ascii="Arial" w:hAnsi="Arial" w:cs="Arial"/>
        <w:color w:val="005C5B"/>
        <w:sz w:val="16"/>
        <w:szCs w:val="14"/>
      </w:rPr>
      <w:t>8474</w:t>
    </w:r>
    <w:r w:rsidRPr="003A3F6B">
      <w:rPr>
        <w:rFonts w:ascii="Arial" w:hAnsi="Arial" w:cs="Arial"/>
        <w:color w:val="005C5B"/>
        <w:sz w:val="16"/>
        <w:szCs w:val="14"/>
      </w:rPr>
      <w:t xml:space="preserve">   I   localpartnerships.org.uk   I   @LP_localgov</w:t>
    </w:r>
  </w:p>
  <w:p w14:paraId="3B03B71C" w14:textId="77777777" w:rsidR="003A3F6B" w:rsidRDefault="003A3F6B" w:rsidP="008E18FE">
    <w:pPr>
      <w:ind w:left="-566" w:right="-733" w:hanging="1"/>
      <w:jc w:val="center"/>
      <w:rPr>
        <w:rFonts w:ascii="Arial" w:hAnsi="Arial" w:cs="Arial"/>
        <w:color w:val="005C5B"/>
        <w:sz w:val="14"/>
        <w:szCs w:val="14"/>
      </w:rPr>
    </w:pPr>
  </w:p>
  <w:p w14:paraId="13F57C4F" w14:textId="77777777" w:rsidR="003A3F6B" w:rsidRPr="003A3F6B" w:rsidRDefault="003A3F6B" w:rsidP="003A3F6B">
    <w:pPr>
      <w:ind w:left="142" w:right="-567"/>
      <w:jc w:val="center"/>
      <w:rPr>
        <w:rFonts w:ascii="Arial" w:eastAsia="Times New Roman" w:hAnsi="Arial" w:cs="Arial"/>
        <w:color w:val="007078"/>
        <w:sz w:val="14"/>
      </w:rPr>
    </w:pPr>
    <w:r w:rsidRPr="003A3F6B">
      <w:rPr>
        <w:rFonts w:ascii="Arial" w:eastAsia="Times New Roman" w:hAnsi="Arial" w:cs="Arial"/>
        <w:color w:val="007078"/>
        <w:sz w:val="14"/>
      </w:rPr>
      <w:t>Local Partnerships LLP is a limited liability partnership registered in England and Wales no. OC346845.</w:t>
    </w:r>
  </w:p>
  <w:p w14:paraId="4BAEA5D6" w14:textId="77777777" w:rsidR="003A3F6B" w:rsidRPr="003A3F6B" w:rsidRDefault="003A3F6B" w:rsidP="003A3F6B">
    <w:pPr>
      <w:ind w:left="142" w:right="-567"/>
      <w:jc w:val="center"/>
      <w:rPr>
        <w:rFonts w:ascii="Arial" w:eastAsia="Times New Roman" w:hAnsi="Arial" w:cs="Arial"/>
        <w:color w:val="007078"/>
        <w:sz w:val="16"/>
        <w:lang w:val="en-GB"/>
      </w:rPr>
    </w:pPr>
    <w:r w:rsidRPr="003A3F6B">
      <w:rPr>
        <w:rFonts w:ascii="Arial" w:eastAsia="Times New Roman" w:hAnsi="Arial" w:cs="Arial"/>
        <w:color w:val="007078"/>
        <w:sz w:val="14"/>
      </w:rPr>
      <w:t>The registered address is 18 Smith Square, London SW1P 3HZ.</w:t>
    </w:r>
  </w:p>
  <w:p w14:paraId="061CD2FF" w14:textId="77777777" w:rsidR="003A3F6B" w:rsidRPr="00515100" w:rsidRDefault="003A3F6B" w:rsidP="008E18FE">
    <w:pPr>
      <w:ind w:left="-566" w:right="-733" w:hanging="1"/>
      <w:jc w:val="center"/>
      <w:rPr>
        <w:rFonts w:ascii="Arial" w:hAnsi="Arial" w:cs="Arial"/>
        <w:color w:val="005C5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1B741" w14:textId="77777777" w:rsidR="004F2C42" w:rsidRDefault="004F2C42">
      <w:r>
        <w:separator/>
      </w:r>
    </w:p>
  </w:footnote>
  <w:footnote w:type="continuationSeparator" w:id="0">
    <w:p w14:paraId="1BBF3E47" w14:textId="77777777" w:rsidR="004F2C42" w:rsidRDefault="004F2C42">
      <w:r>
        <w:continuationSeparator/>
      </w:r>
    </w:p>
  </w:footnote>
  <w:footnote w:type="continuationNotice" w:id="1">
    <w:p w14:paraId="252474D8" w14:textId="77777777" w:rsidR="004F2C42" w:rsidRDefault="004F2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6D61C" w14:textId="77777777" w:rsidR="00EC1A2F" w:rsidRDefault="00EC1A2F" w:rsidP="00EC1A2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9459" w14:textId="77777777" w:rsidR="00992CB1" w:rsidRPr="003A3F6B" w:rsidRDefault="20FAF1A8" w:rsidP="001F5929">
    <w:pPr>
      <w:tabs>
        <w:tab w:val="left" w:pos="851"/>
      </w:tabs>
      <w:ind w:left="284" w:hanging="284"/>
      <w:rPr>
        <w:sz w:val="20"/>
      </w:rPr>
    </w:pPr>
    <w:r>
      <w:rPr>
        <w:noProof/>
      </w:rPr>
      <w:drawing>
        <wp:inline distT="0" distB="0" distL="0" distR="0" wp14:anchorId="18D44720" wp14:editId="0D514CA0">
          <wp:extent cx="6140579" cy="8578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079" cy="86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0E20"/>
    <w:multiLevelType w:val="hybridMultilevel"/>
    <w:tmpl w:val="25686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82871"/>
    <w:multiLevelType w:val="hybridMultilevel"/>
    <w:tmpl w:val="6C067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D11E63"/>
    <w:multiLevelType w:val="hybridMultilevel"/>
    <w:tmpl w:val="F5E62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BD4F1B"/>
    <w:multiLevelType w:val="hybridMultilevel"/>
    <w:tmpl w:val="01C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0FBE"/>
    <w:multiLevelType w:val="hybridMultilevel"/>
    <w:tmpl w:val="2000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2BCD"/>
    <w:multiLevelType w:val="hybridMultilevel"/>
    <w:tmpl w:val="15E43014"/>
    <w:lvl w:ilvl="0" w:tplc="ED4E72E2">
      <w:start w:val="1"/>
      <w:numFmt w:val="bullet"/>
      <w:lvlText w:val=""/>
      <w:lvlJc w:val="left"/>
      <w:pPr>
        <w:ind w:hanging="196"/>
      </w:pPr>
      <w:rPr>
        <w:rFonts w:ascii="Symbol" w:eastAsia="Symbol" w:hAnsi="Symbol" w:hint="default"/>
        <w:w w:val="10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757B"/>
    <w:multiLevelType w:val="hybridMultilevel"/>
    <w:tmpl w:val="85E2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6B80"/>
    <w:multiLevelType w:val="hybridMultilevel"/>
    <w:tmpl w:val="DB0E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47C85"/>
    <w:multiLevelType w:val="hybridMultilevel"/>
    <w:tmpl w:val="84F89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E08AC"/>
    <w:multiLevelType w:val="hybridMultilevel"/>
    <w:tmpl w:val="AAA8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6F36"/>
    <w:multiLevelType w:val="hybridMultilevel"/>
    <w:tmpl w:val="790E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D35BA"/>
    <w:multiLevelType w:val="hybridMultilevel"/>
    <w:tmpl w:val="8F704B7C"/>
    <w:lvl w:ilvl="0" w:tplc="5490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CD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AE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1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F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EF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F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6D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2D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93693"/>
    <w:multiLevelType w:val="hybridMultilevel"/>
    <w:tmpl w:val="C4E8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ACC"/>
    <w:multiLevelType w:val="hybridMultilevel"/>
    <w:tmpl w:val="B332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1003"/>
    <w:multiLevelType w:val="hybridMultilevel"/>
    <w:tmpl w:val="FF26D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B4CFD"/>
    <w:multiLevelType w:val="hybridMultilevel"/>
    <w:tmpl w:val="8E30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E7104"/>
    <w:multiLevelType w:val="hybridMultilevel"/>
    <w:tmpl w:val="50760D58"/>
    <w:lvl w:ilvl="0" w:tplc="1F763256"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728571">
    <w:abstractNumId w:val="21"/>
  </w:num>
  <w:num w:numId="2" w16cid:durableId="1540974969">
    <w:abstractNumId w:val="9"/>
  </w:num>
  <w:num w:numId="3" w16cid:durableId="1267074455">
    <w:abstractNumId w:val="7"/>
  </w:num>
  <w:num w:numId="4" w16cid:durableId="1228491188">
    <w:abstractNumId w:val="6"/>
  </w:num>
  <w:num w:numId="5" w16cid:durableId="78478835">
    <w:abstractNumId w:val="5"/>
  </w:num>
  <w:num w:numId="6" w16cid:durableId="187256277">
    <w:abstractNumId w:val="4"/>
  </w:num>
  <w:num w:numId="7" w16cid:durableId="1824809861">
    <w:abstractNumId w:val="8"/>
  </w:num>
  <w:num w:numId="8" w16cid:durableId="142049055">
    <w:abstractNumId w:val="3"/>
  </w:num>
  <w:num w:numId="9" w16cid:durableId="1786845763">
    <w:abstractNumId w:val="2"/>
  </w:num>
  <w:num w:numId="10" w16cid:durableId="123544304">
    <w:abstractNumId w:val="1"/>
  </w:num>
  <w:num w:numId="11" w16cid:durableId="1540580511">
    <w:abstractNumId w:val="0"/>
  </w:num>
  <w:num w:numId="12" w16cid:durableId="584845669">
    <w:abstractNumId w:val="25"/>
  </w:num>
  <w:num w:numId="13" w16cid:durableId="138813414">
    <w:abstractNumId w:val="19"/>
  </w:num>
  <w:num w:numId="14" w16cid:durableId="1802380304">
    <w:abstractNumId w:val="14"/>
  </w:num>
  <w:num w:numId="15" w16cid:durableId="852036285">
    <w:abstractNumId w:val="16"/>
  </w:num>
  <w:num w:numId="16" w16cid:durableId="745542216">
    <w:abstractNumId w:val="23"/>
  </w:num>
  <w:num w:numId="17" w16cid:durableId="438567316">
    <w:abstractNumId w:val="17"/>
  </w:num>
  <w:num w:numId="18" w16cid:durableId="1004668729">
    <w:abstractNumId w:val="15"/>
  </w:num>
  <w:num w:numId="19" w16cid:durableId="1162353021">
    <w:abstractNumId w:val="12"/>
  </w:num>
  <w:num w:numId="20" w16cid:durableId="1665278321">
    <w:abstractNumId w:val="13"/>
  </w:num>
  <w:num w:numId="21" w16cid:durableId="1587885406">
    <w:abstractNumId w:val="26"/>
  </w:num>
  <w:num w:numId="22" w16cid:durableId="186911866">
    <w:abstractNumId w:val="24"/>
  </w:num>
  <w:num w:numId="23" w16cid:durableId="1293169280">
    <w:abstractNumId w:val="11"/>
  </w:num>
  <w:num w:numId="24" w16cid:durableId="1822690196">
    <w:abstractNumId w:val="22"/>
  </w:num>
  <w:num w:numId="25" w16cid:durableId="891771159">
    <w:abstractNumId w:val="10"/>
  </w:num>
  <w:num w:numId="26" w16cid:durableId="668824295">
    <w:abstractNumId w:val="20"/>
  </w:num>
  <w:num w:numId="27" w16cid:durableId="1135677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916D4"/>
    <w:rsid w:val="00000B52"/>
    <w:rsid w:val="00005BD4"/>
    <w:rsid w:val="0002678A"/>
    <w:rsid w:val="00035A76"/>
    <w:rsid w:val="00042F99"/>
    <w:rsid w:val="00056C88"/>
    <w:rsid w:val="000708BB"/>
    <w:rsid w:val="00076A68"/>
    <w:rsid w:val="00080534"/>
    <w:rsid w:val="000935EE"/>
    <w:rsid w:val="000E785C"/>
    <w:rsid w:val="00110E04"/>
    <w:rsid w:val="001119F5"/>
    <w:rsid w:val="0013263D"/>
    <w:rsid w:val="00134822"/>
    <w:rsid w:val="001375A1"/>
    <w:rsid w:val="00146BF0"/>
    <w:rsid w:val="0016101E"/>
    <w:rsid w:val="0018090E"/>
    <w:rsid w:val="00181BA4"/>
    <w:rsid w:val="00197E42"/>
    <w:rsid w:val="001C1908"/>
    <w:rsid w:val="001C4C33"/>
    <w:rsid w:val="001E0BC2"/>
    <w:rsid w:val="001F5929"/>
    <w:rsid w:val="00206241"/>
    <w:rsid w:val="00215F45"/>
    <w:rsid w:val="00221E0E"/>
    <w:rsid w:val="002264E5"/>
    <w:rsid w:val="00231C41"/>
    <w:rsid w:val="0023532E"/>
    <w:rsid w:val="00245556"/>
    <w:rsid w:val="002559A1"/>
    <w:rsid w:val="002574C7"/>
    <w:rsid w:val="002648E3"/>
    <w:rsid w:val="002A0F1F"/>
    <w:rsid w:val="002A7372"/>
    <w:rsid w:val="002C1C55"/>
    <w:rsid w:val="002C42B6"/>
    <w:rsid w:val="002D61E7"/>
    <w:rsid w:val="002F657E"/>
    <w:rsid w:val="00326D35"/>
    <w:rsid w:val="003502E6"/>
    <w:rsid w:val="00375374"/>
    <w:rsid w:val="003948F4"/>
    <w:rsid w:val="003A3F6B"/>
    <w:rsid w:val="003C54E0"/>
    <w:rsid w:val="003C5BA2"/>
    <w:rsid w:val="003D1CE3"/>
    <w:rsid w:val="003E1137"/>
    <w:rsid w:val="00400755"/>
    <w:rsid w:val="00400DB8"/>
    <w:rsid w:val="0040145E"/>
    <w:rsid w:val="0042152D"/>
    <w:rsid w:val="00427136"/>
    <w:rsid w:val="00430021"/>
    <w:rsid w:val="00430BDB"/>
    <w:rsid w:val="004360AF"/>
    <w:rsid w:val="00436839"/>
    <w:rsid w:val="004951CF"/>
    <w:rsid w:val="004A6842"/>
    <w:rsid w:val="004C68F5"/>
    <w:rsid w:val="004E4E2E"/>
    <w:rsid w:val="004F1340"/>
    <w:rsid w:val="004F2C42"/>
    <w:rsid w:val="00515100"/>
    <w:rsid w:val="005222C1"/>
    <w:rsid w:val="00524164"/>
    <w:rsid w:val="00546A4B"/>
    <w:rsid w:val="00566654"/>
    <w:rsid w:val="00583D27"/>
    <w:rsid w:val="00587AE2"/>
    <w:rsid w:val="005A7E28"/>
    <w:rsid w:val="005B25FD"/>
    <w:rsid w:val="005B2E82"/>
    <w:rsid w:val="005B2FE0"/>
    <w:rsid w:val="005B37C6"/>
    <w:rsid w:val="005F1B7F"/>
    <w:rsid w:val="0061402D"/>
    <w:rsid w:val="006314A3"/>
    <w:rsid w:val="00633748"/>
    <w:rsid w:val="00640343"/>
    <w:rsid w:val="00644395"/>
    <w:rsid w:val="0064B4B3"/>
    <w:rsid w:val="0065734A"/>
    <w:rsid w:val="006633E8"/>
    <w:rsid w:val="0066570C"/>
    <w:rsid w:val="00692666"/>
    <w:rsid w:val="006A4B31"/>
    <w:rsid w:val="006B517F"/>
    <w:rsid w:val="006B69B6"/>
    <w:rsid w:val="006C22D4"/>
    <w:rsid w:val="006D3694"/>
    <w:rsid w:val="006D7AF5"/>
    <w:rsid w:val="006E5797"/>
    <w:rsid w:val="007149F7"/>
    <w:rsid w:val="00715054"/>
    <w:rsid w:val="0072331E"/>
    <w:rsid w:val="00723756"/>
    <w:rsid w:val="007245BC"/>
    <w:rsid w:val="007330D7"/>
    <w:rsid w:val="00757DF6"/>
    <w:rsid w:val="0076037D"/>
    <w:rsid w:val="00791292"/>
    <w:rsid w:val="00796745"/>
    <w:rsid w:val="007973E2"/>
    <w:rsid w:val="007A050D"/>
    <w:rsid w:val="007A2C24"/>
    <w:rsid w:val="007C2895"/>
    <w:rsid w:val="007D0CA9"/>
    <w:rsid w:val="007D13A3"/>
    <w:rsid w:val="007D2472"/>
    <w:rsid w:val="007D511D"/>
    <w:rsid w:val="007E3B7C"/>
    <w:rsid w:val="00832E46"/>
    <w:rsid w:val="008449AE"/>
    <w:rsid w:val="00852367"/>
    <w:rsid w:val="0085436D"/>
    <w:rsid w:val="00871923"/>
    <w:rsid w:val="008755BC"/>
    <w:rsid w:val="008804B8"/>
    <w:rsid w:val="008C6DE7"/>
    <w:rsid w:val="008C78A4"/>
    <w:rsid w:val="008E0C19"/>
    <w:rsid w:val="008E18FE"/>
    <w:rsid w:val="00903772"/>
    <w:rsid w:val="00933B78"/>
    <w:rsid w:val="00933CED"/>
    <w:rsid w:val="009456DD"/>
    <w:rsid w:val="0094628D"/>
    <w:rsid w:val="00950F90"/>
    <w:rsid w:val="009714EE"/>
    <w:rsid w:val="0097612E"/>
    <w:rsid w:val="00992CB1"/>
    <w:rsid w:val="009A2B8D"/>
    <w:rsid w:val="009A6F44"/>
    <w:rsid w:val="009B364A"/>
    <w:rsid w:val="009D72A2"/>
    <w:rsid w:val="009E22A6"/>
    <w:rsid w:val="00A05C28"/>
    <w:rsid w:val="00A20A3C"/>
    <w:rsid w:val="00A21590"/>
    <w:rsid w:val="00A252BC"/>
    <w:rsid w:val="00A2547C"/>
    <w:rsid w:val="00A316DF"/>
    <w:rsid w:val="00A574FD"/>
    <w:rsid w:val="00A63ECF"/>
    <w:rsid w:val="00A90E4B"/>
    <w:rsid w:val="00A916D4"/>
    <w:rsid w:val="00A97C5D"/>
    <w:rsid w:val="00AA65A1"/>
    <w:rsid w:val="00AC39C4"/>
    <w:rsid w:val="00AD07AB"/>
    <w:rsid w:val="00AD5E93"/>
    <w:rsid w:val="00AF1CE9"/>
    <w:rsid w:val="00B01D98"/>
    <w:rsid w:val="00B025E2"/>
    <w:rsid w:val="00B41184"/>
    <w:rsid w:val="00B51A9A"/>
    <w:rsid w:val="00B939EB"/>
    <w:rsid w:val="00B967ED"/>
    <w:rsid w:val="00BA4A59"/>
    <w:rsid w:val="00BA4E5B"/>
    <w:rsid w:val="00BD36AD"/>
    <w:rsid w:val="00BE54AB"/>
    <w:rsid w:val="00BE7506"/>
    <w:rsid w:val="00BF37E1"/>
    <w:rsid w:val="00BF44AC"/>
    <w:rsid w:val="00C12A85"/>
    <w:rsid w:val="00C27D57"/>
    <w:rsid w:val="00C34D96"/>
    <w:rsid w:val="00C45EA1"/>
    <w:rsid w:val="00C5204C"/>
    <w:rsid w:val="00C633CB"/>
    <w:rsid w:val="00C64EE3"/>
    <w:rsid w:val="00C72377"/>
    <w:rsid w:val="00C86ADC"/>
    <w:rsid w:val="00CA089A"/>
    <w:rsid w:val="00CA7ED6"/>
    <w:rsid w:val="00CB291A"/>
    <w:rsid w:val="00CC1E32"/>
    <w:rsid w:val="00CE26BD"/>
    <w:rsid w:val="00CE5C33"/>
    <w:rsid w:val="00CE7D44"/>
    <w:rsid w:val="00CF46C6"/>
    <w:rsid w:val="00D00B3B"/>
    <w:rsid w:val="00D12A93"/>
    <w:rsid w:val="00D24577"/>
    <w:rsid w:val="00D313A7"/>
    <w:rsid w:val="00D4131E"/>
    <w:rsid w:val="00D44227"/>
    <w:rsid w:val="00D70C31"/>
    <w:rsid w:val="00D71428"/>
    <w:rsid w:val="00D802AB"/>
    <w:rsid w:val="00D87F17"/>
    <w:rsid w:val="00DA0C15"/>
    <w:rsid w:val="00DA70EC"/>
    <w:rsid w:val="00DB1543"/>
    <w:rsid w:val="00DB4848"/>
    <w:rsid w:val="00DB7CDD"/>
    <w:rsid w:val="00DC1A71"/>
    <w:rsid w:val="00DE6F59"/>
    <w:rsid w:val="00E04702"/>
    <w:rsid w:val="00E104AB"/>
    <w:rsid w:val="00E20734"/>
    <w:rsid w:val="00E34EEB"/>
    <w:rsid w:val="00E37B0C"/>
    <w:rsid w:val="00E57DDD"/>
    <w:rsid w:val="00E632C0"/>
    <w:rsid w:val="00E6675B"/>
    <w:rsid w:val="00E82301"/>
    <w:rsid w:val="00E86BEA"/>
    <w:rsid w:val="00E96090"/>
    <w:rsid w:val="00EA6CD7"/>
    <w:rsid w:val="00EB6CE1"/>
    <w:rsid w:val="00EC1A2F"/>
    <w:rsid w:val="00EC42A1"/>
    <w:rsid w:val="00ED375C"/>
    <w:rsid w:val="00EF1D71"/>
    <w:rsid w:val="00EF429E"/>
    <w:rsid w:val="00F1092A"/>
    <w:rsid w:val="00F24A51"/>
    <w:rsid w:val="00F3310C"/>
    <w:rsid w:val="00F35BF6"/>
    <w:rsid w:val="00F54B4C"/>
    <w:rsid w:val="00F60A90"/>
    <w:rsid w:val="00F722D9"/>
    <w:rsid w:val="00F81D15"/>
    <w:rsid w:val="00F84C47"/>
    <w:rsid w:val="00FB1A3B"/>
    <w:rsid w:val="00FD1A65"/>
    <w:rsid w:val="00FE1BAD"/>
    <w:rsid w:val="00FE4F11"/>
    <w:rsid w:val="02A166CB"/>
    <w:rsid w:val="04801A79"/>
    <w:rsid w:val="07E11A69"/>
    <w:rsid w:val="083551C1"/>
    <w:rsid w:val="089E907C"/>
    <w:rsid w:val="0E71A75D"/>
    <w:rsid w:val="1005B081"/>
    <w:rsid w:val="11B18F76"/>
    <w:rsid w:val="13312C1C"/>
    <w:rsid w:val="14963E43"/>
    <w:rsid w:val="1937F844"/>
    <w:rsid w:val="1DAB09C3"/>
    <w:rsid w:val="1F6E1FB6"/>
    <w:rsid w:val="1FB40653"/>
    <w:rsid w:val="20FAF1A8"/>
    <w:rsid w:val="22CBAD67"/>
    <w:rsid w:val="2349C6EF"/>
    <w:rsid w:val="2BCBC73F"/>
    <w:rsid w:val="2BF63E27"/>
    <w:rsid w:val="2C238D5E"/>
    <w:rsid w:val="2D04E54A"/>
    <w:rsid w:val="2D1EC37C"/>
    <w:rsid w:val="2DE68D8C"/>
    <w:rsid w:val="3318E9FB"/>
    <w:rsid w:val="35EED629"/>
    <w:rsid w:val="36C9CF5A"/>
    <w:rsid w:val="3740DE54"/>
    <w:rsid w:val="38A2435D"/>
    <w:rsid w:val="3ADD357D"/>
    <w:rsid w:val="3D0B740C"/>
    <w:rsid w:val="3E2DB65E"/>
    <w:rsid w:val="3F32C7DC"/>
    <w:rsid w:val="3F4BF039"/>
    <w:rsid w:val="41655720"/>
    <w:rsid w:val="440638FF"/>
    <w:rsid w:val="44205677"/>
    <w:rsid w:val="453049AB"/>
    <w:rsid w:val="45A20960"/>
    <w:rsid w:val="477614B1"/>
    <w:rsid w:val="49855533"/>
    <w:rsid w:val="4A5AF9F3"/>
    <w:rsid w:val="4ACB09EC"/>
    <w:rsid w:val="4BBAA0C3"/>
    <w:rsid w:val="4BBDADD6"/>
    <w:rsid w:val="4D4BE1C6"/>
    <w:rsid w:val="4EC53878"/>
    <w:rsid w:val="52D68C58"/>
    <w:rsid w:val="535D2CC3"/>
    <w:rsid w:val="558DB642"/>
    <w:rsid w:val="5825FD86"/>
    <w:rsid w:val="59135577"/>
    <w:rsid w:val="595251F9"/>
    <w:rsid w:val="601B2457"/>
    <w:rsid w:val="604B7150"/>
    <w:rsid w:val="62637610"/>
    <w:rsid w:val="627426D0"/>
    <w:rsid w:val="63B8248A"/>
    <w:rsid w:val="650E618C"/>
    <w:rsid w:val="66E534C0"/>
    <w:rsid w:val="67D170DF"/>
    <w:rsid w:val="685158EE"/>
    <w:rsid w:val="68E36854"/>
    <w:rsid w:val="69B61564"/>
    <w:rsid w:val="6DA423C6"/>
    <w:rsid w:val="6EBBEAF5"/>
    <w:rsid w:val="71C12749"/>
    <w:rsid w:val="73C898C4"/>
    <w:rsid w:val="74F8C80B"/>
    <w:rsid w:val="7B3D7DA1"/>
    <w:rsid w:val="7C3FF2A7"/>
    <w:rsid w:val="7F5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6D3D1"/>
  <w15:docId w15:val="{10F1C0E4-A8E7-4A44-92C7-B8CB9AB9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MS Gothic" w:hAnsi="Trebuchet M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2377"/>
    <w:rPr>
      <w:color w:val="404040"/>
      <w:sz w:val="19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35EED629"/>
    <w:pPr>
      <w:keepNext/>
      <w:spacing w:before="480"/>
      <w:outlineLvl w:val="0"/>
    </w:pPr>
    <w:rPr>
      <w:rFonts w:ascii="Arial" w:hAnsi="Arial" w:cs="Arial"/>
      <w:b/>
      <w:bCs/>
      <w:color w:val="007377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C72377"/>
    <w:pPr>
      <w:keepNext/>
      <w:keepLines/>
      <w:spacing w:before="200"/>
      <w:outlineLvl w:val="1"/>
    </w:pPr>
    <w:rPr>
      <w:b/>
      <w:bCs/>
      <w:color w:val="0C5986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b/>
      <w:bCs/>
      <w:color w:val="0C598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b/>
      <w:bCs/>
      <w:i/>
      <w:iCs/>
      <w:color w:val="0C598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color w:val="062C4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i/>
      <w:iCs/>
      <w:color w:val="062C4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link w:val="Header"/>
    <w:rsid w:val="00C72377"/>
    <w:rPr>
      <w:color w:val="404040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link w:val="BodyText"/>
    <w:rsid w:val="00C72377"/>
    <w:rPr>
      <w:color w:val="404040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link w:val="Signature"/>
    <w:rsid w:val="00C72377"/>
    <w:rPr>
      <w:color w:val="404040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72377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C72377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semiHidden/>
    <w:rsid w:val="00C72377"/>
    <w:rPr>
      <w:color w:val="404040"/>
      <w:sz w:val="19"/>
      <w:szCs w:val="20"/>
    </w:rPr>
  </w:style>
  <w:style w:type="character" w:customStyle="1" w:styleId="BodyText2Char">
    <w:name w:val="Body Text 2 Char"/>
    <w:link w:val="BodyText2"/>
    <w:semiHidden/>
    <w:rsid w:val="00C72377"/>
    <w:rPr>
      <w:color w:val="404040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C72377"/>
    <w:rPr>
      <w:color w:val="404040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C72377"/>
    <w:rPr>
      <w:color w:val="404040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C72377"/>
    <w:rPr>
      <w:color w:val="4040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link w:val="Closing"/>
    <w:rsid w:val="006A4B31"/>
    <w:rPr>
      <w:color w:val="404040"/>
      <w:sz w:val="19"/>
    </w:rPr>
  </w:style>
  <w:style w:type="paragraph" w:styleId="CommentText">
    <w:name w:val="annotation text"/>
    <w:basedOn w:val="Normal"/>
    <w:link w:val="CommentTextChar"/>
    <w:unhideWhenUsed/>
    <w:rsid w:val="00C72377"/>
    <w:rPr>
      <w:sz w:val="20"/>
      <w:szCs w:val="20"/>
    </w:rPr>
  </w:style>
  <w:style w:type="character" w:customStyle="1" w:styleId="CommentTextChar">
    <w:name w:val="Comment Text Char"/>
    <w:link w:val="CommentText"/>
    <w:rsid w:val="00C72377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link w:val="CommentSubject"/>
    <w:semiHidden/>
    <w:rsid w:val="00C72377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link w:val="Date"/>
    <w:semiHidden/>
    <w:rsid w:val="00C72377"/>
    <w:rPr>
      <w:color w:val="404040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C72377"/>
    <w:rPr>
      <w:rFonts w:ascii="Tahoma" w:hAnsi="Tahoma" w:cs="Tahoma"/>
      <w:color w:val="404040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72377"/>
  </w:style>
  <w:style w:type="character" w:customStyle="1" w:styleId="EmailSignatureChar">
    <w:name w:val="Email Signature Char"/>
    <w:link w:val="EmailSignature"/>
    <w:semiHidden/>
    <w:rsid w:val="00C72377"/>
    <w:rPr>
      <w:color w:val="404040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C72377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2377"/>
    <w:rPr>
      <w:color w:val="404040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72377"/>
    <w:rPr>
      <w:color w:val="404040"/>
      <w:sz w:val="20"/>
      <w:szCs w:val="20"/>
    </w:rPr>
  </w:style>
  <w:style w:type="character" w:customStyle="1" w:styleId="Heading1Char">
    <w:name w:val="Heading 1 Char"/>
    <w:link w:val="Heading1"/>
    <w:uiPriority w:val="1"/>
    <w:rsid w:val="35EED629"/>
    <w:rPr>
      <w:rFonts w:ascii="Arial" w:hAnsi="Arial" w:cs="Arial"/>
      <w:b/>
      <w:bCs/>
      <w:color w:val="007377"/>
      <w:sz w:val="40"/>
      <w:szCs w:val="40"/>
      <w:lang w:val="en-US"/>
    </w:rPr>
  </w:style>
  <w:style w:type="character" w:customStyle="1" w:styleId="Heading2Char">
    <w:name w:val="Heading 2 Char"/>
    <w:link w:val="Heading2"/>
    <w:rsid w:val="00C72377"/>
    <w:rPr>
      <w:rFonts w:ascii="Trebuchet MS" w:eastAsia="MS Gothic" w:hAnsi="Trebuchet MS" w:cs="Times New Roman"/>
      <w:b/>
      <w:bCs/>
      <w:color w:val="0C5986"/>
      <w:sz w:val="26"/>
      <w:szCs w:val="26"/>
    </w:rPr>
  </w:style>
  <w:style w:type="character" w:customStyle="1" w:styleId="Heading3Char">
    <w:name w:val="Heading 3 Char"/>
    <w:link w:val="Heading3"/>
    <w:semiHidden/>
    <w:rsid w:val="00C72377"/>
    <w:rPr>
      <w:rFonts w:ascii="Trebuchet MS" w:eastAsia="MS Gothic" w:hAnsi="Trebuchet MS" w:cs="Times New Roman"/>
      <w:b/>
      <w:bCs/>
      <w:color w:val="0C5986"/>
      <w:sz w:val="19"/>
    </w:rPr>
  </w:style>
  <w:style w:type="character" w:customStyle="1" w:styleId="Heading4Char">
    <w:name w:val="Heading 4 Char"/>
    <w:link w:val="Heading4"/>
    <w:semiHidden/>
    <w:rsid w:val="00C72377"/>
    <w:rPr>
      <w:rFonts w:ascii="Trebuchet MS" w:eastAsia="MS Gothic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link w:val="Heading5"/>
    <w:semiHidden/>
    <w:rsid w:val="00C72377"/>
    <w:rPr>
      <w:rFonts w:ascii="Trebuchet MS" w:eastAsia="MS Gothic" w:hAnsi="Trebuchet MS" w:cs="Times New Roman"/>
      <w:color w:val="062C42"/>
      <w:sz w:val="19"/>
    </w:rPr>
  </w:style>
  <w:style w:type="character" w:customStyle="1" w:styleId="Heading6Char">
    <w:name w:val="Heading 6 Char"/>
    <w:link w:val="Heading6"/>
    <w:semiHidden/>
    <w:rsid w:val="00C72377"/>
    <w:rPr>
      <w:rFonts w:ascii="Trebuchet MS" w:eastAsia="MS Gothic" w:hAnsi="Trebuchet MS" w:cs="Times New Roman"/>
      <w:i/>
      <w:iCs/>
      <w:color w:val="062C42"/>
      <w:sz w:val="19"/>
    </w:rPr>
  </w:style>
  <w:style w:type="character" w:customStyle="1" w:styleId="Heading7Char">
    <w:name w:val="Heading 7 Char"/>
    <w:link w:val="Heading7"/>
    <w:semiHidden/>
    <w:rsid w:val="00C72377"/>
    <w:rPr>
      <w:rFonts w:ascii="Trebuchet MS" w:eastAsia="MS Gothic" w:hAnsi="Trebuchet MS" w:cs="Times New Roman"/>
      <w:i/>
      <w:iCs/>
      <w:color w:val="404040"/>
      <w:sz w:val="19"/>
    </w:rPr>
  </w:style>
  <w:style w:type="character" w:customStyle="1" w:styleId="Heading8Char">
    <w:name w:val="Heading 8 Char"/>
    <w:link w:val="Heading8"/>
    <w:semiHidden/>
    <w:rsid w:val="00C72377"/>
    <w:rPr>
      <w:rFonts w:ascii="Trebuchet MS" w:eastAsia="MS Gothic" w:hAnsi="Trebuchet MS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C72377"/>
    <w:rPr>
      <w:rFonts w:ascii="Trebuchet MS" w:eastAsia="MS Gothic" w:hAnsi="Trebuchet MS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link w:val="HTMLAddress"/>
    <w:semiHidden/>
    <w:rsid w:val="00C72377"/>
    <w:rPr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C72377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IntenseQuoteChar">
    <w:name w:val="Intense Quote Char"/>
    <w:link w:val="IntenseQuote"/>
    <w:rsid w:val="00C72377"/>
    <w:rPr>
      <w:b/>
      <w:bCs/>
      <w:i/>
      <w:iCs/>
      <w:color w:val="0C5986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val="en-US"/>
    </w:rPr>
  </w:style>
  <w:style w:type="character" w:customStyle="1" w:styleId="MacroTextChar">
    <w:name w:val="Macro Text Char"/>
    <w:link w:val="MacroText"/>
    <w:semiHidden/>
    <w:rsid w:val="00C72377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C72377"/>
    <w:rPr>
      <w:rFonts w:ascii="Trebuchet MS" w:eastAsia="MS Gothic" w:hAnsi="Trebuchet MS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/>
      <w:sz w:val="19"/>
      <w:szCs w:val="22"/>
      <w:lang w:val="en-US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link w:val="NoteHeading"/>
    <w:semiHidden/>
    <w:rsid w:val="00C72377"/>
    <w:rPr>
      <w:color w:val="404040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C72377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/>
    </w:rPr>
  </w:style>
  <w:style w:type="character" w:customStyle="1" w:styleId="QuoteChar">
    <w:name w:val="Quote Char"/>
    <w:link w:val="Quote"/>
    <w:rsid w:val="00C72377"/>
    <w:rPr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link w:val="Salutation"/>
    <w:semiHidden/>
    <w:rsid w:val="00C72377"/>
    <w:rPr>
      <w:color w:val="404040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i/>
      <w:iCs/>
      <w:color w:val="0C5986"/>
      <w:spacing w:val="15"/>
      <w:sz w:val="24"/>
      <w:szCs w:val="24"/>
    </w:rPr>
  </w:style>
  <w:style w:type="character" w:customStyle="1" w:styleId="SubtitleChar">
    <w:name w:val="Subtitle Char"/>
    <w:link w:val="Subtitle"/>
    <w:rsid w:val="00C72377"/>
    <w:rPr>
      <w:rFonts w:ascii="Trebuchet MS" w:eastAsia="MS Gothic" w:hAnsi="Trebuchet MS" w:cs="Times New Roman"/>
      <w:i/>
      <w:iCs/>
      <w:color w:val="0C598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72377"/>
    <w:rPr>
      <w:rFonts w:ascii="Trebuchet MS" w:eastAsia="MS Gothic" w:hAnsi="Trebuchet MS" w:cs="Times New Roman"/>
      <w:color w:val="142948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unhideWhenUsed/>
    <w:rsid w:val="009B364A"/>
    <w:pPr>
      <w:tabs>
        <w:tab w:val="right" w:leader="dot" w:pos="9630"/>
      </w:tabs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1"/>
    <w:semiHidden/>
    <w:unhideWhenUsed/>
    <w:qFormat/>
    <w:rsid w:val="35EED629"/>
  </w:style>
  <w:style w:type="character" w:styleId="Hyperlink">
    <w:name w:val="Hyperlink"/>
    <w:basedOn w:val="DefaultParagraphFont"/>
    <w:uiPriority w:val="99"/>
    <w:unhideWhenUsed/>
    <w:rsid w:val="00AF1CE9"/>
    <w:rPr>
      <w:color w:val="0000FF" w:themeColor="hyperlink"/>
      <w:u w:val="single"/>
    </w:rPr>
  </w:style>
  <w:style w:type="paragraph" w:customStyle="1" w:styleId="Default">
    <w:name w:val="Default"/>
    <w:rsid w:val="005222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4848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1"/>
    <w:rsid w:val="74F8C80B"/>
    <w:rPr>
      <w:rFonts w:ascii="Calibri" w:eastAsiaTheme="minorEastAsia" w:hAnsi="Calibri" w:cs="Calibri"/>
      <w:color w:val="auto"/>
      <w:sz w:val="22"/>
      <w:lang w:val="en-GB" w:eastAsia="en-GB"/>
    </w:rPr>
  </w:style>
  <w:style w:type="paragraph" w:styleId="Revision">
    <w:name w:val="Revision"/>
    <w:hidden/>
    <w:uiPriority w:val="99"/>
    <w:semiHidden/>
    <w:rsid w:val="00CE5C33"/>
    <w:rPr>
      <w:color w:val="404040"/>
      <w:sz w:val="19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B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footer" Target="footer1.xml" /><Relationship Id="rId7" Type="http://schemas.openxmlformats.org/officeDocument/2006/relationships/styles" Target="style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16" Type="http://schemas.openxmlformats.org/officeDocument/2006/relationships/fontTable" Target="fontTable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15" Type="http://schemas.openxmlformats.org/officeDocument/2006/relationships/footer" Target="footer2.xml" /><Relationship Id="rId10" Type="http://schemas.openxmlformats.org/officeDocument/2006/relationships/footnotes" Target="footnotes.xml" /><Relationship Id="rId9" Type="http://schemas.openxmlformats.org/officeDocument/2006/relationships/webSettings" Target="webSettings.xml" /><Relationship Id="rId14" Type="http://schemas.openxmlformats.org/officeDocument/2006/relationships/header" Target="header2.xml" /> 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160118 LP word template</Template>
  <TotalTime>13</TotalTime>
  <Pages>3</Pages>
  <Words>699</Words>
  <Characters>3988</Characters>
  <Application>Microsoft Office Word</Application>
  <DocSecurity>0</DocSecurity>
  <Lines>33</Lines>
  <Paragraphs>9</Paragraphs>
  <ScaleCrop>false</ScaleCrop>
  <Manager/>
  <Company/>
  <LinksUpToDate>false</LinksUpToDate>
  <CharactersWithSpaces>4678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Hampden-White</dc:creator>
  <cp:keywords/>
  <dc:description/>
  <cp:lastModifiedBy>Emma Lam</cp:lastModifiedBy>
  <cp:revision>15</cp:revision>
  <cp:lastPrinted>2024-04-19T14:52:00Z</cp:lastPrinted>
  <dcterms:created xsi:type="dcterms:W3CDTF">2024-04-03T12:55:00Z</dcterms:created>
  <dcterms:modified xsi:type="dcterms:W3CDTF">2024-04-19T14:52:00Z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0x010100FF0D21D0D57C834383B4FD2FAA4E9028</vt:lpwstr>
  </property>
  <property fmtid="{D5CDD505-2E9C-101B-9397-08002B2CF9AE}" pid="3" name="Order">
    <vt:r8>1560400</vt:r8>
  </property>
  <property fmtid="{D5CDD505-2E9C-101B-9397-08002B2CF9AE}" pid="4" name="_dlc_DocIdItemGuid">
    <vt:lpwstr>2796300a-ae7b-4c5c-b3db-dcdd42758d25</vt:lpwstr>
  </property>
  <property fmtid="{D5CDD505-2E9C-101B-9397-08002B2CF9AE}" pid="5" name="MediaServiceImageTags">
    <vt:lpwstr/>
  </property>
</Properties>
</file>