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FED" w:rsidRPr="00C87313" w:rsidRDefault="00534FED" w:rsidP="00534FED">
      <w:pPr>
        <w:keepNext/>
        <w:spacing w:after="0" w:line="240" w:lineRule="auto"/>
        <w:jc w:val="right"/>
        <w:outlineLvl w:val="0"/>
        <w:rPr>
          <w:rFonts w:ascii="Arial" w:eastAsia="Times New Roman" w:hAnsi="Arial" w:cs="Arial"/>
          <w:b/>
          <w:bCs/>
        </w:rPr>
      </w:pPr>
      <w:bookmarkStart w:id="0" w:name="_GoBack"/>
      <w:r w:rsidRPr="00C87313">
        <w:rPr>
          <w:rFonts w:ascii="Arial" w:hAnsi="Arial" w:cs="Arial"/>
          <w:noProof/>
          <w:lang w:eastAsia="en-GB"/>
        </w:rPr>
        <w:drawing>
          <wp:inline distT="0" distB="0" distL="0" distR="0" wp14:anchorId="5A6250E1" wp14:editId="08C5AD92">
            <wp:extent cx="1438275" cy="533400"/>
            <wp:effectExtent l="0" t="0" r="9525"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533400"/>
                    </a:xfrm>
                    <a:prstGeom prst="rect">
                      <a:avLst/>
                    </a:prstGeom>
                    <a:noFill/>
                    <a:ln>
                      <a:noFill/>
                    </a:ln>
                  </pic:spPr>
                </pic:pic>
              </a:graphicData>
            </a:graphic>
          </wp:inline>
        </w:drawing>
      </w:r>
    </w:p>
    <w:p w:rsidR="00534FED" w:rsidRPr="00C87313" w:rsidRDefault="00534FED" w:rsidP="00534FED">
      <w:pPr>
        <w:keepNext/>
        <w:spacing w:after="0" w:line="240" w:lineRule="auto"/>
        <w:jc w:val="center"/>
        <w:outlineLvl w:val="0"/>
        <w:rPr>
          <w:rFonts w:ascii="Arial" w:eastAsia="Times New Roman" w:hAnsi="Arial" w:cs="Arial"/>
          <w:b/>
          <w:bCs/>
        </w:rPr>
      </w:pPr>
    </w:p>
    <w:p w:rsidR="00534FED" w:rsidRPr="00C87313" w:rsidRDefault="00534FED" w:rsidP="00534FED">
      <w:pPr>
        <w:keepNext/>
        <w:spacing w:after="0" w:line="240" w:lineRule="auto"/>
        <w:jc w:val="both"/>
        <w:outlineLvl w:val="0"/>
        <w:rPr>
          <w:rFonts w:ascii="Arial" w:eastAsia="Times New Roman" w:hAnsi="Arial" w:cs="Arial"/>
          <w:b/>
          <w:bCs/>
        </w:rPr>
      </w:pPr>
      <w:r w:rsidRPr="00C87313">
        <w:rPr>
          <w:rFonts w:ascii="Arial" w:eastAsia="Times New Roman" w:hAnsi="Arial" w:cs="Arial"/>
          <w:b/>
          <w:bCs/>
        </w:rPr>
        <w:t xml:space="preserve"> ROLE OVERVIEW </w:t>
      </w:r>
    </w:p>
    <w:p w:rsidR="00534FED" w:rsidRPr="00C87313" w:rsidRDefault="00534FED" w:rsidP="00534FED">
      <w:pPr>
        <w:keepNext/>
        <w:spacing w:after="0" w:line="240" w:lineRule="auto"/>
        <w:jc w:val="both"/>
        <w:outlineLvl w:val="0"/>
        <w:rPr>
          <w:rFonts w:ascii="Arial" w:eastAsia="Times New Roman" w:hAnsi="Arial" w:cs="Arial"/>
        </w:rPr>
      </w:pPr>
    </w:p>
    <w:tbl>
      <w:tblPr>
        <w:tblW w:w="9207" w:type="dxa"/>
        <w:tblLook w:val="0000" w:firstRow="0" w:lastRow="0" w:firstColumn="0" w:lastColumn="0" w:noHBand="0" w:noVBand="0"/>
      </w:tblPr>
      <w:tblGrid>
        <w:gridCol w:w="9207"/>
      </w:tblGrid>
      <w:tr w:rsidR="00534FED" w:rsidRPr="00C87313" w:rsidTr="000324C2">
        <w:trPr>
          <w:trHeight w:val="377"/>
        </w:trPr>
        <w:tc>
          <w:tcPr>
            <w:tcW w:w="9207" w:type="dxa"/>
          </w:tcPr>
          <w:p w:rsidR="00534FED" w:rsidRPr="00C87313" w:rsidRDefault="00534FED" w:rsidP="000324C2">
            <w:pPr>
              <w:spacing w:after="0" w:line="240" w:lineRule="auto"/>
              <w:jc w:val="both"/>
              <w:rPr>
                <w:rFonts w:ascii="Arial" w:eastAsia="Times New Roman" w:hAnsi="Arial" w:cs="Arial"/>
                <w:b/>
                <w:bCs/>
                <w:lang w:val="en-US" w:eastAsia="en-GB"/>
              </w:rPr>
            </w:pPr>
            <w:r w:rsidRPr="00C87313">
              <w:rPr>
                <w:rFonts w:ascii="Arial" w:eastAsia="Times New Roman" w:hAnsi="Arial" w:cs="Arial"/>
                <w:b/>
                <w:bCs/>
                <w:lang w:val="en-US" w:eastAsia="en-GB"/>
              </w:rPr>
              <w:t>Job Title:           Data Scientist Apprentice</w:t>
            </w:r>
          </w:p>
          <w:p w:rsidR="00534FED" w:rsidRPr="00C87313" w:rsidRDefault="00534FED" w:rsidP="000324C2">
            <w:pPr>
              <w:spacing w:after="0" w:line="240" w:lineRule="auto"/>
              <w:jc w:val="both"/>
              <w:rPr>
                <w:rFonts w:ascii="Arial" w:eastAsia="Times New Roman" w:hAnsi="Arial" w:cs="Arial"/>
                <w:bCs/>
                <w:lang w:val="en-US" w:eastAsia="en-GB"/>
              </w:rPr>
            </w:pPr>
          </w:p>
        </w:tc>
      </w:tr>
      <w:tr w:rsidR="00534FED" w:rsidRPr="00C87313" w:rsidTr="000324C2">
        <w:trPr>
          <w:trHeight w:val="930"/>
        </w:trPr>
        <w:tc>
          <w:tcPr>
            <w:tcW w:w="9207" w:type="dxa"/>
          </w:tcPr>
          <w:p w:rsidR="00534FED" w:rsidRPr="00C87313" w:rsidRDefault="00534FED" w:rsidP="000324C2">
            <w:pPr>
              <w:spacing w:after="0" w:line="240" w:lineRule="auto"/>
              <w:jc w:val="both"/>
              <w:rPr>
                <w:rFonts w:ascii="Arial" w:eastAsia="Times New Roman" w:hAnsi="Arial" w:cs="Arial"/>
                <w:b/>
                <w:bCs/>
                <w:lang w:val="en-US" w:eastAsia="en-GB"/>
              </w:rPr>
            </w:pPr>
            <w:r w:rsidRPr="00C87313">
              <w:rPr>
                <w:rFonts w:ascii="Arial" w:eastAsia="Times New Roman" w:hAnsi="Arial" w:cs="Arial"/>
                <w:b/>
                <w:bCs/>
                <w:lang w:val="en-US" w:eastAsia="en-GB"/>
              </w:rPr>
              <w:t>Apprenticeship Level: Level 6</w:t>
            </w:r>
          </w:p>
          <w:p w:rsidR="00534FED" w:rsidRPr="00C87313" w:rsidRDefault="00534FED" w:rsidP="000324C2">
            <w:pPr>
              <w:spacing w:after="0" w:line="240" w:lineRule="auto"/>
              <w:jc w:val="both"/>
              <w:rPr>
                <w:rFonts w:ascii="Arial" w:eastAsia="Times New Roman" w:hAnsi="Arial" w:cs="Arial"/>
                <w:b/>
                <w:bCs/>
                <w:lang w:val="en-US" w:eastAsia="en-GB"/>
              </w:rPr>
            </w:pPr>
          </w:p>
          <w:p w:rsidR="00534FED" w:rsidRPr="00C87313" w:rsidRDefault="00534FED" w:rsidP="000324C2">
            <w:pPr>
              <w:spacing w:after="0" w:line="240" w:lineRule="auto"/>
              <w:jc w:val="both"/>
              <w:rPr>
                <w:rFonts w:ascii="Arial" w:eastAsia="Times New Roman" w:hAnsi="Arial" w:cs="Arial"/>
                <w:b/>
                <w:lang w:val="en-US" w:eastAsia="en-GB"/>
              </w:rPr>
            </w:pPr>
            <w:r w:rsidRPr="00C87313">
              <w:rPr>
                <w:rFonts w:ascii="Arial" w:eastAsia="Times New Roman" w:hAnsi="Arial" w:cs="Arial"/>
                <w:b/>
                <w:bCs/>
                <w:lang w:val="en-US" w:eastAsia="en-GB"/>
              </w:rPr>
              <w:t xml:space="preserve">Apprenticeship Duration: 36 months </w:t>
            </w:r>
            <w:r w:rsidRPr="00C87313">
              <w:rPr>
                <w:rFonts w:ascii="Arial" w:eastAsia="Times New Roman" w:hAnsi="Arial" w:cs="Arial"/>
                <w:b/>
                <w:lang w:val="en-US" w:eastAsia="en-GB"/>
              </w:rPr>
              <w:t xml:space="preserve"> </w:t>
            </w:r>
          </w:p>
          <w:p w:rsidR="00534FED" w:rsidRPr="00C87313" w:rsidRDefault="00534FED" w:rsidP="000324C2">
            <w:pPr>
              <w:spacing w:after="0" w:line="240" w:lineRule="auto"/>
              <w:jc w:val="both"/>
              <w:rPr>
                <w:rFonts w:ascii="Arial" w:eastAsia="Times New Roman" w:hAnsi="Arial" w:cs="Arial"/>
                <w:lang w:val="en-US" w:eastAsia="en-GB"/>
              </w:rPr>
            </w:pPr>
          </w:p>
          <w:p w:rsidR="00534FED" w:rsidRPr="00C87313" w:rsidRDefault="00534FED" w:rsidP="00534FED">
            <w:pPr>
              <w:jc w:val="both"/>
              <w:rPr>
                <w:rFonts w:ascii="Arial" w:eastAsia="Times New Roman" w:hAnsi="Arial" w:cs="Arial"/>
                <w:b/>
                <w:lang w:val="en-US" w:eastAsia="en-GB"/>
              </w:rPr>
            </w:pPr>
            <w:r w:rsidRPr="00C87313">
              <w:rPr>
                <w:rFonts w:ascii="Arial" w:eastAsia="Times New Roman" w:hAnsi="Arial" w:cs="Arial"/>
                <w:b/>
                <w:lang w:val="en-US" w:eastAsia="en-GB"/>
              </w:rPr>
              <w:t xml:space="preserve">Grade: </w:t>
            </w:r>
            <w:r w:rsidRPr="00C87313">
              <w:rPr>
                <w:rFonts w:ascii="Arial" w:eastAsia="Times New Roman" w:hAnsi="Arial" w:cs="Arial"/>
                <w:b/>
                <w:lang w:val="en-US"/>
              </w:rPr>
              <w:t xml:space="preserve">£22,843 - £23,192 </w:t>
            </w:r>
            <w:r w:rsidRPr="00C87313">
              <w:rPr>
                <w:rFonts w:ascii="Arial" w:eastAsia="Times New Roman" w:hAnsi="Arial" w:cs="Arial"/>
                <w:b/>
                <w:lang w:val="en-US" w:eastAsia="en-GB"/>
              </w:rPr>
              <w:t>per annum</w:t>
            </w:r>
          </w:p>
          <w:p w:rsidR="00534FED" w:rsidRPr="00C87313" w:rsidRDefault="00534FED" w:rsidP="000324C2">
            <w:pPr>
              <w:spacing w:after="0" w:line="240" w:lineRule="auto"/>
              <w:jc w:val="both"/>
              <w:rPr>
                <w:rFonts w:ascii="Arial" w:eastAsia="Times New Roman" w:hAnsi="Arial" w:cs="Arial"/>
                <w:b/>
                <w:lang w:val="en-US" w:eastAsia="en-GB"/>
              </w:rPr>
            </w:pPr>
            <w:r w:rsidRPr="00C87313">
              <w:rPr>
                <w:rFonts w:ascii="Arial" w:eastAsia="Times New Roman" w:hAnsi="Arial" w:cs="Arial"/>
                <w:b/>
                <w:lang w:val="en-US" w:eastAsia="en-GB"/>
              </w:rPr>
              <w:t xml:space="preserve">Line Manager:  Chief Technology and Innovation Officer   </w:t>
            </w:r>
          </w:p>
          <w:p w:rsidR="00534FED" w:rsidRPr="00C87313" w:rsidRDefault="00534FED" w:rsidP="000324C2">
            <w:pPr>
              <w:spacing w:after="0" w:line="240" w:lineRule="auto"/>
              <w:jc w:val="both"/>
              <w:rPr>
                <w:rFonts w:ascii="Arial" w:eastAsia="Times New Roman" w:hAnsi="Arial" w:cs="Arial"/>
                <w:lang w:val="en-US" w:eastAsia="en-GB"/>
              </w:rPr>
            </w:pPr>
          </w:p>
          <w:p w:rsidR="00534FED" w:rsidRPr="00C87313" w:rsidRDefault="00534FED" w:rsidP="000324C2">
            <w:pPr>
              <w:spacing w:after="0" w:line="240" w:lineRule="auto"/>
              <w:jc w:val="both"/>
              <w:rPr>
                <w:rFonts w:ascii="Arial" w:eastAsia="Times New Roman" w:hAnsi="Arial" w:cs="Arial"/>
                <w:b/>
                <w:lang w:val="en-US" w:eastAsia="en-GB"/>
              </w:rPr>
            </w:pPr>
            <w:r w:rsidRPr="00C87313">
              <w:rPr>
                <w:rFonts w:ascii="Arial" w:eastAsia="Times New Roman" w:hAnsi="Arial" w:cs="Arial"/>
                <w:b/>
                <w:lang w:val="en-US" w:eastAsia="en-GB"/>
              </w:rPr>
              <w:t xml:space="preserve">Section:           Information Systems  </w:t>
            </w:r>
          </w:p>
          <w:p w:rsidR="00534FED" w:rsidRPr="00C87313" w:rsidRDefault="00534FED" w:rsidP="000324C2">
            <w:pPr>
              <w:spacing w:after="0" w:line="240" w:lineRule="auto"/>
              <w:jc w:val="both"/>
              <w:rPr>
                <w:rFonts w:ascii="Arial" w:eastAsia="Times New Roman" w:hAnsi="Arial" w:cs="Arial"/>
                <w:lang w:val="en-US" w:eastAsia="en-GB"/>
              </w:rPr>
            </w:pPr>
          </w:p>
        </w:tc>
      </w:tr>
      <w:tr w:rsidR="00534FED" w:rsidRPr="00C87313" w:rsidTr="000324C2">
        <w:trPr>
          <w:trHeight w:val="2495"/>
        </w:trPr>
        <w:tc>
          <w:tcPr>
            <w:tcW w:w="9207" w:type="dxa"/>
          </w:tcPr>
          <w:p w:rsidR="00534FED" w:rsidRPr="00C87313" w:rsidRDefault="00534FED" w:rsidP="000324C2">
            <w:pPr>
              <w:pStyle w:val="NoSpacing"/>
              <w:rPr>
                <w:rFonts w:ascii="Arial" w:hAnsi="Arial" w:cs="Arial"/>
                <w:b/>
                <w:lang w:val="en-US" w:eastAsia="en-GB"/>
              </w:rPr>
            </w:pPr>
            <w:r w:rsidRPr="00C87313">
              <w:rPr>
                <w:rFonts w:ascii="Arial" w:hAnsi="Arial" w:cs="Arial"/>
                <w:b/>
                <w:lang w:val="en-US" w:eastAsia="en-GB"/>
              </w:rPr>
              <w:t>Directorate:      Technology and Innovation</w:t>
            </w:r>
          </w:p>
          <w:p w:rsidR="00534FED" w:rsidRPr="00C87313" w:rsidRDefault="00534FED" w:rsidP="000324C2">
            <w:pPr>
              <w:rPr>
                <w:rFonts w:ascii="Arial" w:hAnsi="Arial" w:cs="Arial"/>
                <w:shd w:val="clear" w:color="auto" w:fill="FFFFFF"/>
              </w:rPr>
            </w:pPr>
          </w:p>
          <w:p w:rsidR="00534FED" w:rsidRPr="00C87313" w:rsidRDefault="00534FED" w:rsidP="00534FED">
            <w:pPr>
              <w:rPr>
                <w:rFonts w:ascii="Arial" w:hAnsi="Arial" w:cs="Arial"/>
                <w:shd w:val="clear" w:color="auto" w:fill="FFFFFF"/>
              </w:rPr>
            </w:pPr>
            <w:r w:rsidRPr="00C87313">
              <w:rPr>
                <w:rFonts w:ascii="Arial" w:hAnsi="Arial" w:cs="Arial"/>
                <w:shd w:val="clear" w:color="auto" w:fill="FFFFFF"/>
              </w:rPr>
              <w:t xml:space="preserve">The primary role of the Data Scientist Apprentice is to find information in diverse datasets to address complex problems and improve the College’s organisational processes. You will </w:t>
            </w:r>
            <w:proofErr w:type="gramStart"/>
            <w:r w:rsidRPr="00C87313">
              <w:rPr>
                <w:rFonts w:ascii="Arial" w:hAnsi="Arial" w:cs="Arial"/>
                <w:shd w:val="clear" w:color="auto" w:fill="FFFFFF"/>
              </w:rPr>
              <w:t>be  inquisitive</w:t>
            </w:r>
            <w:proofErr w:type="gramEnd"/>
            <w:r w:rsidRPr="00C87313">
              <w:rPr>
                <w:rFonts w:ascii="Arial" w:hAnsi="Arial" w:cs="Arial"/>
                <w:shd w:val="clear" w:color="auto" w:fill="FFFFFF"/>
              </w:rPr>
              <w:t>, explore and visualise data, find and present ‘stories’ within the data in a meaningful way to a range of technical and non-technical audiences.  </w:t>
            </w:r>
          </w:p>
          <w:p w:rsidR="00534FED" w:rsidRPr="00C87313" w:rsidRDefault="00534FED" w:rsidP="00534FED">
            <w:pPr>
              <w:rPr>
                <w:rFonts w:ascii="Arial" w:hAnsi="Arial" w:cs="Arial"/>
                <w:shd w:val="clear" w:color="auto" w:fill="FFFFFF"/>
              </w:rPr>
            </w:pPr>
            <w:r w:rsidRPr="00C87313">
              <w:rPr>
                <w:rFonts w:ascii="Arial" w:hAnsi="Arial" w:cs="Arial"/>
                <w:shd w:val="clear" w:color="auto" w:fill="FFFFFF"/>
              </w:rPr>
              <w:t xml:space="preserve">You will be involved in making recommendations to inform strategic and operational </w:t>
            </w:r>
            <w:proofErr w:type="gramStart"/>
            <w:r w:rsidRPr="00C87313">
              <w:rPr>
                <w:rFonts w:ascii="Arial" w:hAnsi="Arial" w:cs="Arial"/>
                <w:shd w:val="clear" w:color="auto" w:fill="FFFFFF"/>
              </w:rPr>
              <w:t>decisions  through</w:t>
            </w:r>
            <w:proofErr w:type="gramEnd"/>
            <w:r w:rsidRPr="00C87313">
              <w:rPr>
                <w:rFonts w:ascii="Arial" w:hAnsi="Arial" w:cs="Arial"/>
                <w:shd w:val="clear" w:color="auto" w:fill="FFFFFF"/>
              </w:rPr>
              <w:t xml:space="preserve"> sourcing, accessing and manipulating data. The Data Scientist will identify and address data biases, and handle private data ethically and appropriately, complying with GDPR </w:t>
            </w:r>
          </w:p>
          <w:p w:rsidR="00534FED" w:rsidRPr="00C87313" w:rsidRDefault="00534FED" w:rsidP="00534FED">
            <w:pPr>
              <w:rPr>
                <w:rFonts w:ascii="Arial" w:hAnsi="Arial" w:cs="Arial"/>
                <w:shd w:val="clear" w:color="auto" w:fill="FFFFFF"/>
              </w:rPr>
            </w:pPr>
            <w:r w:rsidRPr="00C87313">
              <w:rPr>
                <w:rFonts w:ascii="Arial" w:hAnsi="Arial" w:cs="Arial"/>
                <w:shd w:val="clear" w:color="auto" w:fill="FFFFFF"/>
              </w:rPr>
              <w:t xml:space="preserve">You will use insights gathered about the data to inform and achieve organisational goals.  </w:t>
            </w:r>
          </w:p>
          <w:p w:rsidR="00534FED" w:rsidRPr="00C87313" w:rsidRDefault="00534FED" w:rsidP="000324C2">
            <w:pPr>
              <w:rPr>
                <w:rFonts w:ascii="Arial" w:hAnsi="Arial" w:cs="Arial"/>
                <w:b/>
                <w:bCs/>
                <w:lang w:eastAsia="en-GB"/>
              </w:rPr>
            </w:pPr>
            <w:r w:rsidRPr="00C87313">
              <w:rPr>
                <w:rFonts w:ascii="Arial" w:hAnsi="Arial" w:cs="Arial"/>
                <w:b/>
                <w:bCs/>
                <w:lang w:eastAsia="en-GB"/>
              </w:rPr>
              <w:t>Entry Requirements</w:t>
            </w:r>
          </w:p>
          <w:p w:rsidR="00534FED" w:rsidRPr="00C87313" w:rsidRDefault="00534FED" w:rsidP="00C709FF">
            <w:pPr>
              <w:numPr>
                <w:ilvl w:val="0"/>
                <w:numId w:val="3"/>
              </w:numPr>
              <w:rPr>
                <w:rFonts w:ascii="Arial" w:hAnsi="Arial" w:cs="Arial"/>
                <w:lang w:eastAsia="en-GB"/>
              </w:rPr>
            </w:pPr>
            <w:r w:rsidRPr="00C87313">
              <w:rPr>
                <w:rFonts w:ascii="Arial" w:hAnsi="Arial" w:cs="Arial"/>
                <w:lang w:val="en-US" w:eastAsia="en-GB"/>
              </w:rPr>
              <w:t>5 GCSEs including English &amp; Maths (Grade C/ 4 and above)</w:t>
            </w:r>
          </w:p>
          <w:p w:rsidR="00534FED" w:rsidRPr="00C87313" w:rsidRDefault="00534FED" w:rsidP="00C709FF">
            <w:pPr>
              <w:numPr>
                <w:ilvl w:val="0"/>
                <w:numId w:val="3"/>
              </w:numPr>
              <w:rPr>
                <w:rFonts w:ascii="Arial" w:hAnsi="Arial" w:cs="Arial"/>
                <w:lang w:eastAsia="en-GB"/>
              </w:rPr>
            </w:pPr>
            <w:r w:rsidRPr="00C87313">
              <w:rPr>
                <w:rFonts w:ascii="Arial" w:hAnsi="Arial" w:cs="Arial"/>
                <w:lang w:eastAsia="en-GB"/>
              </w:rPr>
              <w:t xml:space="preserve">Level 3 qualification </w:t>
            </w:r>
            <w:r w:rsidR="00750070" w:rsidRPr="00C87313">
              <w:rPr>
                <w:rFonts w:ascii="Arial" w:hAnsi="Arial" w:cs="Arial"/>
                <w:lang w:eastAsia="en-GB"/>
              </w:rPr>
              <w:t>(equivalent to A Levels)</w:t>
            </w:r>
          </w:p>
          <w:p w:rsidR="00534FED" w:rsidRPr="00C87313" w:rsidRDefault="00534FED" w:rsidP="00C709FF">
            <w:pPr>
              <w:numPr>
                <w:ilvl w:val="0"/>
                <w:numId w:val="3"/>
              </w:numPr>
              <w:rPr>
                <w:rFonts w:ascii="Arial" w:hAnsi="Arial" w:cs="Arial"/>
                <w:lang w:eastAsia="en-GB"/>
              </w:rPr>
            </w:pPr>
            <w:r w:rsidRPr="00C87313">
              <w:rPr>
                <w:rFonts w:ascii="Arial" w:hAnsi="Arial" w:cs="Arial"/>
                <w:lang w:eastAsia="en-GB"/>
              </w:rPr>
              <w:t>Work experience</w:t>
            </w:r>
          </w:p>
          <w:p w:rsidR="00534FED" w:rsidRPr="00C87313" w:rsidRDefault="00534FED" w:rsidP="00534FED">
            <w:pPr>
              <w:rPr>
                <w:rFonts w:ascii="Arial" w:hAnsi="Arial" w:cs="Arial"/>
                <w:b/>
                <w:bCs/>
                <w:lang w:eastAsia="en-GB"/>
              </w:rPr>
            </w:pPr>
            <w:r w:rsidRPr="00C87313">
              <w:rPr>
                <w:rFonts w:ascii="Arial" w:hAnsi="Arial" w:cs="Arial"/>
                <w:b/>
                <w:bCs/>
                <w:lang w:eastAsia="en-GB"/>
              </w:rPr>
              <w:t>Technical Competencies</w:t>
            </w:r>
          </w:p>
          <w:p w:rsidR="00750070" w:rsidRPr="00C87313" w:rsidRDefault="00750070" w:rsidP="00C709FF">
            <w:pPr>
              <w:numPr>
                <w:ilvl w:val="0"/>
                <w:numId w:val="3"/>
              </w:numPr>
              <w:rPr>
                <w:rFonts w:ascii="Arial" w:hAnsi="Arial" w:cs="Arial"/>
                <w:lang w:eastAsia="en-GB"/>
              </w:rPr>
            </w:pPr>
            <w:r w:rsidRPr="00C87313">
              <w:rPr>
                <w:rFonts w:ascii="Arial" w:hAnsi="Arial" w:cs="Arial"/>
                <w:lang w:eastAsia="en-GB"/>
              </w:rPr>
              <w:t>You will Identify and clarify problems that the College faces, and reformulate them into Data Science problems. Devise solutions and make decisions in context by seeking feedback from stakeholders. You will also apply scientific methods through experiment design, measurement, hypothesis testing and delivery of results.  There will also be an element of collaboration with colleagues to gather requirements.</w:t>
            </w:r>
          </w:p>
          <w:p w:rsidR="00750070" w:rsidRPr="00C87313" w:rsidRDefault="00750070" w:rsidP="00C709FF">
            <w:pPr>
              <w:numPr>
                <w:ilvl w:val="0"/>
                <w:numId w:val="3"/>
              </w:numPr>
              <w:rPr>
                <w:rFonts w:ascii="Arial" w:hAnsi="Arial" w:cs="Arial"/>
                <w:lang w:eastAsia="en-GB"/>
              </w:rPr>
            </w:pPr>
            <w:r w:rsidRPr="00C87313">
              <w:rPr>
                <w:rFonts w:ascii="Arial" w:hAnsi="Arial" w:cs="Arial"/>
                <w:lang w:eastAsia="en-GB"/>
              </w:rPr>
              <w:t>You will perform data engineering: create and handle datasets for analysis. Use tools and techniques to source, access, explore, profile, pipeline, combine, transform and store data, and apply governance (quality control, security, privacy) to data.</w:t>
            </w:r>
          </w:p>
          <w:p w:rsidR="00750070" w:rsidRPr="00C87313" w:rsidRDefault="00750070" w:rsidP="00C709FF">
            <w:pPr>
              <w:numPr>
                <w:ilvl w:val="0"/>
                <w:numId w:val="3"/>
              </w:numPr>
              <w:rPr>
                <w:rFonts w:ascii="Arial" w:hAnsi="Arial" w:cs="Arial"/>
                <w:lang w:eastAsia="en-GB"/>
              </w:rPr>
            </w:pPr>
            <w:r w:rsidRPr="00C87313">
              <w:rPr>
                <w:rFonts w:ascii="Arial" w:hAnsi="Arial" w:cs="Arial"/>
                <w:lang w:eastAsia="en-GB"/>
              </w:rPr>
              <w:t xml:space="preserve">You will Identify and use an appropriate range of programming languages and tools for data manipulation, analysis, visualisation, and system integration. You will select appropriate data structures and algorithms for the problem and develop analysis. </w:t>
            </w:r>
          </w:p>
          <w:p w:rsidR="00750070" w:rsidRPr="00C87313" w:rsidRDefault="00750070" w:rsidP="00C709FF">
            <w:pPr>
              <w:numPr>
                <w:ilvl w:val="0"/>
                <w:numId w:val="3"/>
              </w:numPr>
              <w:rPr>
                <w:rFonts w:ascii="Arial" w:hAnsi="Arial" w:cs="Arial"/>
                <w:lang w:eastAsia="en-GB"/>
              </w:rPr>
            </w:pPr>
            <w:r w:rsidRPr="00C87313">
              <w:rPr>
                <w:rFonts w:ascii="Arial" w:hAnsi="Arial" w:cs="Arial"/>
                <w:lang w:eastAsia="en-GB"/>
              </w:rPr>
              <w:lastRenderedPageBreak/>
              <w:t xml:space="preserve">You will use analysis and models to inform and improve organisational outcomes, building models and validating results with statistical testing. </w:t>
            </w:r>
          </w:p>
          <w:p w:rsidR="00750070" w:rsidRPr="00C87313" w:rsidRDefault="00750070" w:rsidP="00C709FF">
            <w:pPr>
              <w:numPr>
                <w:ilvl w:val="0"/>
                <w:numId w:val="3"/>
              </w:numPr>
              <w:rPr>
                <w:rFonts w:ascii="Arial" w:hAnsi="Arial" w:cs="Arial"/>
                <w:lang w:eastAsia="en-GB"/>
              </w:rPr>
            </w:pPr>
            <w:r w:rsidRPr="00C87313">
              <w:rPr>
                <w:rFonts w:ascii="Arial" w:hAnsi="Arial" w:cs="Arial"/>
                <w:lang w:eastAsia="en-GB"/>
              </w:rPr>
              <w:t xml:space="preserve">The Data Scientist Apprentice </w:t>
            </w:r>
            <w:proofErr w:type="gramStart"/>
            <w:r w:rsidRPr="00C87313">
              <w:rPr>
                <w:rFonts w:ascii="Arial" w:hAnsi="Arial" w:cs="Arial"/>
                <w:lang w:eastAsia="en-GB"/>
              </w:rPr>
              <w:t>will</w:t>
            </w:r>
            <w:proofErr w:type="gramEnd"/>
            <w:r w:rsidRPr="00C87313">
              <w:rPr>
                <w:rFonts w:ascii="Arial" w:hAnsi="Arial" w:cs="Arial"/>
                <w:lang w:eastAsia="en-GB"/>
              </w:rPr>
              <w:t xml:space="preserve"> Implement data solutions. You will find, present, communicate and disseminate outputs effectively and with high impact through creative storytelling, tailoring the message for the audience and making recommendations.</w:t>
            </w:r>
          </w:p>
          <w:p w:rsidR="00750070" w:rsidRPr="00C87313" w:rsidRDefault="00750070" w:rsidP="00C709FF">
            <w:pPr>
              <w:numPr>
                <w:ilvl w:val="0"/>
                <w:numId w:val="3"/>
              </w:numPr>
              <w:rPr>
                <w:rFonts w:ascii="Arial" w:hAnsi="Arial" w:cs="Arial"/>
                <w:lang w:eastAsia="en-GB"/>
              </w:rPr>
            </w:pPr>
            <w:r w:rsidRPr="00C87313">
              <w:rPr>
                <w:rFonts w:ascii="Arial" w:hAnsi="Arial" w:cs="Arial"/>
                <w:lang w:eastAsia="en-GB"/>
              </w:rPr>
              <w:t>You will develop and maintain collaborative relationships at strategic and operational levels, using methods of organisational empathy (human, organisation and technical) and build relationships through active listening and trust development.</w:t>
            </w:r>
          </w:p>
          <w:p w:rsidR="00750070" w:rsidRPr="00C87313" w:rsidRDefault="00750070" w:rsidP="00C709FF">
            <w:pPr>
              <w:numPr>
                <w:ilvl w:val="0"/>
                <w:numId w:val="3"/>
              </w:numPr>
              <w:rPr>
                <w:rFonts w:ascii="Arial" w:hAnsi="Arial" w:cs="Arial"/>
                <w:b/>
                <w:bCs/>
                <w:lang w:eastAsia="en-GB"/>
              </w:rPr>
            </w:pPr>
            <w:r w:rsidRPr="00C87313">
              <w:rPr>
                <w:rFonts w:ascii="Arial" w:hAnsi="Arial" w:cs="Arial"/>
                <w:lang w:eastAsia="en-GB"/>
              </w:rPr>
              <w:t xml:space="preserve">You will use project delivery techniques and tools appropriate to your Data Science project and the College.  </w:t>
            </w:r>
          </w:p>
          <w:p w:rsidR="00534FED" w:rsidRPr="00C87313" w:rsidRDefault="00534FED" w:rsidP="00750070">
            <w:pPr>
              <w:ind w:left="360"/>
              <w:rPr>
                <w:rFonts w:ascii="Arial" w:hAnsi="Arial" w:cs="Arial"/>
                <w:b/>
                <w:bCs/>
                <w:lang w:eastAsia="en-GB"/>
              </w:rPr>
            </w:pPr>
            <w:r w:rsidRPr="00C87313">
              <w:rPr>
                <w:rFonts w:ascii="Arial" w:hAnsi="Arial" w:cs="Arial"/>
                <w:b/>
                <w:bCs/>
                <w:lang w:eastAsia="en-GB"/>
              </w:rPr>
              <w:t>Technical Knowledge and Understanding</w:t>
            </w:r>
          </w:p>
          <w:p w:rsidR="00D31786" w:rsidRPr="00C87313" w:rsidRDefault="00D31786" w:rsidP="00C709FF">
            <w:pPr>
              <w:numPr>
                <w:ilvl w:val="0"/>
                <w:numId w:val="3"/>
              </w:numPr>
              <w:rPr>
                <w:rFonts w:ascii="Arial" w:hAnsi="Arial" w:cs="Arial"/>
                <w:lang w:eastAsia="en-GB"/>
              </w:rPr>
            </w:pPr>
            <w:r w:rsidRPr="00C87313">
              <w:rPr>
                <w:rFonts w:ascii="Arial" w:hAnsi="Arial" w:cs="Arial"/>
                <w:lang w:eastAsia="en-GB"/>
              </w:rPr>
              <w:t xml:space="preserve">Knowledge and understanding of the context of Data Science and the Data Science community in relation to computer science, statistics and software engineering. </w:t>
            </w:r>
          </w:p>
          <w:p w:rsidR="00D31786" w:rsidRPr="00C87313" w:rsidRDefault="00D31786" w:rsidP="00C709FF">
            <w:pPr>
              <w:numPr>
                <w:ilvl w:val="0"/>
                <w:numId w:val="3"/>
              </w:numPr>
              <w:rPr>
                <w:rFonts w:ascii="Arial" w:hAnsi="Arial" w:cs="Arial"/>
                <w:lang w:eastAsia="en-GB"/>
              </w:rPr>
            </w:pPr>
            <w:r w:rsidRPr="00C87313">
              <w:rPr>
                <w:rFonts w:ascii="Arial" w:hAnsi="Arial" w:cs="Arial"/>
                <w:lang w:eastAsia="en-GB"/>
              </w:rPr>
              <w:t>Knowledge and understanding of how Data Science operates within the context of data governance, data security, and communications. How Data Science can be applied to improve an organisation’s processes, operations and outputs. How data and analysis may exhibit biases and prejudice.  How ethics and compliance affect Data Science work, and the impact of international regulations (including the General Data Protection Regulation.)</w:t>
            </w:r>
          </w:p>
          <w:p w:rsidR="00D31786" w:rsidRPr="00C87313" w:rsidRDefault="00196979" w:rsidP="00C709FF">
            <w:pPr>
              <w:numPr>
                <w:ilvl w:val="0"/>
                <w:numId w:val="3"/>
              </w:numPr>
              <w:rPr>
                <w:rFonts w:ascii="Arial" w:hAnsi="Arial" w:cs="Arial"/>
                <w:lang w:eastAsia="en-GB"/>
              </w:rPr>
            </w:pPr>
            <w:r w:rsidRPr="00C87313">
              <w:rPr>
                <w:rFonts w:ascii="Arial" w:hAnsi="Arial" w:cs="Arial"/>
                <w:lang w:eastAsia="en-GB"/>
              </w:rPr>
              <w:t>Knowledge and understanding of h</w:t>
            </w:r>
            <w:r w:rsidR="00D31786" w:rsidRPr="00C87313">
              <w:rPr>
                <w:rFonts w:ascii="Arial" w:hAnsi="Arial" w:cs="Arial"/>
                <w:lang w:eastAsia="en-GB"/>
              </w:rPr>
              <w:t xml:space="preserve">ow data can be used systematically, through an awareness of key platforms for data and analysis in </w:t>
            </w:r>
            <w:r w:rsidRPr="00C87313">
              <w:rPr>
                <w:rFonts w:ascii="Arial" w:hAnsi="Arial" w:cs="Arial"/>
                <w:lang w:eastAsia="en-GB"/>
              </w:rPr>
              <w:t xml:space="preserve">the College. </w:t>
            </w:r>
          </w:p>
          <w:p w:rsidR="00D31786" w:rsidRPr="00C87313" w:rsidRDefault="00196979" w:rsidP="00C709FF">
            <w:pPr>
              <w:numPr>
                <w:ilvl w:val="0"/>
                <w:numId w:val="3"/>
              </w:numPr>
              <w:rPr>
                <w:rFonts w:ascii="Arial" w:hAnsi="Arial" w:cs="Arial"/>
                <w:lang w:eastAsia="en-GB"/>
              </w:rPr>
            </w:pPr>
            <w:r w:rsidRPr="00C87313">
              <w:rPr>
                <w:rFonts w:ascii="Arial" w:hAnsi="Arial" w:cs="Arial"/>
                <w:lang w:eastAsia="en-GB"/>
              </w:rPr>
              <w:t xml:space="preserve">Understanding of </w:t>
            </w:r>
            <w:r w:rsidR="00D31786" w:rsidRPr="00C87313">
              <w:rPr>
                <w:rFonts w:ascii="Arial" w:hAnsi="Arial" w:cs="Arial"/>
                <w:lang w:eastAsia="en-GB"/>
              </w:rPr>
              <w:t>Data-driven decision making and the good use of evidence and analytics in making choices and decisions.</w:t>
            </w:r>
          </w:p>
          <w:p w:rsidR="00D31786" w:rsidRPr="00C87313" w:rsidRDefault="00196979" w:rsidP="00C709FF">
            <w:pPr>
              <w:numPr>
                <w:ilvl w:val="0"/>
                <w:numId w:val="3"/>
              </w:numPr>
              <w:rPr>
                <w:rFonts w:ascii="Arial" w:hAnsi="Arial" w:cs="Arial"/>
                <w:lang w:eastAsia="en-GB"/>
              </w:rPr>
            </w:pPr>
            <w:r w:rsidRPr="00C87313">
              <w:rPr>
                <w:rFonts w:ascii="Arial" w:hAnsi="Arial" w:cs="Arial"/>
                <w:lang w:eastAsia="en-GB"/>
              </w:rPr>
              <w:t>Knowledge and understanding of a</w:t>
            </w:r>
            <w:r w:rsidR="00D31786" w:rsidRPr="00C87313">
              <w:rPr>
                <w:rFonts w:ascii="Arial" w:hAnsi="Arial" w:cs="Arial"/>
                <w:lang w:eastAsia="en-GB"/>
              </w:rPr>
              <w:t>dvanced and predictive analytics, machine learning and artificial intelligence techniques, simulations, optimisation, and automation.</w:t>
            </w:r>
          </w:p>
          <w:p w:rsidR="00D31786" w:rsidRPr="00C87313" w:rsidRDefault="00196979" w:rsidP="00C709FF">
            <w:pPr>
              <w:numPr>
                <w:ilvl w:val="0"/>
                <w:numId w:val="3"/>
              </w:numPr>
              <w:rPr>
                <w:rFonts w:ascii="Arial" w:hAnsi="Arial" w:cs="Arial"/>
                <w:lang w:eastAsia="en-GB"/>
              </w:rPr>
            </w:pPr>
            <w:r w:rsidRPr="00C87313">
              <w:rPr>
                <w:rFonts w:ascii="Arial" w:hAnsi="Arial" w:cs="Arial"/>
                <w:lang w:eastAsia="en-GB"/>
              </w:rPr>
              <w:t>Understanding of d</w:t>
            </w:r>
            <w:r w:rsidR="00D31786" w:rsidRPr="00C87313">
              <w:rPr>
                <w:rFonts w:ascii="Arial" w:hAnsi="Arial" w:cs="Arial"/>
                <w:lang w:eastAsia="en-GB"/>
              </w:rPr>
              <w:t>evelopment standards, including programming practice, testing</w:t>
            </w:r>
            <w:r w:rsidRPr="00C87313">
              <w:rPr>
                <w:rFonts w:ascii="Arial" w:hAnsi="Arial" w:cs="Arial"/>
                <w:lang w:eastAsia="en-GB"/>
              </w:rPr>
              <w:t xml:space="preserve"> and </w:t>
            </w:r>
            <w:r w:rsidR="00D31786" w:rsidRPr="00C87313">
              <w:rPr>
                <w:rFonts w:ascii="Arial" w:hAnsi="Arial" w:cs="Arial"/>
                <w:lang w:eastAsia="en-GB"/>
              </w:rPr>
              <w:t>source control.</w:t>
            </w:r>
            <w:r w:rsidRPr="00C87313">
              <w:rPr>
                <w:rFonts w:ascii="Arial" w:hAnsi="Arial" w:cs="Arial"/>
                <w:lang w:eastAsia="en-GB"/>
              </w:rPr>
              <w:t xml:space="preserve"> </w:t>
            </w:r>
            <w:r w:rsidR="00D31786" w:rsidRPr="00C87313">
              <w:rPr>
                <w:rFonts w:ascii="Arial" w:hAnsi="Arial" w:cs="Arial"/>
                <w:lang w:eastAsia="en-GB"/>
              </w:rPr>
              <w:t>The data landscape: how to critically analyse, interpret and evaluate complex information from diverse datasets:</w:t>
            </w:r>
          </w:p>
          <w:p w:rsidR="00D31786" w:rsidRPr="00C87313" w:rsidRDefault="00196979" w:rsidP="00C709FF">
            <w:pPr>
              <w:numPr>
                <w:ilvl w:val="0"/>
                <w:numId w:val="3"/>
              </w:numPr>
              <w:rPr>
                <w:rFonts w:ascii="Arial" w:hAnsi="Arial" w:cs="Arial"/>
                <w:lang w:eastAsia="en-GB"/>
              </w:rPr>
            </w:pPr>
            <w:r w:rsidRPr="00C87313">
              <w:rPr>
                <w:rFonts w:ascii="Arial" w:hAnsi="Arial" w:cs="Arial"/>
                <w:lang w:eastAsia="en-GB"/>
              </w:rPr>
              <w:t xml:space="preserve">Knowledge and understanding of the different sources of data </w:t>
            </w:r>
            <w:r w:rsidR="00D31786" w:rsidRPr="00C87313">
              <w:rPr>
                <w:rFonts w:ascii="Arial" w:hAnsi="Arial" w:cs="Arial"/>
                <w:lang w:eastAsia="en-GB"/>
              </w:rPr>
              <w:t>including but not exclusive to files, operational systems, databases, web services, open data, government data, news and social media.</w:t>
            </w:r>
          </w:p>
          <w:p w:rsidR="00534FED" w:rsidRPr="00C87313" w:rsidRDefault="00534FED" w:rsidP="000324C2">
            <w:pPr>
              <w:rPr>
                <w:rFonts w:ascii="Arial" w:hAnsi="Arial" w:cs="Arial"/>
                <w:b/>
                <w:bCs/>
                <w:lang w:eastAsia="en-GB"/>
              </w:rPr>
            </w:pPr>
            <w:r w:rsidRPr="00C87313">
              <w:rPr>
                <w:rFonts w:ascii="Arial" w:hAnsi="Arial" w:cs="Arial"/>
                <w:b/>
                <w:bCs/>
                <w:lang w:eastAsia="en-GB"/>
              </w:rPr>
              <w:t xml:space="preserve">Skills, Attributes and Behaviours </w:t>
            </w:r>
          </w:p>
          <w:p w:rsidR="00E61D56" w:rsidRPr="00C87313" w:rsidRDefault="00E61D56" w:rsidP="00C709FF">
            <w:pPr>
              <w:numPr>
                <w:ilvl w:val="0"/>
                <w:numId w:val="3"/>
              </w:numPr>
              <w:shd w:val="clear" w:color="auto" w:fill="FFFFFF"/>
              <w:spacing w:before="150" w:after="150" w:line="240" w:lineRule="auto"/>
              <w:textAlignment w:val="baseline"/>
              <w:rPr>
                <w:rFonts w:ascii="Arial" w:eastAsia="Times New Roman" w:hAnsi="Arial" w:cs="Arial"/>
                <w:color w:val="334047"/>
                <w:lang w:eastAsia="en-GB"/>
              </w:rPr>
            </w:pPr>
            <w:r w:rsidRPr="00C87313">
              <w:rPr>
                <w:rFonts w:ascii="Arial" w:eastAsia="Times New Roman" w:hAnsi="Arial" w:cs="Arial"/>
                <w:color w:val="334047"/>
                <w:lang w:eastAsia="en-GB"/>
              </w:rPr>
              <w:t>An inquisitive approach: the curiosity to explore new questions, opportunities, data, and techniques; tenacity to improve methods and maximise insights; and relentless creativity in their approach to solutions.</w:t>
            </w:r>
          </w:p>
          <w:p w:rsidR="00E61D56" w:rsidRPr="00C87313" w:rsidRDefault="00E61D56" w:rsidP="00C709FF">
            <w:pPr>
              <w:numPr>
                <w:ilvl w:val="0"/>
                <w:numId w:val="3"/>
              </w:numPr>
              <w:shd w:val="clear" w:color="auto" w:fill="FFFFFF"/>
              <w:spacing w:before="150" w:after="150" w:line="240" w:lineRule="auto"/>
              <w:textAlignment w:val="baseline"/>
              <w:rPr>
                <w:rFonts w:ascii="Arial" w:eastAsia="Times New Roman" w:hAnsi="Arial" w:cs="Arial"/>
                <w:color w:val="334047"/>
                <w:lang w:eastAsia="en-GB"/>
              </w:rPr>
            </w:pPr>
            <w:r w:rsidRPr="00C87313">
              <w:rPr>
                <w:rFonts w:ascii="Arial" w:eastAsia="Times New Roman" w:hAnsi="Arial" w:cs="Arial"/>
                <w:color w:val="334047"/>
                <w:lang w:eastAsia="en-GB"/>
              </w:rPr>
              <w:t>Empathy and positive engagement to enable working and collaborating in multi-disciplinary teams, championing and highlighting ethics and diversity in data work.</w:t>
            </w:r>
          </w:p>
          <w:p w:rsidR="00E61D56" w:rsidRPr="00C87313" w:rsidRDefault="00E61D56" w:rsidP="00C709FF">
            <w:pPr>
              <w:numPr>
                <w:ilvl w:val="0"/>
                <w:numId w:val="3"/>
              </w:numPr>
              <w:shd w:val="clear" w:color="auto" w:fill="FFFFFF"/>
              <w:spacing w:before="150" w:after="150" w:line="240" w:lineRule="auto"/>
              <w:textAlignment w:val="baseline"/>
              <w:rPr>
                <w:rFonts w:ascii="Arial" w:eastAsia="Times New Roman" w:hAnsi="Arial" w:cs="Arial"/>
                <w:color w:val="334047"/>
                <w:lang w:eastAsia="en-GB"/>
              </w:rPr>
            </w:pPr>
            <w:r w:rsidRPr="00C87313">
              <w:rPr>
                <w:rFonts w:ascii="Arial" w:eastAsia="Times New Roman" w:hAnsi="Arial" w:cs="Arial"/>
                <w:color w:val="334047"/>
                <w:lang w:eastAsia="en-GB"/>
              </w:rPr>
              <w:t>Adaptability and dynamism when responding to varied tasks and organisational timescales, and pragmatism in the face of real-world scenarios.</w:t>
            </w:r>
          </w:p>
          <w:p w:rsidR="00E61D56" w:rsidRPr="00C87313" w:rsidRDefault="00E61D56" w:rsidP="00C709FF">
            <w:pPr>
              <w:pStyle w:val="ListParagraph"/>
              <w:numPr>
                <w:ilvl w:val="0"/>
                <w:numId w:val="3"/>
              </w:numPr>
              <w:rPr>
                <w:rFonts w:ascii="Arial" w:hAnsi="Arial" w:cs="Arial"/>
                <w:lang w:eastAsia="en-GB"/>
              </w:rPr>
            </w:pPr>
            <w:r w:rsidRPr="00C87313">
              <w:rPr>
                <w:rFonts w:ascii="Arial" w:hAnsi="Arial" w:cs="Arial"/>
                <w:lang w:eastAsia="en-GB"/>
              </w:rPr>
              <w:lastRenderedPageBreak/>
              <w:t>Adaptability and dynamism when responding to varied tasks and organisational timescales, and pragmatism in the face of real-world scenarios.</w:t>
            </w:r>
          </w:p>
          <w:p w:rsidR="00534FED" w:rsidRPr="00C87313" w:rsidRDefault="00E61D56" w:rsidP="00C709FF">
            <w:pPr>
              <w:numPr>
                <w:ilvl w:val="0"/>
                <w:numId w:val="3"/>
              </w:numPr>
              <w:rPr>
                <w:rFonts w:ascii="Arial" w:hAnsi="Arial" w:cs="Arial"/>
                <w:lang w:eastAsia="en-GB"/>
              </w:rPr>
            </w:pPr>
            <w:r w:rsidRPr="00C87313">
              <w:rPr>
                <w:rFonts w:ascii="Arial" w:hAnsi="Arial" w:cs="Arial"/>
                <w:lang w:eastAsia="en-GB"/>
              </w:rPr>
              <w:t>Problem solver</w:t>
            </w:r>
          </w:p>
          <w:p w:rsidR="00C709FF" w:rsidRPr="00C87313" w:rsidRDefault="00C709FF" w:rsidP="00C709FF">
            <w:pPr>
              <w:numPr>
                <w:ilvl w:val="0"/>
                <w:numId w:val="3"/>
              </w:numPr>
              <w:shd w:val="clear" w:color="auto" w:fill="FFFFFF"/>
              <w:spacing w:before="150" w:after="150" w:line="240" w:lineRule="auto"/>
              <w:textAlignment w:val="baseline"/>
              <w:rPr>
                <w:rFonts w:ascii="Arial" w:eastAsia="Times New Roman" w:hAnsi="Arial" w:cs="Arial"/>
                <w:color w:val="334047"/>
                <w:lang w:eastAsia="en-GB"/>
              </w:rPr>
            </w:pPr>
            <w:r w:rsidRPr="00C87313">
              <w:rPr>
                <w:rFonts w:ascii="Arial" w:eastAsia="Times New Roman" w:hAnsi="Arial" w:cs="Arial"/>
                <w:color w:val="334047"/>
                <w:lang w:eastAsia="en-GB"/>
              </w:rPr>
              <w:t>An impartial, scientific, hypothesis-driven approach to work, rigorous data analysis methods, and integrity in presenting data and conclusions in a truthful and appropriate manner.</w:t>
            </w:r>
          </w:p>
          <w:p w:rsidR="00C709FF" w:rsidRPr="00C87313" w:rsidRDefault="00E61D56" w:rsidP="00C709FF">
            <w:pPr>
              <w:pStyle w:val="ListParagraph"/>
              <w:numPr>
                <w:ilvl w:val="0"/>
                <w:numId w:val="3"/>
              </w:numPr>
              <w:rPr>
                <w:rFonts w:ascii="Arial" w:hAnsi="Arial" w:cs="Arial"/>
                <w:lang w:eastAsia="en-GB"/>
              </w:rPr>
            </w:pPr>
            <w:r w:rsidRPr="00C87313">
              <w:rPr>
                <w:rFonts w:ascii="Arial" w:hAnsi="Arial" w:cs="Arial"/>
                <w:lang w:eastAsia="en-GB"/>
              </w:rPr>
              <w:t>.</w:t>
            </w:r>
            <w:r w:rsidR="00C709FF" w:rsidRPr="00C87313">
              <w:rPr>
                <w:rFonts w:ascii="Arial" w:hAnsi="Arial" w:cs="Arial"/>
              </w:rPr>
              <w:t xml:space="preserve"> </w:t>
            </w:r>
            <w:r w:rsidR="00C709FF" w:rsidRPr="00C87313">
              <w:rPr>
                <w:rFonts w:ascii="Arial" w:hAnsi="Arial" w:cs="Arial"/>
                <w:lang w:eastAsia="en-GB"/>
              </w:rPr>
              <w:t>An impartial, scientific, hypothesis-driven approach to work, rigorous data analysis methods, and integrity in presenting data and conclusions in a truthful and appropriate manner</w:t>
            </w:r>
          </w:p>
          <w:p w:rsidR="00C709FF" w:rsidRPr="00C87313" w:rsidRDefault="00C709FF" w:rsidP="00C709FF">
            <w:pPr>
              <w:pStyle w:val="ListParagraph"/>
              <w:rPr>
                <w:rFonts w:ascii="Arial" w:hAnsi="Arial" w:cs="Arial"/>
                <w:lang w:eastAsia="en-GB"/>
              </w:rPr>
            </w:pPr>
          </w:p>
          <w:p w:rsidR="00C709FF" w:rsidRPr="00C87313" w:rsidRDefault="00C709FF" w:rsidP="00C709FF">
            <w:pPr>
              <w:pStyle w:val="ListParagraph"/>
              <w:numPr>
                <w:ilvl w:val="0"/>
                <w:numId w:val="3"/>
              </w:numPr>
              <w:rPr>
                <w:rFonts w:ascii="Arial" w:hAnsi="Arial" w:cs="Arial"/>
                <w:lang w:eastAsia="en-GB"/>
              </w:rPr>
            </w:pPr>
            <w:r w:rsidRPr="00C87313">
              <w:rPr>
                <w:rFonts w:ascii="Arial" w:hAnsi="Arial" w:cs="Arial"/>
                <w:lang w:eastAsia="en-GB"/>
              </w:rPr>
              <w:t xml:space="preserve">A </w:t>
            </w:r>
            <w:r w:rsidR="00917735" w:rsidRPr="00C87313">
              <w:rPr>
                <w:rFonts w:ascii="Arial" w:hAnsi="Arial" w:cs="Arial"/>
                <w:lang w:eastAsia="en-GB"/>
              </w:rPr>
              <w:t>commitment</w:t>
            </w:r>
            <w:r w:rsidRPr="00C87313">
              <w:rPr>
                <w:rFonts w:ascii="Arial" w:hAnsi="Arial" w:cs="Arial"/>
                <w:lang w:eastAsia="en-GB"/>
              </w:rPr>
              <w:t xml:space="preserve"> to CPD.</w:t>
            </w:r>
          </w:p>
          <w:p w:rsidR="00534FED" w:rsidRPr="00C87313" w:rsidRDefault="00534FED" w:rsidP="000324C2">
            <w:pPr>
              <w:rPr>
                <w:rFonts w:ascii="Arial" w:hAnsi="Arial" w:cs="Arial"/>
                <w:lang w:val="en-US" w:eastAsia="en-GB"/>
              </w:rPr>
            </w:pPr>
            <w:r w:rsidRPr="00C87313">
              <w:rPr>
                <w:rFonts w:ascii="Arial" w:hAnsi="Arial" w:cs="Arial"/>
                <w:lang w:val="en-US" w:eastAsia="en-GB"/>
              </w:rPr>
              <w:t>More information on the above can be found on the apprenticeship standard website. Link below:</w:t>
            </w:r>
          </w:p>
          <w:p w:rsidR="00534FED" w:rsidRPr="00C87313" w:rsidRDefault="00C709FF" w:rsidP="000324C2">
            <w:pPr>
              <w:rPr>
                <w:rFonts w:ascii="Arial" w:hAnsi="Arial" w:cs="Arial"/>
                <w:lang w:val="en-US" w:eastAsia="en-GB"/>
              </w:rPr>
            </w:pPr>
            <w:r w:rsidRPr="00C87313">
              <w:rPr>
                <w:rStyle w:val="Hyperlink"/>
                <w:rFonts w:ascii="Arial" w:hAnsi="Arial" w:cs="Arial"/>
                <w:lang w:val="en-US" w:eastAsia="en-GB"/>
              </w:rPr>
              <w:t>https://www.instituteforapprenticeships.org/apprenticeship-standards/data-scientist-(integrated-degree)-v1-0</w:t>
            </w:r>
          </w:p>
        </w:tc>
      </w:tr>
      <w:tr w:rsidR="00C709FF" w:rsidRPr="00C87313" w:rsidTr="000324C2">
        <w:trPr>
          <w:trHeight w:val="2495"/>
        </w:trPr>
        <w:tc>
          <w:tcPr>
            <w:tcW w:w="9207" w:type="dxa"/>
          </w:tcPr>
          <w:p w:rsidR="00C709FF" w:rsidRPr="00C87313" w:rsidRDefault="00C709FF" w:rsidP="000324C2">
            <w:pPr>
              <w:pStyle w:val="NoSpacing"/>
              <w:rPr>
                <w:rFonts w:ascii="Arial" w:hAnsi="Arial" w:cs="Arial"/>
                <w:b/>
                <w:lang w:val="en-US" w:eastAsia="en-GB"/>
              </w:rPr>
            </w:pPr>
          </w:p>
        </w:tc>
      </w:tr>
    </w:tbl>
    <w:p w:rsidR="00534FED" w:rsidRPr="00C87313" w:rsidRDefault="00534FED" w:rsidP="00534FED">
      <w:pPr>
        <w:spacing w:after="0" w:line="240" w:lineRule="auto"/>
        <w:jc w:val="both"/>
        <w:rPr>
          <w:rFonts w:ascii="Arial" w:hAnsi="Arial" w:cs="Arial"/>
        </w:rPr>
      </w:pPr>
      <w:r w:rsidRPr="00C87313">
        <w:rPr>
          <w:rFonts w:ascii="Arial" w:hAnsi="Arial" w:cs="Arial"/>
          <w:noProof/>
          <w:lang w:eastAsia="en-GB"/>
        </w:rPr>
        <w:drawing>
          <wp:anchor distT="0" distB="0" distL="114300" distR="114300" simplePos="0" relativeHeight="251659264" behindDoc="0" locked="0" layoutInCell="1" allowOverlap="1" wp14:anchorId="22A067BF" wp14:editId="7EB8DC94">
            <wp:simplePos x="0" y="0"/>
            <wp:positionH relativeFrom="column">
              <wp:posOffset>5124294</wp:posOffset>
            </wp:positionH>
            <wp:positionV relativeFrom="paragraph">
              <wp:posOffset>-7781925</wp:posOffset>
            </wp:positionV>
            <wp:extent cx="1438275" cy="533400"/>
            <wp:effectExtent l="0" t="0" r="9525" b="0"/>
            <wp:wrapSquare wrapText="bothSides"/>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FED" w:rsidRPr="00C87313" w:rsidRDefault="00534FED" w:rsidP="00534FED">
      <w:pPr>
        <w:rPr>
          <w:rFonts w:ascii="Arial" w:hAnsi="Arial" w:cs="Arial"/>
        </w:rPr>
      </w:pPr>
    </w:p>
    <w:bookmarkEnd w:id="0"/>
    <w:p w:rsidR="0044036A" w:rsidRPr="00C87313" w:rsidRDefault="00C87313">
      <w:pPr>
        <w:rPr>
          <w:rFonts w:ascii="Arial" w:hAnsi="Arial" w:cs="Arial"/>
        </w:rPr>
      </w:pPr>
    </w:p>
    <w:sectPr w:rsidR="0044036A" w:rsidRPr="00C87313" w:rsidSect="00EC1335">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87313">
      <w:pPr>
        <w:spacing w:after="0" w:line="240" w:lineRule="auto"/>
      </w:pPr>
      <w:r>
        <w:separator/>
      </w:r>
    </w:p>
  </w:endnote>
  <w:endnote w:type="continuationSeparator" w:id="0">
    <w:p w:rsidR="00000000" w:rsidRDefault="00C87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87313">
      <w:pPr>
        <w:spacing w:after="0" w:line="240" w:lineRule="auto"/>
      </w:pPr>
      <w:r>
        <w:separator/>
      </w:r>
    </w:p>
  </w:footnote>
  <w:footnote w:type="continuationSeparator" w:id="0">
    <w:p w:rsidR="00000000" w:rsidRDefault="00C87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D6D" w:rsidRDefault="00C87313" w:rsidP="00E75D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A64C9"/>
    <w:multiLevelType w:val="multilevel"/>
    <w:tmpl w:val="7F461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344423"/>
    <w:multiLevelType w:val="multilevel"/>
    <w:tmpl w:val="4D8EC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674387"/>
    <w:multiLevelType w:val="multilevel"/>
    <w:tmpl w:val="AED0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F1958"/>
    <w:multiLevelType w:val="multilevel"/>
    <w:tmpl w:val="15FCABE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F107BA"/>
    <w:multiLevelType w:val="multilevel"/>
    <w:tmpl w:val="35206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1F4248"/>
    <w:multiLevelType w:val="multilevel"/>
    <w:tmpl w:val="F064E76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B47DF5"/>
    <w:multiLevelType w:val="multilevel"/>
    <w:tmpl w:val="D86A1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44332B"/>
    <w:multiLevelType w:val="multilevel"/>
    <w:tmpl w:val="4C70E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1950D7"/>
    <w:multiLevelType w:val="multilevel"/>
    <w:tmpl w:val="0318F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67142E"/>
    <w:multiLevelType w:val="hybridMultilevel"/>
    <w:tmpl w:val="BD9C8D2A"/>
    <w:lvl w:ilvl="0" w:tplc="F836BCEC">
      <w:start w:val="1"/>
      <w:numFmt w:val="bullet"/>
      <w:lvlText w:val="•"/>
      <w:lvlJc w:val="left"/>
      <w:pPr>
        <w:tabs>
          <w:tab w:val="num" w:pos="720"/>
        </w:tabs>
        <w:ind w:left="720" w:hanging="360"/>
      </w:pPr>
      <w:rPr>
        <w:rFonts w:ascii="Arial" w:hAnsi="Arial" w:hint="default"/>
      </w:rPr>
    </w:lvl>
    <w:lvl w:ilvl="1" w:tplc="61F676E4" w:tentative="1">
      <w:start w:val="1"/>
      <w:numFmt w:val="bullet"/>
      <w:lvlText w:val="•"/>
      <w:lvlJc w:val="left"/>
      <w:pPr>
        <w:tabs>
          <w:tab w:val="num" w:pos="1440"/>
        </w:tabs>
        <w:ind w:left="1440" w:hanging="360"/>
      </w:pPr>
      <w:rPr>
        <w:rFonts w:ascii="Arial" w:hAnsi="Arial" w:hint="default"/>
      </w:rPr>
    </w:lvl>
    <w:lvl w:ilvl="2" w:tplc="910C1E5C" w:tentative="1">
      <w:start w:val="1"/>
      <w:numFmt w:val="bullet"/>
      <w:lvlText w:val="•"/>
      <w:lvlJc w:val="left"/>
      <w:pPr>
        <w:tabs>
          <w:tab w:val="num" w:pos="2160"/>
        </w:tabs>
        <w:ind w:left="2160" w:hanging="360"/>
      </w:pPr>
      <w:rPr>
        <w:rFonts w:ascii="Arial" w:hAnsi="Arial" w:hint="default"/>
      </w:rPr>
    </w:lvl>
    <w:lvl w:ilvl="3" w:tplc="069E23E6" w:tentative="1">
      <w:start w:val="1"/>
      <w:numFmt w:val="bullet"/>
      <w:lvlText w:val="•"/>
      <w:lvlJc w:val="left"/>
      <w:pPr>
        <w:tabs>
          <w:tab w:val="num" w:pos="2880"/>
        </w:tabs>
        <w:ind w:left="2880" w:hanging="360"/>
      </w:pPr>
      <w:rPr>
        <w:rFonts w:ascii="Arial" w:hAnsi="Arial" w:hint="default"/>
      </w:rPr>
    </w:lvl>
    <w:lvl w:ilvl="4" w:tplc="A860ED56" w:tentative="1">
      <w:start w:val="1"/>
      <w:numFmt w:val="bullet"/>
      <w:lvlText w:val="•"/>
      <w:lvlJc w:val="left"/>
      <w:pPr>
        <w:tabs>
          <w:tab w:val="num" w:pos="3600"/>
        </w:tabs>
        <w:ind w:left="3600" w:hanging="360"/>
      </w:pPr>
      <w:rPr>
        <w:rFonts w:ascii="Arial" w:hAnsi="Arial" w:hint="default"/>
      </w:rPr>
    </w:lvl>
    <w:lvl w:ilvl="5" w:tplc="BD005B08" w:tentative="1">
      <w:start w:val="1"/>
      <w:numFmt w:val="bullet"/>
      <w:lvlText w:val="•"/>
      <w:lvlJc w:val="left"/>
      <w:pPr>
        <w:tabs>
          <w:tab w:val="num" w:pos="4320"/>
        </w:tabs>
        <w:ind w:left="4320" w:hanging="360"/>
      </w:pPr>
      <w:rPr>
        <w:rFonts w:ascii="Arial" w:hAnsi="Arial" w:hint="default"/>
      </w:rPr>
    </w:lvl>
    <w:lvl w:ilvl="6" w:tplc="9D44AE04" w:tentative="1">
      <w:start w:val="1"/>
      <w:numFmt w:val="bullet"/>
      <w:lvlText w:val="•"/>
      <w:lvlJc w:val="left"/>
      <w:pPr>
        <w:tabs>
          <w:tab w:val="num" w:pos="5040"/>
        </w:tabs>
        <w:ind w:left="5040" w:hanging="360"/>
      </w:pPr>
      <w:rPr>
        <w:rFonts w:ascii="Arial" w:hAnsi="Arial" w:hint="default"/>
      </w:rPr>
    </w:lvl>
    <w:lvl w:ilvl="7" w:tplc="5762C762" w:tentative="1">
      <w:start w:val="1"/>
      <w:numFmt w:val="bullet"/>
      <w:lvlText w:val="•"/>
      <w:lvlJc w:val="left"/>
      <w:pPr>
        <w:tabs>
          <w:tab w:val="num" w:pos="5760"/>
        </w:tabs>
        <w:ind w:left="5760" w:hanging="360"/>
      </w:pPr>
      <w:rPr>
        <w:rFonts w:ascii="Arial" w:hAnsi="Arial" w:hint="default"/>
      </w:rPr>
    </w:lvl>
    <w:lvl w:ilvl="8" w:tplc="6FD4A3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E073364"/>
    <w:multiLevelType w:val="multilevel"/>
    <w:tmpl w:val="6278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0"/>
  </w:num>
  <w:num w:numId="4">
    <w:abstractNumId w:val="9"/>
  </w:num>
  <w:num w:numId="5">
    <w:abstractNumId w:val="8"/>
  </w:num>
  <w:num w:numId="6">
    <w:abstractNumId w:val="3"/>
  </w:num>
  <w:num w:numId="7">
    <w:abstractNumId w:val="5"/>
  </w:num>
  <w:num w:numId="8">
    <w:abstractNumId w:val="4"/>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ED"/>
    <w:rsid w:val="00196979"/>
    <w:rsid w:val="00534FED"/>
    <w:rsid w:val="00750070"/>
    <w:rsid w:val="00917735"/>
    <w:rsid w:val="00C03F35"/>
    <w:rsid w:val="00C709FF"/>
    <w:rsid w:val="00C87313"/>
    <w:rsid w:val="00D31786"/>
    <w:rsid w:val="00E61D56"/>
    <w:rsid w:val="00E80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249B1-2C01-42FA-911B-FF733AC8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F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FED"/>
  </w:style>
  <w:style w:type="paragraph" w:styleId="NoSpacing">
    <w:name w:val="No Spacing"/>
    <w:uiPriority w:val="1"/>
    <w:qFormat/>
    <w:rsid w:val="00534FED"/>
    <w:pPr>
      <w:spacing w:after="0" w:line="240" w:lineRule="auto"/>
    </w:pPr>
  </w:style>
  <w:style w:type="character" w:styleId="Hyperlink">
    <w:name w:val="Hyperlink"/>
    <w:basedOn w:val="DefaultParagraphFont"/>
    <w:uiPriority w:val="99"/>
    <w:unhideWhenUsed/>
    <w:rsid w:val="00534FED"/>
    <w:rPr>
      <w:color w:val="0563C1" w:themeColor="hyperlink"/>
      <w:u w:val="single"/>
    </w:rPr>
  </w:style>
  <w:style w:type="paragraph" w:styleId="NormalWeb">
    <w:name w:val="Normal (Web)"/>
    <w:basedOn w:val="Normal"/>
    <w:uiPriority w:val="99"/>
    <w:semiHidden/>
    <w:unhideWhenUsed/>
    <w:rsid w:val="00534F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61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4730">
      <w:bodyDiv w:val="1"/>
      <w:marLeft w:val="0"/>
      <w:marRight w:val="0"/>
      <w:marTop w:val="0"/>
      <w:marBottom w:val="0"/>
      <w:divBdr>
        <w:top w:val="none" w:sz="0" w:space="0" w:color="auto"/>
        <w:left w:val="none" w:sz="0" w:space="0" w:color="auto"/>
        <w:bottom w:val="none" w:sz="0" w:space="0" w:color="auto"/>
        <w:right w:val="none" w:sz="0" w:space="0" w:color="auto"/>
      </w:divBdr>
    </w:div>
    <w:div w:id="332488593">
      <w:bodyDiv w:val="1"/>
      <w:marLeft w:val="0"/>
      <w:marRight w:val="0"/>
      <w:marTop w:val="0"/>
      <w:marBottom w:val="0"/>
      <w:divBdr>
        <w:top w:val="none" w:sz="0" w:space="0" w:color="auto"/>
        <w:left w:val="none" w:sz="0" w:space="0" w:color="auto"/>
        <w:bottom w:val="none" w:sz="0" w:space="0" w:color="auto"/>
        <w:right w:val="none" w:sz="0" w:space="0" w:color="auto"/>
      </w:divBdr>
    </w:div>
    <w:div w:id="518935338">
      <w:bodyDiv w:val="1"/>
      <w:marLeft w:val="0"/>
      <w:marRight w:val="0"/>
      <w:marTop w:val="0"/>
      <w:marBottom w:val="0"/>
      <w:divBdr>
        <w:top w:val="none" w:sz="0" w:space="0" w:color="auto"/>
        <w:left w:val="none" w:sz="0" w:space="0" w:color="auto"/>
        <w:bottom w:val="none" w:sz="0" w:space="0" w:color="auto"/>
        <w:right w:val="none" w:sz="0" w:space="0" w:color="auto"/>
      </w:divBdr>
    </w:div>
    <w:div w:id="1172142600">
      <w:bodyDiv w:val="1"/>
      <w:marLeft w:val="0"/>
      <w:marRight w:val="0"/>
      <w:marTop w:val="0"/>
      <w:marBottom w:val="0"/>
      <w:divBdr>
        <w:top w:val="none" w:sz="0" w:space="0" w:color="auto"/>
        <w:left w:val="none" w:sz="0" w:space="0" w:color="auto"/>
        <w:bottom w:val="none" w:sz="0" w:space="0" w:color="auto"/>
        <w:right w:val="none" w:sz="0" w:space="0" w:color="auto"/>
      </w:divBdr>
    </w:div>
    <w:div w:id="1247349661">
      <w:bodyDiv w:val="1"/>
      <w:marLeft w:val="0"/>
      <w:marRight w:val="0"/>
      <w:marTop w:val="0"/>
      <w:marBottom w:val="0"/>
      <w:divBdr>
        <w:top w:val="none" w:sz="0" w:space="0" w:color="auto"/>
        <w:left w:val="none" w:sz="0" w:space="0" w:color="auto"/>
        <w:bottom w:val="none" w:sz="0" w:space="0" w:color="auto"/>
        <w:right w:val="none" w:sz="0" w:space="0" w:color="auto"/>
      </w:divBdr>
    </w:div>
    <w:div w:id="1455438890">
      <w:bodyDiv w:val="1"/>
      <w:marLeft w:val="0"/>
      <w:marRight w:val="0"/>
      <w:marTop w:val="0"/>
      <w:marBottom w:val="0"/>
      <w:divBdr>
        <w:top w:val="none" w:sz="0" w:space="0" w:color="auto"/>
        <w:left w:val="none" w:sz="0" w:space="0" w:color="auto"/>
        <w:bottom w:val="none" w:sz="0" w:space="0" w:color="auto"/>
        <w:right w:val="none" w:sz="0" w:space="0" w:color="auto"/>
      </w:divBdr>
    </w:div>
    <w:div w:id="19554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BDC</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Oyelekan, Glenda</dc:creator>
  <cp:keywords/>
  <dc:description/>
  <cp:lastModifiedBy>Oyelekan, Glenda</cp:lastModifiedBy>
  <cp:revision>5</cp:revision>
  <dcterms:created xsi:type="dcterms:W3CDTF">2020-10-22T08:53:00Z</dcterms:created>
  <dcterms:modified xsi:type="dcterms:W3CDTF">2020-10-22T12:57:00Z</dcterms:modified>
</cp:coreProperties>
</file>