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68D59" w14:textId="108016F3" w:rsidR="00716AF6" w:rsidRDefault="00BF75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2F15D8" wp14:editId="734AD8A9">
                <wp:simplePos x="0" y="0"/>
                <wp:positionH relativeFrom="column">
                  <wp:posOffset>-447675</wp:posOffset>
                </wp:positionH>
                <wp:positionV relativeFrom="paragraph">
                  <wp:posOffset>119063</wp:posOffset>
                </wp:positionV>
                <wp:extent cx="7267575" cy="26098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2609850"/>
                        </a:xfrm>
                        <a:custGeom>
                          <a:avLst/>
                          <a:gdLst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44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795782 w 8807450"/>
                            <a:gd name="connsiteY2" fmla="*/ 1755334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55 w 8807450"/>
                            <a:gd name="connsiteY2" fmla="*/ 1111596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664108 w 8807450"/>
                            <a:gd name="connsiteY2" fmla="*/ 636308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038644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119112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807450" h="3261995">
                              <a:moveTo>
                                <a:pt x="0" y="0"/>
                              </a:moveTo>
                              <a:lnTo>
                                <a:pt x="8807450" y="0"/>
                              </a:lnTo>
                              <a:lnTo>
                                <a:pt x="8807450" y="1119112"/>
                              </a:lnTo>
                              <a:lnTo>
                                <a:pt x="5098655" y="1111596"/>
                              </a:lnTo>
                              <a:cubicBezTo>
                                <a:pt x="5098651" y="1828396"/>
                                <a:pt x="5098648" y="2545195"/>
                                <a:pt x="5098644" y="3261995"/>
                              </a:cubicBezTo>
                              <a:lnTo>
                                <a:pt x="0" y="326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E183D" w14:textId="04FE582D" w:rsidR="00543398" w:rsidRPr="00A06129" w:rsidRDefault="00543398" w:rsidP="00543398">
                            <w:pPr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  <w:szCs w:val="18"/>
                              </w:rPr>
                              <w:t>Purpose:</w:t>
                            </w:r>
                            <w:r w:rsidRPr="00A06129">
                              <w:rPr>
                                <w:rFonts w:ascii="Century Gothic" w:hAnsi="Century Gothic"/>
                                <w:color w:val="E5088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27D8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</w:t>
                            </w:r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support</w:t>
                            </w:r>
                            <w:r w:rsidR="00B027D8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BF75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Finance Manager and </w:t>
                            </w:r>
                            <w:r w:rsidR="00C9263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Financial Controller</w:t>
                            </w:r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with the </w:t>
                            </w:r>
                            <w:bookmarkStart w:id="0" w:name="_Hlk175755765"/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delivery of the Society’s financial, tax and capital reporting, ensuring high quality, accurate and efficient delivery.  </w:t>
                            </w:r>
                            <w:r w:rsidR="00BF75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This role </w:t>
                            </w:r>
                            <w:r w:rsidR="00167A5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provides opportunities</w:t>
                            </w:r>
                            <w:r w:rsidR="00BF75D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for development to become the Society’s technical accounting and tax expert. </w:t>
                            </w:r>
                          </w:p>
                          <w:bookmarkEnd w:id="0"/>
                          <w:p w14:paraId="710B3A46" w14:textId="0D787262" w:rsidR="00716AF6" w:rsidRPr="00250C6A" w:rsidRDefault="002F5420" w:rsidP="00250C6A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E50886"/>
                                <w:sz w:val="18"/>
                                <w:szCs w:val="18"/>
                              </w:rPr>
                            </w:pPr>
                            <w:r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  <w:szCs w:val="18"/>
                              </w:rPr>
                              <w:t>The post holder will:</w:t>
                            </w:r>
                          </w:p>
                          <w:p w14:paraId="56C787D7" w14:textId="7DC23D00" w:rsidR="000B0377" w:rsidRPr="000D470E" w:rsidRDefault="00A50903" w:rsidP="000B037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Ensure accurate and timely delivery of m</w:t>
                            </w:r>
                            <w:r w:rsidR="000B0377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onthly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periodic f</w:t>
                            </w:r>
                            <w:r w:rsidR="000B0377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inancial 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</w:t>
                            </w:r>
                            <w:r w:rsidR="000B0377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eporting</w:t>
                            </w:r>
                            <w:r w:rsidR="002F5420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8FD076A" w14:textId="1F1C4718" w:rsidR="00A50903" w:rsidRPr="000D470E" w:rsidRDefault="00A50903" w:rsidP="00A5090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Preparation of annual Financial Statements</w:t>
                            </w:r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for the Society and subsidiaries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liaising with auditors.</w:t>
                            </w:r>
                          </w:p>
                          <w:p w14:paraId="7470CC47" w14:textId="2F690276" w:rsidR="00853C26" w:rsidRPr="000D470E" w:rsidRDefault="00853C26" w:rsidP="00A5090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Calculate the Society’s capital requirement </w:t>
                            </w:r>
                            <w:r w:rsid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under a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Solvency II methodology and produce the Society’s capital reporting. </w:t>
                            </w:r>
                          </w:p>
                          <w:p w14:paraId="2E123FDB" w14:textId="7F0B1AFC" w:rsidR="00A50903" w:rsidRPr="000D470E" w:rsidRDefault="00CB3D85" w:rsidP="00A5090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Produce the</w:t>
                            </w:r>
                            <w:r w:rsidR="00A50903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quarterly VAT Return and support tax computations &amp; general compliance.</w:t>
                            </w:r>
                          </w:p>
                          <w:p w14:paraId="3FB3190C" w14:textId="5C33A909" w:rsidR="002F5420" w:rsidRDefault="00C92638" w:rsidP="00C9263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Develop</w:t>
                            </w:r>
                            <w:r w:rsidR="00A50903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investment and </w:t>
                            </w:r>
                            <w:r w:rsidR="00A50903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treasury reporting including</w:t>
                            </w:r>
                            <w:r w:rsidR="000B0377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fund performance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insights and returns tracking</w:t>
                            </w:r>
                            <w:r w:rsidR="00B15DCB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5420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A50903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regular cashflow and liquidity forecasting</w:t>
                            </w:r>
                            <w:r w:rsidR="00853C26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AC404D4" w14:textId="5AA730E5" w:rsidR="00CF3958" w:rsidRPr="000D470E" w:rsidRDefault="00CF3958" w:rsidP="002F542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Support with the running of and reporting into the quarterly Executive Asset and Liability Committee (EALC). </w:t>
                            </w:r>
                          </w:p>
                          <w:p w14:paraId="2B83AC34" w14:textId="2C895DB0" w:rsidR="00292D44" w:rsidRPr="000D470E" w:rsidRDefault="00292D44" w:rsidP="003F6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Work cooperatively with </w:t>
                            </w:r>
                            <w:r w:rsidR="00575EBF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Hospital finance 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colleagues to deliver efficient </w:t>
                            </w:r>
                            <w:r w:rsidR="00250C6A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financial reporting and associated returns</w:t>
                            </w:r>
                            <w:r w:rsidR="00575EBF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C897E50" w14:textId="09D5C97B" w:rsidR="00575EBF" w:rsidRDefault="00BF75DB" w:rsidP="003F6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Maintain the integrity of the fixed assets register and ensure assets </w:t>
                            </w:r>
                            <w:r w:rsidR="00CB3D8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capitalised in line with accounting policy</w:t>
                            </w:r>
                            <w:r w:rsidR="00853C26"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BD795C" w14:textId="2CDBEA47" w:rsidR="000D470E" w:rsidRPr="000D470E" w:rsidRDefault="000D470E" w:rsidP="000D47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284" w:hanging="284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Develop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become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the technical accounting expert in the team</w:t>
                            </w:r>
                            <w:r w:rsidR="00167A5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providing guidance on changes to standards or accounting for complex transactions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02A52727" w14:textId="5505AE76" w:rsidR="00853C26" w:rsidRPr="000D470E" w:rsidRDefault="00853C26" w:rsidP="003F63A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284"/>
                              </w:tabs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Line </w:t>
                            </w:r>
                            <w:proofErr w:type="gramStart"/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manage</w:t>
                            </w:r>
                            <w:proofErr w:type="gramEnd"/>
                            <w:r w:rsidRPr="000D470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the Trainee Financial Accountant.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15D8" id="Text Box 14" o:spid="_x0000_s1026" style="position:absolute;margin-left:-35.25pt;margin-top:9.4pt;width:572.25pt;height:20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07450,326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yZoQQAAMwZAAAOAAAAZHJzL2Uyb0RvYy54bWzsWd9v2zYQfh+w/4HQ44DFkmzJPxCnSFNk&#10;GBC0xZKh7SNNU7EwidRIOnb61/cjJTm0W0xSMXRYmxeLFO+7I++OJ/rj+Yt9WZAHrnQuxTKIzsKA&#10;cMHkOhf3y+DPu+tfZwHRhoo1LaTgy+CR6+DFxc8/ne+qBY/lRhZrrgiUCL3YVctgY0y1GI002/CS&#10;6jNZcYHBTKqSGnTV/Wit6A7ay2IUh2E62km1rpRkXGu8fVUPBhdOf5ZxZt5kmeaGFMsAczPuV7nf&#10;lf0dXZzTxb2i1SZnzTToV8yipLmA0YOqV9RQslX5Z6rKnCmpZWbOmCxHMstyxt0asJooPFnN7YZW&#10;3K0FztHVwU3631PLXj/cVm8VMfuXco8AWofsKr3QeGnXs89UaZ+YKcE4XPh4cBvfG8Lwchqn02Sa&#10;BIRhLE7D+Sxxjh09wdlWm9+4dKrow402td/XaDmvrYmgJdKDSSF0bvh7GMrKAqH4ZURCsiOzWTid&#10;1Grh5FPxD8fiGzKO02g+T5rwnoq/jzztjeZuGz4oJJ024q+x4YOaNXRbGnuWevjKF+9tYzLMxrF4&#10;p6+Ow/d/j3aCHZBOJt0Z9Rzt72Bvp9N5Mp3Fw6IdTZNkPJ4M29u98+pb7/DeVQTfiCFV/Vj8R6wi&#10;STIwr6IoSubpc17942nhh86rNE0nUTgbllfpOB0D07kF/crjylWfBPZByN9+CeyfMHoXRh/0LYpW&#10;bxvpsMJ4LN4Zle/reNX7wO4fr6Jw7M5knb7yk/E5g9s/Ut07/zglO4/wx+KdUXnOYILCOI+iuDsS&#10;zxn8wf/A/wc1GMTHfUtt0E3LdrC9aOgOtAi1BFnoOKNKasut+NwHiJS2C24DZAlUAmW5kg4wWAof&#10;7Aid3mBUTB8cD7KMvPPB40FgfJl98GQQGOH2wY726b1mVCIfnPqWayVN1BTIREsjFo5GNAEBjagC&#10;AhpxZTF0UVFjg902yW4ZtLQV2SyDJhFdyEv5wO+kkzQnvBpsPo0Wwpc6aMOE26xoJdpn5fT5kk3h&#10;aNbVyrXPWr750jlXNEewE3m2XeXsJf/oz6dG1RkXzeLZeO68B0+4SdTHMhDAmG6cTJKoJeT84Trw&#10;rW+aTD+ydTxTfAmg7li+lWiftf5a8tRPrJCa12ZsvNzOOgTOxttjKoW8zovCxbYQNpzpGBSkjdph&#10;BIjCbUvuyOZ6r4+eGFTXMo8Ft6hC/MEzkq8dkWpfOJqbXxWKPFBkFmWMC9NuWSdtpTJMYgiwkbfQ&#10;elZDwAeEsyyFOYDLXEjlVn8y7fVf7ZSzWh5O9dZtm2a/2mPhyAObVvbNSq4fwTsrWVPyumLXudLm&#10;hmrzlioQvwgf7hXMG/xkhYTzsWVcKyAbqT5+6b2VBzWO0YDswOkvA/33lioekOJ3AdJ8Hk0mUGtc&#10;Z5JMY3SUP7LyR8S2vJKICvIbs3NNK2+KtpkpWb7D9cOltYohKhhsLwOUhrp5ZdDDAK4vGL+8dG3Q&#10;/ki3G3FbMavaernCuu/276iqiG1CAZj117Jl/+miZcyRbE+yFink5dbILLd0unN57dWmgysDl97N&#10;9Ya9k/D7TurpEubiEwAAAP//AwBQSwMEFAAGAAgAAAAhALrslDfcAAAACwEAAA8AAABkcnMvZG93&#10;bnJldi54bWxMj8tOwzAQRfdI/IM1SOxah6rQEOJUKBJiSx/s3WRILOxxajtN+HumK1iO7tWdc8rt&#10;7Ky4YIjGk4KHZQYCqfGtoU7B8fC2yEHEpKnV1hMq+MEI2+r2ptRF6yfa4WWfOsEjFAutoE9pKKSM&#10;TY9Ox6UfkDj78sHpxGfoZBv0xOPOylWWPUmnDfGHXg9Y99h870enINa7vD4fP2Xwo3m3PX6cyUxK&#10;3d/Nry8gEs7prwxXfEaHiplOfqQ2CqtgsckeucpBzgrXQrZZs91JwXr1nIOsSvnfofoFAAD//wMA&#10;UEsBAi0AFAAGAAgAAAAhALaDOJL+AAAA4QEAABMAAAAAAAAAAAAAAAAAAAAAAFtDb250ZW50X1R5&#10;cGVzXS54bWxQSwECLQAUAAYACAAAACEAOP0h/9YAAACUAQAACwAAAAAAAAAAAAAAAAAvAQAAX3Jl&#10;bHMvLnJlbHNQSwECLQAUAAYACAAAACEA0d5cmaEEAADMGQAADgAAAAAAAAAAAAAAAAAuAgAAZHJz&#10;L2Uyb0RvYy54bWxQSwECLQAUAAYACAAAACEAuuyUN9wAAAALAQAADwAAAAAAAAAAAAAAAAD7BgAA&#10;ZHJzL2Rvd25yZXYueG1sUEsFBgAAAAAEAAQA8wAAAAQIAAAAAA==&#10;" adj="-11796480,,5400" path="m,l8807450,r,1119112l5098655,1111596v-4,716800,-7,1433599,-11,2150399l,3261995,,xe" filled="f" stroked="f" strokeweight=".5pt">
                <v:stroke joinstyle="miter"/>
                <v:formulas/>
                <v:path arrowok="t" o:connecttype="custom" o:connectlocs="0,0;7267575,0;7267575,895377;4207217,889363;4207208,2609850;0,2609850;0,0" o:connectangles="0,0,0,0,0,0,0" textboxrect="0,0,8807450,3261995"/>
                <v:textbox>
                  <w:txbxContent>
                    <w:p w14:paraId="4DFE183D" w14:textId="04FE582D" w:rsidR="00543398" w:rsidRPr="00A06129" w:rsidRDefault="00543398" w:rsidP="00543398">
                      <w:pPr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06129">
                        <w:rPr>
                          <w:rFonts w:ascii="Century Gothic" w:hAnsi="Century Gothic"/>
                          <w:b/>
                          <w:color w:val="E50886"/>
                          <w:sz w:val="18"/>
                          <w:szCs w:val="18"/>
                        </w:rPr>
                        <w:t>Purpose:</w:t>
                      </w:r>
                      <w:r w:rsidRPr="00A06129">
                        <w:rPr>
                          <w:rFonts w:ascii="Century Gothic" w:hAnsi="Century Gothic"/>
                          <w:color w:val="E50886"/>
                          <w:sz w:val="18"/>
                          <w:szCs w:val="18"/>
                        </w:rPr>
                        <w:t xml:space="preserve"> </w:t>
                      </w:r>
                      <w:r w:rsidR="00B027D8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To</w:t>
                      </w:r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support</w:t>
                      </w:r>
                      <w:r w:rsidR="00B027D8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the </w:t>
                      </w:r>
                      <w:r w:rsidR="00BF75D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Finance Manager and </w:t>
                      </w:r>
                      <w:r w:rsidR="00C92638">
                        <w:rPr>
                          <w:rFonts w:ascii="Century Gothic" w:hAnsi="Century Gothic"/>
                          <w:sz w:val="18"/>
                          <w:szCs w:val="18"/>
                        </w:rPr>
                        <w:t>Financial Controller</w:t>
                      </w:r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with the </w:t>
                      </w:r>
                      <w:bookmarkStart w:id="1" w:name="_Hlk175755765"/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delivery of the Society’s financial, tax and capital reporting, ensuring high quality, accurate and efficient delivery.  </w:t>
                      </w:r>
                      <w:r w:rsidR="00BF75D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This role </w:t>
                      </w:r>
                      <w:r w:rsidR="00167A53">
                        <w:rPr>
                          <w:rFonts w:ascii="Century Gothic" w:hAnsi="Century Gothic"/>
                          <w:sz w:val="18"/>
                          <w:szCs w:val="18"/>
                        </w:rPr>
                        <w:t>provides opportunities</w:t>
                      </w:r>
                      <w:r w:rsidR="00BF75D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for development to become the Society’s technical accounting and tax expert. </w:t>
                      </w:r>
                    </w:p>
                    <w:bookmarkEnd w:id="1"/>
                    <w:p w14:paraId="710B3A46" w14:textId="0D787262" w:rsidR="00716AF6" w:rsidRPr="00250C6A" w:rsidRDefault="002F5420" w:rsidP="00250C6A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E50886"/>
                          <w:sz w:val="18"/>
                          <w:szCs w:val="18"/>
                        </w:rPr>
                      </w:pPr>
                      <w:r w:rsidRPr="00A06129">
                        <w:rPr>
                          <w:rFonts w:ascii="Century Gothic" w:hAnsi="Century Gothic"/>
                          <w:b/>
                          <w:color w:val="E50886"/>
                          <w:sz w:val="18"/>
                          <w:szCs w:val="18"/>
                        </w:rPr>
                        <w:t>The post holder will:</w:t>
                      </w:r>
                    </w:p>
                    <w:p w14:paraId="56C787D7" w14:textId="7DC23D00" w:rsidR="000B0377" w:rsidRPr="000D470E" w:rsidRDefault="00A50903" w:rsidP="000B037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Ensure accurate and timely delivery of m</w:t>
                      </w:r>
                      <w:r w:rsidR="000B0377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onthly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and periodic f</w:t>
                      </w:r>
                      <w:r w:rsidR="000B0377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inancial 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r</w:t>
                      </w:r>
                      <w:r w:rsidR="000B0377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eporting</w:t>
                      </w:r>
                      <w:r w:rsidR="002F5420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48FD076A" w14:textId="1F1C4718" w:rsidR="00A50903" w:rsidRPr="000D470E" w:rsidRDefault="00A50903" w:rsidP="00A5090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Preparation of annual Financial Statements</w:t>
                      </w:r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for the Society and subsidiaries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and liaising with auditors.</w:t>
                      </w:r>
                    </w:p>
                    <w:p w14:paraId="7470CC47" w14:textId="2F690276" w:rsidR="00853C26" w:rsidRPr="000D470E" w:rsidRDefault="00853C26" w:rsidP="00A5090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Calculate the Society’s capital requirement </w:t>
                      </w:r>
                      <w:r w:rsid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under a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Solvency II methodology and produce the Society’s capital reporting. </w:t>
                      </w:r>
                    </w:p>
                    <w:p w14:paraId="2E123FDB" w14:textId="7F0B1AFC" w:rsidR="00A50903" w:rsidRPr="000D470E" w:rsidRDefault="00CB3D85" w:rsidP="00A5090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Produce the</w:t>
                      </w:r>
                      <w:r w:rsidR="00A50903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quarterly VAT Return and support tax computations &amp; general compliance.</w:t>
                      </w:r>
                    </w:p>
                    <w:p w14:paraId="3FB3190C" w14:textId="5C33A909" w:rsidR="002F5420" w:rsidRDefault="00C92638" w:rsidP="00C9263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Develop</w:t>
                      </w:r>
                      <w:r w:rsidR="00A50903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investment and </w:t>
                      </w:r>
                      <w:r w:rsidR="00A50903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treasury reporting including</w:t>
                      </w:r>
                      <w:r w:rsidR="000B0377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fund performance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insights and returns tracking</w:t>
                      </w:r>
                      <w:r w:rsidR="00B15DCB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2F5420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and </w:t>
                      </w:r>
                      <w:r w:rsidR="00A50903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regular cashflow and liquidity forecasting</w:t>
                      </w:r>
                      <w:r w:rsidR="00853C26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4AC404D4" w14:textId="5AA730E5" w:rsidR="00CF3958" w:rsidRPr="000D470E" w:rsidRDefault="00CF3958" w:rsidP="002F542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Support with the running of and reporting into the quarterly Executive Asset and Liability Committee (EALC). </w:t>
                      </w:r>
                    </w:p>
                    <w:p w14:paraId="2B83AC34" w14:textId="2C895DB0" w:rsidR="00292D44" w:rsidRPr="000D470E" w:rsidRDefault="00292D44" w:rsidP="003F6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Work cooperatively with </w:t>
                      </w:r>
                      <w:r w:rsidR="00575EBF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Hospital finance 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colleagues to deliver efficient </w:t>
                      </w:r>
                      <w:r w:rsidR="00250C6A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financial reporting and associated returns</w:t>
                      </w:r>
                      <w:r w:rsidR="00575EBF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2C897E50" w14:textId="09D5C97B" w:rsidR="00575EBF" w:rsidRDefault="00BF75DB" w:rsidP="003F6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Maintain the integrity of the fixed assets register and ensure assets </w:t>
                      </w:r>
                      <w:r w:rsidR="00CB3D85">
                        <w:rPr>
                          <w:rFonts w:ascii="Century Gothic" w:hAnsi="Century Gothic"/>
                          <w:sz w:val="18"/>
                          <w:szCs w:val="18"/>
                        </w:rPr>
                        <w:t>capitalised in line with accounting policy</w:t>
                      </w:r>
                      <w:r w:rsidR="00853C26"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7ABD795C" w14:textId="2CDBEA47" w:rsidR="000D470E" w:rsidRPr="000D470E" w:rsidRDefault="000D470E" w:rsidP="000D470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284" w:hanging="284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Develop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to become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the technical accounting expert in the team</w:t>
                      </w:r>
                      <w:r w:rsidR="00167A53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providing guidance on changes to standards or accounting for complex transactions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02A52727" w14:textId="5505AE76" w:rsidR="00853C26" w:rsidRPr="000D470E" w:rsidRDefault="00853C26" w:rsidP="003F63A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284"/>
                        </w:tabs>
                        <w:ind w:left="0" w:firstLine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D470E">
                        <w:rPr>
                          <w:rFonts w:ascii="Century Gothic" w:hAnsi="Century Gothic"/>
                          <w:sz w:val="18"/>
                          <w:szCs w:val="18"/>
                        </w:rPr>
                        <w:t>Line manage the Trainee Financial Accountant.</w:t>
                      </w:r>
                    </w:p>
                  </w:txbxContent>
                </v:textbox>
              </v:shape>
            </w:pict>
          </mc:Fallback>
        </mc:AlternateContent>
      </w:r>
      <w:r w:rsidR="00AE32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DFB57F" wp14:editId="1CFD25CC">
                <wp:simplePos x="0" y="0"/>
                <wp:positionH relativeFrom="column">
                  <wp:posOffset>7852410</wp:posOffset>
                </wp:positionH>
                <wp:positionV relativeFrom="paragraph">
                  <wp:posOffset>547370</wp:posOffset>
                </wp:positionV>
                <wp:extent cx="854075" cy="409575"/>
                <wp:effectExtent l="0" t="0" r="22225" b="28575"/>
                <wp:wrapNone/>
                <wp:docPr id="953953643" name="Rectangle 953953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" cy="409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E67537" w14:textId="77777777" w:rsidR="00AE32F6" w:rsidRPr="00831B92" w:rsidRDefault="00AE32F6" w:rsidP="00AE32F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Financial Controller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FB57F" id="Rectangle 953953643" o:spid="_x0000_s1027" style="position:absolute;margin-left:618.3pt;margin-top:43.1pt;width:67.25pt;height:32.2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uwTgIAAJwEAAAOAAAAZHJzL2Uyb0RvYy54bWysVMFu2zAMvQ/YPwi6r3aCZG2COkXQIsOA&#10;og2QFj0rshQbkEWNUmJnXz9KdpKu22nYRSFF+pF8esztXdcYdlDoa7AFH13lnCkroaztruCvL6sv&#10;N5z5IGwpDFhV8KPy/G7x+dNt6+ZqDBWYUiEjEOvnrSt4FYKbZ5mXlWqEvwKnLAU1YCMCubjLShQt&#10;oTcmG+f516wFLB2CVN7T7UMf5IuEr7WS4VlrrwIzBafeQjoxndt4ZotbMd+hcFUthzbEP3TRiNpS&#10;0TPUgwiC7bH+A6qpJYIHHa4kNBloXUuVZqBpRvmHaTaVcCrNQuR4d6bJ/z9Y+XTYuDUSDa3zc09m&#10;nKLT2MRf6o91iazjmSzVBSbp8mY6ya+nnEkKTfLZlGxCyS4fO/Thm4KGRaPgSG+RKBKHRx/61FNK&#10;rGVhVRuT3sNY1hZ8TAXoyaQgWWgjApmNKwvu7Y4zYXakNxkwQXowdRk/j0Aed9t7g+wg4pvns9lq&#10;NXT2W1qs/SB81eel0JBmbIRRST1DqxdyohW6bcdqamUUv4g3WyiPa2QIvcC8k6ua8B+FD2uBpCga&#10;hLYkPNOhDdB0MFicVYA//3Yf8+mhKcpZSwqlyX/sBSrOzHdLEpiNJpMo6eRMptdjcvB9ZPs+YvfN&#10;PRAhI9pHJ5MZ84M5mRqheaNlWsaqFBJWUu2e48G5D/3m0DpKtVymNJKxE+HRbpyM4JG5yOxL9ybQ&#10;DU8fSDNPcFKzmH9QQJ/ba2C5D6DrJI8LrySr6NAKJIEN6xp37L2fsi5/KotfAAAA//8DAFBLAwQU&#10;AAYACAAAACEAlqi//uMAAAAMAQAADwAAAGRycy9kb3ducmV2LnhtbEyPwU7DMAyG70i8Q2QkLoil&#10;7UQ3laYTYhqXSWiMabtmTWhLE6dq0rW8Pd4Jbv7lT78/56vJGnbRvW8cCohnETCNpVMNVgIOn5vH&#10;JTAfJCppHGoBP9rDqri9yWWm3Igf+rIPFaMS9JkUUIfQZZz7stZW+pnrNNLuy/VWBop9xVUvRyq3&#10;hidRlHIrG6QLtez0a63Ldj9YAWZ8321P674dtt/Ht4dNWx752gtxfze9PAMLegp/MFz1SR0Kcjq7&#10;AZVnhnIyT1NiBSzTBNiVmC/iGNiZpqdoAbzI+f8nil8AAAD//wMAUEsBAi0AFAAGAAgAAAAhALaD&#10;OJL+AAAA4QEAABMAAAAAAAAAAAAAAAAAAAAAAFtDb250ZW50X1R5cGVzXS54bWxQSwECLQAUAAYA&#10;CAAAACEAOP0h/9YAAACUAQAACwAAAAAAAAAAAAAAAAAvAQAAX3JlbHMvLnJlbHNQSwECLQAUAAYA&#10;CAAAACEA71N7sE4CAACcBAAADgAAAAAAAAAAAAAAAAAuAgAAZHJzL2Uyb0RvYy54bWxQSwECLQAU&#10;AAYACAAAACEAlqi//uMAAAAMAQAADwAAAAAAAAAAAAAAAACoBAAAZHJzL2Rvd25yZXYueG1sUEsF&#10;BgAAAAAEAAQA8wAAALgFAAAAAA==&#10;" filled="f" strokecolor="#09f" strokeweight="2pt">
                <v:textbox>
                  <w:txbxContent>
                    <w:p w14:paraId="51E67537" w14:textId="77777777" w:rsidR="00AE32F6" w:rsidRPr="00831B92" w:rsidRDefault="00AE32F6" w:rsidP="00AE32F6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Financial Controller</w:t>
                      </w:r>
                    </w:p>
                  </w:txbxContent>
                </v:textbox>
              </v:rect>
            </w:pict>
          </mc:Fallback>
        </mc:AlternateContent>
      </w:r>
      <w:r w:rsidR="00CF3958" w:rsidRPr="006E516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452FB8" wp14:editId="10D1F818">
                <wp:simplePos x="0" y="0"/>
                <wp:positionH relativeFrom="column">
                  <wp:posOffset>-109220</wp:posOffset>
                </wp:positionH>
                <wp:positionV relativeFrom="paragraph">
                  <wp:posOffset>-386715</wp:posOffset>
                </wp:positionV>
                <wp:extent cx="6408115" cy="5041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11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A67A" w14:textId="77777777" w:rsidR="006E5166" w:rsidRPr="00A06129" w:rsidRDefault="006E5166">
                            <w:pPr>
                              <w:rPr>
                                <w:rFonts w:ascii="Century Gothic" w:hAnsi="Century Gothic"/>
                                <w:color w:val="E50886"/>
                                <w:sz w:val="32"/>
                              </w:rPr>
                            </w:pPr>
                            <w:r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52"/>
                              </w:rPr>
                              <w:t xml:space="preserve">Role Profile – </w:t>
                            </w:r>
                            <w:r w:rsidR="00B027D8"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52"/>
                              </w:rPr>
                              <w:t>Financial Accountant</w:t>
                            </w:r>
                          </w:p>
                          <w:p w14:paraId="3B445C87" w14:textId="77777777" w:rsidR="006E5166" w:rsidRDefault="006E51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52F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8.6pt;margin-top:-30.45pt;width:504.6pt;height:3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8dE/QEAANQDAAAOAAAAZHJzL2Uyb0RvYy54bWysU9uO2yAQfa/Uf0C8N7bTZJtYIavtbreq&#10;tL1I234AwThGBYYCiZ1+/Q7Ym43at6p+QAzjOcw5c9hcD0aTo/RBgWW0mpWUSCugUXbP6I/v929W&#10;lITIbcM1WMnoSQZ6vX39atO7Ws6hA91ITxDEhrp3jHYxurooguik4WEGTlpMtuANjxj6fdF43iO6&#10;0cW8LK+KHnzjPAgZAp7ejUm6zfhtK0X82rZBRqIZxd5iXn1ed2ktthte7z13nRJTG/wfujBcWbz0&#10;DHXHIycHr/6CMkp4CNDGmQBTQNsqITMHZFOVf7B57LiTmQuKE9xZpvD/YMWX46P75kkc3sOAA8wk&#10;gnsA8TMQC7cdt3t54z30neQNXlwlyYrehXoqTVKHOiSQXf8ZGhwyP0TIQEPrTVIFeRJExwGczqLL&#10;IRKBh1eLclVVS0oE5pblolrnqRS8fq52PsSPEgxJG0Y9DjWj8+NDiKkbXj//ki6zcK+0zoPVlvSM&#10;rpfzZS64yBgV0XdaGUZXZfpGJySSH2yTiyNXetzjBdpOrBPRkXIcdgNRDaNvU20SYQfNCWXwMNoM&#10;nwVuOvC/KenRYoyGXwfuJSX6k0Up19VikTyZg8Xy3RwDf5nZXWa4FQjFaKRk3N7G7OOR8g1K3qqs&#10;xksnU8tonSzSZPPkzcs4//XyGLdPAAAA//8DAFBLAwQUAAYACAAAACEAAdeSF94AAAAKAQAADwAA&#10;AGRycy9kb3ducmV2LnhtbEyPwW7CMAyG70h7h8iTdoOEChjtmqJpaNdNsA2JW2hMW61xqibQ7u3n&#10;ncbNlj/9/v58M7pWXLEPjScN85kCgVR621Cl4fPjdboGEaIha1pPqOEHA2yKu0luMusH2uF1HyvB&#10;IRQyo6GOscukDGWNzoSZ75D4dva9M5HXvpK2NwOHu1YmSq2kMw3xh9p0+FJj+b2/OA1fb+fjYaHe&#10;q61bdoMflSSXSq0f7sfnJxARx/gPw58+q0PBTid/IRtEq2E6f0wY5WGlUhBMpGnC7U6Mrpcgi1ze&#10;Vih+AQAA//8DAFBLAQItABQABgAIAAAAIQC2gziS/gAAAOEBAAATAAAAAAAAAAAAAAAAAAAAAABb&#10;Q29udGVudF9UeXBlc10ueG1sUEsBAi0AFAAGAAgAAAAhADj9If/WAAAAlAEAAAsAAAAAAAAAAAAA&#10;AAAALwEAAF9yZWxzLy5yZWxzUEsBAi0AFAAGAAgAAAAhAKDfx0T9AQAA1AMAAA4AAAAAAAAAAAAA&#10;AAAALgIAAGRycy9lMm9Eb2MueG1sUEsBAi0AFAAGAAgAAAAhAAHXkhfeAAAACgEAAA8AAAAAAAAA&#10;AAAAAAAAVwQAAGRycy9kb3ducmV2LnhtbFBLBQYAAAAABAAEAPMAAABiBQAAAAA=&#10;" filled="f" stroked="f">
                <v:textbox>
                  <w:txbxContent>
                    <w:p w14:paraId="0609A67A" w14:textId="77777777" w:rsidR="006E5166" w:rsidRPr="00A06129" w:rsidRDefault="006E5166">
                      <w:pPr>
                        <w:rPr>
                          <w:rFonts w:ascii="Century Gothic" w:hAnsi="Century Gothic"/>
                          <w:color w:val="E50886"/>
                          <w:sz w:val="32"/>
                        </w:rPr>
                      </w:pPr>
                      <w:r w:rsidRPr="00A06129">
                        <w:rPr>
                          <w:rFonts w:ascii="Century Gothic" w:hAnsi="Century Gothic"/>
                          <w:b/>
                          <w:color w:val="E50886"/>
                          <w:sz w:val="52"/>
                        </w:rPr>
                        <w:t xml:space="preserve">Role Profile – </w:t>
                      </w:r>
                      <w:r w:rsidR="00B027D8" w:rsidRPr="00A06129">
                        <w:rPr>
                          <w:rFonts w:ascii="Century Gothic" w:hAnsi="Century Gothic"/>
                          <w:b/>
                          <w:color w:val="E50886"/>
                          <w:sz w:val="52"/>
                        </w:rPr>
                        <w:t>Financial Accountant</w:t>
                      </w:r>
                    </w:p>
                    <w:p w14:paraId="3B445C87" w14:textId="77777777" w:rsidR="006E5166" w:rsidRDefault="006E5166"/>
                  </w:txbxContent>
                </v:textbox>
              </v:shape>
            </w:pict>
          </mc:Fallback>
        </mc:AlternateContent>
      </w:r>
      <w:r w:rsidR="00986C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79A0B0" wp14:editId="622758A7">
                <wp:simplePos x="0" y="0"/>
                <wp:positionH relativeFrom="column">
                  <wp:posOffset>7781925</wp:posOffset>
                </wp:positionH>
                <wp:positionV relativeFrom="paragraph">
                  <wp:posOffset>-62230</wp:posOffset>
                </wp:positionV>
                <wp:extent cx="1038225" cy="299720"/>
                <wp:effectExtent l="0" t="0" r="0" b="50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E26B" w14:textId="77777777" w:rsidR="00986C6C" w:rsidRPr="00BB1914" w:rsidRDefault="00986C6C" w:rsidP="00986C6C">
                            <w:pPr>
                              <w:rPr>
                                <w:rFonts w:ascii="Century Gothic" w:hAnsi="Century Gothic"/>
                                <w:color w:val="E20886"/>
                              </w:rPr>
                            </w:pPr>
                            <w:r w:rsidRPr="00BB1914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  <w:t>Reporting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9A0B0" id="_x0000_s1029" type="#_x0000_t202" style="position:absolute;margin-left:612.75pt;margin-top:-4.9pt;width:81.75pt;height:23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7b+gEAANQDAAAOAAAAZHJzL2Uyb0RvYy54bWysU9uO2yAQfa/Uf0C8N3bcpE2skNV2t1tV&#10;2l6kbT+AYByjAkOBxE6/fgfszUbbt6p+QOBhzsw5c9hcDUaTo/RBgWV0PispkVZAo+ye0Z8/7t6s&#10;KAmR24ZrsJLRkwz0avv61aZ3taygA91ITxDEhrp3jHYxurooguik4WEGTloMtuANj3j0+6LxvEd0&#10;o4uqLN8VPfjGeRAyBPx7OwbpNuO3rRTxW9sGGYlmFHuLefV53aW12G54vffcdUpMbfB/6MJwZbHo&#10;GeqWR04OXv0FZZTwEKCNMwGmgLZVQmYOyGZevmDz0HEnMxcUJ7izTOH/wYqvxwf33ZM4fIABB5hJ&#10;BHcP4lcgFm46bvfy2nvoO8kbLDxPkhW9C/WUmqQOdUggu/4LNDhkfoiQgYbWm6QK8iSIjgM4nUWX&#10;QyQilSzfrqpqSYnAWLVev6/yVApeP2U7H+InCYakDaMeh5rR+fE+xNQNr5+upGIW7pTWebDakp7R&#10;9RLhX0SMiug7rQyjqzJ9oxMSyY+2ycmRKz3usYC2E+tEdKQch91AVMPoIuUmEXbQnFAGD6PN8Fng&#10;pgP/h5IeLcZo+H3gXlKiP1uUcj1fLJIn82GxTMSJv4zsLiPcCoRiNFIybm9i9vFI7Bolb1VW47mT&#10;qWW0ThZpsnny5uU533p+jNtHAAAA//8DAFBLAwQUAAYACAAAACEAPlgFgd4AAAALAQAADwAAAGRy&#10;cy9kb3ducmV2LnhtbEyPwU7DMBBE70j8g7VI3FqbtKFNiFMhEFdQC0Xi5sbbJCJeR7HbhL9ne4Lj&#10;aEez7xWbyXXijENoPWm4mysQSJW3LdUaPt5fZmsQIRqypvOEGn4wwKa8vipMbv1IWzzvYi14hEJu&#10;NDQx9rmUoWrQmTD3PRLfjn5wJnIcamkHM/K462Si1L10piX+0Jgenxqsvncnp2H/evz6XKq3+tml&#10;/egnJcllUuvbm+nxAUTEKf6V4YLP6FAy08GfyAbRcU6SNOWuhlnGDpfGYp2x3kHDYrUEWRbyv0P5&#10;CwAA//8DAFBLAQItABQABgAIAAAAIQC2gziS/gAAAOEBAAATAAAAAAAAAAAAAAAAAAAAAABbQ29u&#10;dGVudF9UeXBlc10ueG1sUEsBAi0AFAAGAAgAAAAhADj9If/WAAAAlAEAAAsAAAAAAAAAAAAAAAAA&#10;LwEAAF9yZWxzLy5yZWxzUEsBAi0AFAAGAAgAAAAhAAulrtv6AQAA1AMAAA4AAAAAAAAAAAAAAAAA&#10;LgIAAGRycy9lMm9Eb2MueG1sUEsBAi0AFAAGAAgAAAAhAD5YBYHeAAAACwEAAA8AAAAAAAAAAAAA&#10;AAAAVAQAAGRycy9kb3ducmV2LnhtbFBLBQYAAAAABAAEAPMAAABfBQAAAAA=&#10;" filled="f" stroked="f">
                <v:textbox>
                  <w:txbxContent>
                    <w:p w14:paraId="503FE26B" w14:textId="77777777" w:rsidR="00986C6C" w:rsidRPr="00BB1914" w:rsidRDefault="00986C6C" w:rsidP="00986C6C">
                      <w:pPr>
                        <w:rPr>
                          <w:rFonts w:ascii="Century Gothic" w:hAnsi="Century Gothic"/>
                          <w:color w:val="E20886"/>
                        </w:rPr>
                      </w:pPr>
                      <w:r w:rsidRPr="00BB1914"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  <w:t>Reporting 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15798E1D" w14:textId="369FBB75" w:rsidR="00716AF6" w:rsidRPr="00716AF6" w:rsidRDefault="00716AF6" w:rsidP="00716AF6"/>
    <w:p w14:paraId="734DAEE5" w14:textId="689D0108" w:rsidR="00716AF6" w:rsidRPr="00716AF6" w:rsidRDefault="0014641A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FAFE216" wp14:editId="02BC4A59">
                <wp:simplePos x="0" y="0"/>
                <wp:positionH relativeFrom="column">
                  <wp:posOffset>8310563</wp:posOffset>
                </wp:positionH>
                <wp:positionV relativeFrom="paragraph">
                  <wp:posOffset>320357</wp:posOffset>
                </wp:positionV>
                <wp:extent cx="0" cy="104775"/>
                <wp:effectExtent l="0" t="0" r="38100" b="9525"/>
                <wp:wrapNone/>
                <wp:docPr id="1293494743" name="Straight Connector 1293494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CBAF9" id="Straight Connector 129349474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4.4pt,25.2pt" to="654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HcvQEAAN4DAAAOAAAAZHJzL2Uyb0RvYy54bWysU01v1DAQvSPxHyzf2WQrSmm02R5abS8I&#10;Kmi5e53xxpK/NDab7L9n7GTTqiAkEBcrHs97M+/NZHMzWsOOgFF71/L1quYMnPSddoeWPz3u3n3k&#10;LCbhOmG8g5afIPKb7ds3myE0cOF7bzpARiQuNkNoeZ9SaKoqyh6siCsfwNGj8mhFoiseqg7FQOzW&#10;VBd1/aEaPHYBvYQYKXo3PfJt4VcKZPqiVITETMupt1ROLOc+n9V2I5oDitBrObch/qELK7SjogvV&#10;nUiC/UD9C5XVEn30Kq2kt5VXSksoGkjNun6l5lsvAhQtZE4Mi03x/9HKz8db94BkwxBiE8MDZhWj&#10;QsuU0eE7zbTook7ZWGw7LbbBmJicgpKi6/r91dVldrSaGDJTwJjuwVuWP1putMuCRCOOn2KaUs8p&#10;OWxcPqM3uttpY8oFD/tbg+wo8gjr6+vdbq7xIo0qZmj1LKJ8pZOBifYrKKY7anaSU/YLFlohJbi0&#10;nnmNo+wMU9TCAqxL338EzvkZCmX3/ga8IEpl79ICttp5/F31NJ5bVlP+2YFJd7Zg77tTGW+xhpao&#10;TGde+LylL+8F/vxbbn8CAAD//wMAUEsDBBQABgAIAAAAIQBWgaCM3wAAAAsBAAAPAAAAZHJzL2Rv&#10;d25yZXYueG1sTI/NTsMwEITvSLyDtUjcqM1f1IY4VakEAS6IlAu3bewmEfE6it008PRsxQGOszua&#10;+SZbTq4Tox1C60nD5UyBsFR501Kt4X3zcDEHESKSwc6T1fBlAyzz05MMU+MP9GbHMtaCQyikqKGJ&#10;sU+lDFVjHYaZ7y3xb+cHh5HlUEsz4IHDXSevlEqkw5a4ocHerhtbfZZ7xyXfHyssihf/uCvux9en&#10;57Lzca31+dm0ugMR7RT/zHDEZ3TImWnr92SC6FhfqzmzRw236gbE0fF72WpIkgXIPJP/N+Q/AAAA&#10;//8DAFBLAQItABQABgAIAAAAIQC2gziS/gAAAOEBAAATAAAAAAAAAAAAAAAAAAAAAABbQ29udGVu&#10;dF9UeXBlc10ueG1sUEsBAi0AFAAGAAgAAAAhADj9If/WAAAAlAEAAAsAAAAAAAAAAAAAAAAALwEA&#10;AF9yZWxzLy5yZWxzUEsBAi0AFAAGAAgAAAAhAGIokdy9AQAA3gMAAA4AAAAAAAAAAAAAAAAALgIA&#10;AGRycy9lMm9Eb2MueG1sUEsBAi0AFAAGAAgAAAAhAFaBoIzfAAAACwEAAA8AAAAAAAAAAAAAAAAA&#10;FwQAAGRycy9kb3ducmV2LnhtbFBLBQYAAAAABAAEAPMAAAAjBQAAAAA=&#10;" strokecolor="#09f"/>
            </w:pict>
          </mc:Fallback>
        </mc:AlternateContent>
      </w:r>
    </w:p>
    <w:p w14:paraId="063B8886" w14:textId="50CE1415" w:rsidR="00716AF6" w:rsidRPr="00716AF6" w:rsidRDefault="0014641A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BB28F6" wp14:editId="527F8295">
                <wp:simplePos x="0" y="0"/>
                <wp:positionH relativeFrom="column">
                  <wp:posOffset>8986520</wp:posOffset>
                </wp:positionH>
                <wp:positionV relativeFrom="paragraph">
                  <wp:posOffset>93028</wp:posOffset>
                </wp:positionV>
                <wp:extent cx="0" cy="128270"/>
                <wp:effectExtent l="0" t="0" r="38100" b="24130"/>
                <wp:wrapNone/>
                <wp:docPr id="3396905" name="Straight Connector 3396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899B38" id="Straight Connector 3396905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6pt,7.35pt" to="707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MmvgEAAN4DAAAOAAAAZHJzL2Uyb0RvYy54bWysU02P0zAQvSPxHyzfqdMeYDdquoddlQuC&#10;FR97d51xY8lfsk2T/nvGkza7AoQE4mLF43lv5r2ZbO8mZ9kJUjbBd3y9ajgDr0Jv/LHj377u39xw&#10;lov0vbTBQ8fPkPnd7vWr7Rhb2IQh2B4SQxKf2zF2fCgltkJkNYCTeRUieHzUITlZ8JqOok9yRHZn&#10;xaZp3ooxpD6moCBnjD7Mj3xH/FqDKp+0zlCY7Tj2VuhMdB7qKXZb2R6TjINRlzbkP3ThpPFYdKF6&#10;kEWy78n8QuWMSiEHXVYqOBG0NgpIA6pZNz+p+TLICKQFzclxsSn/P1r18XTvHxPaMMbc5viYqopJ&#10;J8e0NfEJZ0q6sFM2kW3nxTaYClNzUGF0vbnZvCNHxcxQmWLK5T0Ex+pHx63xVZBs5elDLlgVU68p&#10;NWx9PXOwpt8ba+mSjod7m9hJ1hE2t7f7fZ0aAl+k4a1CxbMI+ipnCzPtZ9DM9NjsLIf2CxZaqRT4&#10;sr7wWo/ZFaaxhQXYUN9/BF7yKxRo9/4GvCCocvBlATvjQ/pd9TJdW9Zz/tWBWXe14BD6M42XrMEl&#10;IucuC1+39OWd4M+/5e4HAAAA//8DAFBLAwQUAAYACAAAACEAL0Jcot8AAAALAQAADwAAAGRycy9k&#10;b3ducmV2LnhtbEyPzU7DMBCE70i8g7VI3KjTUv5CnKpUggAXRODCbRtvkwh7HcVuGnh6HHGA287u&#10;aObbbDVaIwbqfetYwXyWgCCunG65VvD+dn92DcIHZI3GMSn4Ig+r/Pgow1S7A7/SUIZaxBD2KSpo&#10;QuhSKX3VkEU/cx1xvO1cbzFE2ddS93iI4dbIRZJcSostx4YGO9o0VH2WextLvj/WWBTP7mFX3A0v&#10;j0+lcWGj1OnJuL4FEWgMf2aY8CM65JFp6/asvTBRL+cXi+idpisQk+N3s1VwvrwBmWfy/w/5DwAA&#10;AP//AwBQSwECLQAUAAYACAAAACEAtoM4kv4AAADhAQAAEwAAAAAAAAAAAAAAAAAAAAAAW0NvbnRl&#10;bnRfVHlwZXNdLnhtbFBLAQItABQABgAIAAAAIQA4/SH/1gAAAJQBAAALAAAAAAAAAAAAAAAAAC8B&#10;AABfcmVscy8ucmVsc1BLAQItABQABgAIAAAAIQDI9tMmvgEAAN4DAAAOAAAAAAAAAAAAAAAAAC4C&#10;AABkcnMvZTJvRG9jLnhtbFBLAQItABQABgAIAAAAIQAvQlyi3wAAAAsBAAAPAAAAAAAAAAAAAAAA&#10;ABgEAABkcnMvZG93bnJldi54bWxQSwUGAAAAAAQABADzAAAAJAUAAAAA&#10;" strokecolor="#09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5949EF" wp14:editId="3A7CD808">
                <wp:simplePos x="0" y="0"/>
                <wp:positionH relativeFrom="column">
                  <wp:posOffset>8486140</wp:posOffset>
                </wp:positionH>
                <wp:positionV relativeFrom="paragraph">
                  <wp:posOffset>242253</wp:posOffset>
                </wp:positionV>
                <wp:extent cx="1061720" cy="457200"/>
                <wp:effectExtent l="0" t="0" r="24130" b="19050"/>
                <wp:wrapNone/>
                <wp:docPr id="660680532" name="Rectangle 660680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FFA75F" w14:textId="1A5403CF" w:rsidR="00AE32F6" w:rsidRPr="00AE32F6" w:rsidRDefault="00AE32F6" w:rsidP="00AE32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32F6">
                              <w:rPr>
                                <w:sz w:val="18"/>
                                <w:szCs w:val="18"/>
                              </w:rPr>
                              <w:t>Financial Control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949EF" id="Rectangle 660680532" o:spid="_x0000_s1030" style="position:absolute;margin-left:668.2pt;margin-top:19.1pt;width:83.6pt;height:3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m3TwIAAJ0EAAAOAAAAZHJzL2Uyb0RvYy54bWysVMFu2zAMvQ/YPwi6r06CpFuDOkXQIMOA&#10;oi3QDj0zshQbkEWNUmJ3Xz9Kdpuu22nYRaZE6lF8fPTlVd9acdQUGnSlnJ5NpNBOYdW4fSm/P24/&#10;fZEiRHAVWHS6lM86yKvVxw+XnV/qGdZoK02CQVxYdr6UdYx+WRRB1bqFcIZeO3YapBYib2lfVAQd&#10;o7e2mE0m50WHVHlCpUPg083glKuMb4xW8c6YoKOwpeS3xbxSXndpLVaXsNwT+LpR4zPgH17RQuM4&#10;6SvUBiKIAzV/QLWNIgxo4pnCtkBjGqVzDVzNdPKumocavM61MDnBv9IU/h+suj0++HtiGjofloHN&#10;VEVvqE1ffp/oM1nPr2TpPgrFh9PJ+fTzjDlV7Jsv2MxsFqfbnkL8qrEVySglcTMyR3C8CZEzcuhL&#10;SErmcNtYmxtinehKOVvMGVMoYF0YC5HN1lelDG4vBdg9C05FypABbVOl6wko0H53bUkcITV9cnGx&#10;3aY+c7rfwlLuDYR6iMuuMcy6BKOzfMannthJVux3vWj4KYt0I53ssHq+J0E4KCx4tW0Y/wZCvAdi&#10;SXEhPCbxjhdjkavD0ZKiRvr5t/MUz51mrxQdS5Qr/3EA0lLYb441cDGdz5Om8yZ3QAp669m99bhD&#10;e41MyJQH0qts8mWK9sU0hO0TT9M6ZWUXOMW5B47HzXUcRofnUen1Ooexjj3EG/fgVQJPzCVmH/sn&#10;ID+2PrJobvFFzrB8p4AhdtDA+hDRNFkeJ165eWnDM5DbOM5rGrK3+xx1+qusfgEAAP//AwBQSwME&#10;FAAGAAgAAAAhACz6IMbiAAAADAEAAA8AAABkcnMvZG93bnJldi54bWxMj8FOwzAMhu9IvENkJC6I&#10;JWuhmkrTCTGNyyQEA41r1oS2NHGqJl3L2+Od4OZf/vT7c7GenWUnM4TWo4TlQgAzWHndYi3h4317&#10;uwIWokKtrEcj4ccEWJeXF4XKtZ/wzZz2sWZUgiFXEpoY+5zzUDXGqbDwvUHaffnBqUhxqLke1ETl&#10;zvJEiIw71SJdaFRvnhpTdfvRSbDTy+vuczN04+778Hyz7aoD3wQpr6/mxwdg0czxD4azPqlDSU5H&#10;P6IOzFJO0+yOWAnpKgF2Ju5FmgE70rQUCfCy4P+fKH8BAAD//wMAUEsBAi0AFAAGAAgAAAAhALaD&#10;OJL+AAAA4QEAABMAAAAAAAAAAAAAAAAAAAAAAFtDb250ZW50X1R5cGVzXS54bWxQSwECLQAUAAYA&#10;CAAAACEAOP0h/9YAAACUAQAACwAAAAAAAAAAAAAAAAAvAQAAX3JlbHMvLnJlbHNQSwECLQAUAAYA&#10;CAAAACEAu74Zt08CAACdBAAADgAAAAAAAAAAAAAAAAAuAgAAZHJzL2Uyb0RvYy54bWxQSwECLQAU&#10;AAYACAAAACEALPogxuIAAAAMAQAADwAAAAAAAAAAAAAAAACpBAAAZHJzL2Rvd25yZXYueG1sUEsF&#10;BgAAAAAEAAQA8wAAALgFAAAAAA==&#10;" filled="f" strokecolor="#09f" strokeweight="2pt">
                <v:textbox>
                  <w:txbxContent>
                    <w:p w14:paraId="0AFFA75F" w14:textId="1A5403CF" w:rsidR="00AE32F6" w:rsidRPr="00AE32F6" w:rsidRDefault="00AE32F6" w:rsidP="00AE32F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E32F6">
                        <w:rPr>
                          <w:sz w:val="18"/>
                          <w:szCs w:val="18"/>
                        </w:rPr>
                        <w:t>Financial Control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A2ECA19" wp14:editId="07628C6E">
                <wp:simplePos x="0" y="0"/>
                <wp:positionH relativeFrom="column">
                  <wp:posOffset>7495540</wp:posOffset>
                </wp:positionH>
                <wp:positionV relativeFrom="paragraph">
                  <wp:posOffset>104458</wp:posOffset>
                </wp:positionV>
                <wp:extent cx="1490345" cy="0"/>
                <wp:effectExtent l="0" t="0" r="0" b="0"/>
                <wp:wrapNone/>
                <wp:docPr id="1277923291" name="Straight Connector 127792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03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82B24" id="Straight Connector 1277923291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2pt,8.25pt" to="707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dOYvwEAAN8DAAAOAAAAZHJzL2Uyb0RvYy54bWysU01v2zAMvQ/YfxB0X+x03bAYcXpoke5Q&#10;bMW6/QBFpmIB+gKlxs6/HyUnbrEVGFrsIpgS3yPfI72+Gq1hB8CovWv5clFzBk76Trt9y3/93H74&#10;wllMwnXCeActP0LkV5v379ZDaODC9950gIxIXGyG0PI+pdBUVZQ9WBEXPoCjR+XRikQh7qsOxUDs&#10;1lQXdf25Gjx2Ab2EGOn2Znrkm8KvFMj0XakIiZmWU2+pnFjOXT6rzVo0exSh1/LUhnhDF1ZoR0Vn&#10;qhuRBHtE/ReV1RJ99CotpLeVV0pLKBpIzbL+Q81DLwIULWRODLNN8f/Rym+Ha3ePZMMQYhPDPWYV&#10;o0LLlNHhK8206KJO2VhsO862wZiYpMvl5ar+ePmJM3l+qyaKTBUwplvwluWPlhvtsiLRiMNdTFSW&#10;Us8p+dq4fEZvdLfVxpQA97trg+wg8gzr1Wq7zWMj4LM0ijK0elJRvtLRwET7AxTTXe62lC8LBjOt&#10;kBJcWp54jaPsDFPUwgys/w085WcolOV7DXhGlMrepRlstfP4UvU0nltWU/7ZgUl3tmDnu2OZb7GG&#10;tqg4d9r4vKbP4wJ/+i83vwEAAP//AwBQSwMEFAAGAAgAAAAhAFfQ177fAAAACwEAAA8AAABkcnMv&#10;ZG93bnJldi54bWxMj0FPwzAMhe9I/IfISNxYWrRNU2k6jUlQ4DJRuHDLGq+tSJyqybrCr8cTB7j5&#10;2U/vfc7Xk7NixCF0nhSkswQEUu1NR42C97eHmxWIEDUZbT2hgi8MsC4uL3KdGX+iVxyr2AgOoZBp&#10;BW2MfSZlqFt0Osx8j8S3gx+cjiyHRppBnzjcWXmbJEvpdEfc0Ooety3Wn9XRccn3x0aX5Yt/PJT3&#10;4+7pubI+bpW6vpo2dyAiTvHPDGd8RoeCmfb+SCYIyzpdJXP28rRcgDg75ukiBbH/3cgil/9/KH4A&#10;AAD//wMAUEsBAi0AFAAGAAgAAAAhALaDOJL+AAAA4QEAABMAAAAAAAAAAAAAAAAAAAAAAFtDb250&#10;ZW50X1R5cGVzXS54bWxQSwECLQAUAAYACAAAACEAOP0h/9YAAACUAQAACwAAAAAAAAAAAAAAAAAv&#10;AQAAX3JlbHMvLnJlbHNQSwECLQAUAAYACAAAACEAqVnTmL8BAADfAwAADgAAAAAAAAAAAAAAAAAu&#10;AgAAZHJzL2Uyb0RvYy54bWxQSwECLQAUAAYACAAAACEAV9DXvt8AAAALAQAADwAAAAAAAAAAAAAA&#10;AAAZBAAAZHJzL2Rvd25yZXYueG1sUEsFBgAAAAAEAAQA8wAAACUFAAAAAA==&#10;" strokecolor="#09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E2559B" wp14:editId="5C534AA2">
                <wp:simplePos x="0" y="0"/>
                <wp:positionH relativeFrom="column">
                  <wp:posOffset>7051675</wp:posOffset>
                </wp:positionH>
                <wp:positionV relativeFrom="paragraph">
                  <wp:posOffset>259398</wp:posOffset>
                </wp:positionV>
                <wp:extent cx="1071880" cy="269875"/>
                <wp:effectExtent l="0" t="0" r="1397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880" cy="269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5B6DA7" w14:textId="77777777" w:rsidR="00AE32F6" w:rsidRPr="00AE32F6" w:rsidRDefault="00AE32F6" w:rsidP="00AE32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E32F6">
                              <w:rPr>
                                <w:sz w:val="18"/>
                                <w:szCs w:val="18"/>
                              </w:rPr>
                              <w:t>Finance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E2559B" id="Rectangle 5" o:spid="_x0000_s1031" style="position:absolute;margin-left:555.25pt;margin-top:20.45pt;width:84.4pt;height:21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fdTwIAAJ0EAAAOAAAAZHJzL2Uyb0RvYy54bWysVMFu2zAMvQ/YPwi6r3aCtE2COEWQIMOA&#10;oi2QDj0rshQbkEWNUmJ3Xz9Kdpus22nYRSZF6ol8evTirmsMOyn0NdiCj65yzpSVUNb2UPDvz9sv&#10;U858ELYUBqwq+Kvy/G75+dOidXM1hgpMqZARiPXz1hW8CsHNs8zLSjXCX4FTloIasBGBXDxkJYqW&#10;0BuTjfP8JmsBS4cglfe0u+mDfJnwtVYyPGrtVWCm4FRbSCumdR/XbLkQ8wMKV9VyKEP8QxWNqC1d&#10;+g61EUGwI9Z/QDW1RPCgw5WEJgOta6lSD9TNKP/Qza4STqVeiBzv3mny/w9WPpx27gmJhtb5uScz&#10;dtFpbOKX6mNdIuv1nSzVBSZpc5TfjqZT4lRSbHwzm95eRzaz82mHPnxV0LBoFBzpMRJH4nTvQ5/6&#10;lhIvs7CtjUkPYixrCfR6kkd8QbrQRgQyG1cW3NsDZ8IcSHAyYIL0YOoyHo9AHg/7tUF2EvHR89ls&#10;ux0q+y0t3r0RvurzUmhIMzbCqCSfodQzO9EK3b5jNZVyE0/EnT2Ur0/IEHqFeSe3NeHfCx+eBJKk&#10;qBEak/BIizZA3cFgcVYB/vzbfsynl6YoZy1JlDr/cRSoODPfLGlgNppMoqaTM7m+HZODl5H9ZcQe&#10;mzUQISMaSCeTGfODeTM1QvNC07SKt1JIWEl39xwPzjr0o0PzKNVqldJIx06Ee7tzMoJH5iKzz92L&#10;QDc8fSDRPMCbnMX8gwL63F4Dq2MAXSd5nHklWUWHZiAJbJjXOGSXfso6/1WWvwAAAP//AwBQSwME&#10;FAAGAAgAAAAhADjXKsziAAAACwEAAA8AAABkcnMvZG93bnJldi54bWxMj8FOwzAQRO9I/IO1SFwQ&#10;tdMWaEOcClGVSyUEBZWrGy9JiL2OYqcJf1/3BMfRPs28zVajNeyIna8dSUgmAhhS4XRNpYTPj83t&#10;ApgPirQyjlDCL3pY5ZcXmUq1G+gdj7tQslhCPlUSqhDalHNfVGiVn7gWKd6+XWdViLErue7UEMut&#10;4VMh7rlVNcWFSrX4XGHR7HorwQyvb9uvddf025/9y82mKfZ87aW8vhqfHoEFHMMfDGf9qA55dDq4&#10;nrRnJuYkEXeRlTAXS2BnYvqwnAE7SFjM5sDzjP//IT8BAAD//wMAUEsBAi0AFAAGAAgAAAAhALaD&#10;OJL+AAAA4QEAABMAAAAAAAAAAAAAAAAAAAAAAFtDb250ZW50X1R5cGVzXS54bWxQSwECLQAUAAYA&#10;CAAAACEAOP0h/9YAAACUAQAACwAAAAAAAAAAAAAAAAAvAQAAX3JlbHMvLnJlbHNQSwECLQAUAAYA&#10;CAAAACEAO8X33U8CAACdBAAADgAAAAAAAAAAAAAAAAAuAgAAZHJzL2Uyb0RvYy54bWxQSwECLQAU&#10;AAYACAAAACEAONcqzOIAAAALAQAADwAAAAAAAAAAAAAAAACpBAAAZHJzL2Rvd25yZXYueG1sUEsF&#10;BgAAAAAEAAQA8wAAALgFAAAAAA==&#10;" filled="f" strokecolor="#09f" strokeweight="2pt">
                <v:textbox>
                  <w:txbxContent>
                    <w:p w14:paraId="795B6DA7" w14:textId="77777777" w:rsidR="00AE32F6" w:rsidRPr="00AE32F6" w:rsidRDefault="00AE32F6" w:rsidP="00AE32F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E32F6">
                        <w:rPr>
                          <w:sz w:val="18"/>
                          <w:szCs w:val="18"/>
                        </w:rPr>
                        <w:t>Finance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1B76C4" wp14:editId="6420A3F1">
                <wp:simplePos x="0" y="0"/>
                <wp:positionH relativeFrom="column">
                  <wp:posOffset>7496176</wp:posOffset>
                </wp:positionH>
                <wp:positionV relativeFrom="paragraph">
                  <wp:posOffset>73342</wp:posOffset>
                </wp:positionV>
                <wp:extent cx="0" cy="195263"/>
                <wp:effectExtent l="0" t="0" r="38100" b="14605"/>
                <wp:wrapNone/>
                <wp:docPr id="1912146193" name="Straight Connector 1912146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526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23DB7" id="Straight Connector 191214619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.25pt,5.75pt" to="590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UkvAEAAN4DAAAOAAAAZHJzL2Uyb0RvYy54bWysU01v2zAMvQ/YfxB0X+ykWLEYcXpokV2G&#10;rdjXXZGpWIC+QGmx8+9HyY5bbMOADb0IFsX3yPdI7+5Ga9gZMGrvWr5e1ZyBk77T7tTyb18Pb95x&#10;FpNwnTDeQcsvEPnd/vWr3RAa2Pjemw6QEYmLzRBa3qcUmqqKsgcr4soHcPSoPFqR6IqnqkMxELs1&#10;1aaub6vBYxfQS4iRog/TI98XfqVApk9KRUjMtJx6S+XEch7zWe13ojmhCL2WcxviP7qwQjsqulA9&#10;iCTYD9S/UVkt0Uev0kp6W3mltISigdSs61/UfOlFgKKFzIlhsSm+HK38eL53j0g2DCE2MTxiVjEq&#10;tEwZHb7TTIsu6pSNxbbLYhuMickpKCm63r7d3N5kR6uJITMFjOk9eMvyR8uNdlmQaMT5Q0xT6jUl&#10;h43LZ/RGdwdtTLng6XhvkJ1FHmG93R4Oc41naVQxQ6snEeUrXQxMtJ9BMd1Rs5Ocsl+w0AopwaX1&#10;zGscZWeYohYWYF36/itwzs9QKLv3L+AFUSp7lxaw1c7jn6qn8dqymvKvDky6swVH313KeIs1tERl&#10;OvPC5y19fi/wp99y/xMAAP//AwBQSwMEFAAGAAgAAAAhANpzEDPdAAAACwEAAA8AAABkcnMvZG93&#10;bnJldi54bWxMT8tOwzAQvCPxD9YicaNOy0NViFOVShDggghcuLnxNomw11HspqFf3404wGl3Zkcz&#10;s9lqdFYM2IfWk4L5LAGBVHnTUq3g8+PxagkiRE1GW0+o4AcDrPLzs0ynxh/oHYcy1oJNKKRaQRNj&#10;l0oZqgadDjPfIfFt53unI8O+lqbXBzZ3Vi6S5E463RInNLrDTYPVd7l3HHL8WuuiePVPu+JheHt+&#10;Ka2PG6UuL8b1PYiIY/wTw1Sfq0POnbZ+TyYIy3i+TG5ZO208J8Uvs1Vws7gGmWfy/w/5CQAA//8D&#10;AFBLAQItABQABgAIAAAAIQC2gziS/gAAAOEBAAATAAAAAAAAAAAAAAAAAAAAAABbQ29udGVudF9U&#10;eXBlc10ueG1sUEsBAi0AFAAGAAgAAAAhADj9If/WAAAAlAEAAAsAAAAAAAAAAAAAAAAALwEAAF9y&#10;ZWxzLy5yZWxzUEsBAi0AFAAGAAgAAAAhAIS6BSS8AQAA3gMAAA4AAAAAAAAAAAAAAAAALgIAAGRy&#10;cy9lMm9Eb2MueG1sUEsBAi0AFAAGAAgAAAAhANpzEDPdAAAACwEAAA8AAAAAAAAAAAAAAAAAFgQA&#10;AGRycy9kb3ducmV2LnhtbFBLBQYAAAAABAAEAPMAAAAgBQAAAAA=&#10;" strokecolor="#09f"/>
            </w:pict>
          </mc:Fallback>
        </mc:AlternateContent>
      </w:r>
    </w:p>
    <w:p w14:paraId="34F11D93" w14:textId="0CE54472" w:rsidR="00716AF6" w:rsidRPr="00716AF6" w:rsidRDefault="000A09BF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FF8016C" wp14:editId="6FB8C634">
                <wp:simplePos x="0" y="0"/>
                <wp:positionH relativeFrom="column">
                  <wp:posOffset>7493000</wp:posOffset>
                </wp:positionH>
                <wp:positionV relativeFrom="paragraph">
                  <wp:posOffset>207963</wp:posOffset>
                </wp:positionV>
                <wp:extent cx="2540" cy="104775"/>
                <wp:effectExtent l="0" t="0" r="35560" b="28575"/>
                <wp:wrapNone/>
                <wp:docPr id="459253357" name="Straight Connector 45925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104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17F23" id="Straight Connector 459253357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0pt,16.4pt" to="590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JwQEAAOEDAAAOAAAAZHJzL2Uyb0RvYy54bWysU02P0zAQvSPxHyzfadJql2WjpnvYVbkg&#10;WMHC3XXGjSV/aWya9N8zdtLsChASiMsotue9mfdmsr0brWEnwKi9a/l6VXMGTvpOu2PLvz7t37zj&#10;LCbhOmG8g5afIfK73etX2yE0sPG9Nx0gIxIXmyG0vE8pNFUVZQ9WxJUP4OhRebQi0RGPVYdiIHZr&#10;qk1dv60Gj11ALyFGun2YHvmu8CsFMn1SKkJipuXUWyoRSzzkWO22ojmiCL2WcxviH7qwQjsqulA9&#10;iCTYd9S/UFkt0Uev0kp6W3mltISigdSs65/UfOlFgKKFzIlhsSn+P1r58XTvHpFsGEJsYnjErGJU&#10;aJkyOnyjmRZd1Ckbi23nxTYYE5N0ubm+ImslPazrq5ub62xqNZFksoAxvQdvWf5oudEuaxKNOH2I&#10;aUq9pORr43KM3uhur40pBzwe7g2yk8hTrG9v9/u5xos0qpih1bOO8pXOBibaz6CY7qjfSVFZMVho&#10;hZTg0nrmNY6yM0xRCwuwLn3/ETjnZyiU9fsb8IIolb1LC9hq5/F31dN4aVlN+RcHJt3ZgoPvzmXC&#10;xRraozKdeefzor48F/jzn7n7AQAA//8DAFBLAwQUAAYACAAAACEAt4tMzeAAAAALAQAADwAAAGRy&#10;cy9kb3ducmV2LnhtbEyPO0/DQBCEeyT+w2mR6Mg5D6FgfI5CJDCkQThp6Da+jW1xD8t3cQy/nk0F&#10;5eyOZr7JVqM1YqA+tN4pmE4SEOQqr1tXK9jvnu+WIEJEp9F4Rwq+KcAqv77KMNX+7D5oKGMtOMSF&#10;FBU0MXaplKFqyGKY+I4c/46+txhZ9rXUPZ453Bo5S5J7abF13NBgR5uGqq/yZLnk53ONRbH1L8fi&#10;aXh/fSuNjxulbm/G9SOISGP8M8MFn9EhZ6aDPzkdhGE9XSY8JiqYz3jDxcGXBYiDgsXDHGSeyf8b&#10;8l8AAAD//wMAUEsBAi0AFAAGAAgAAAAhALaDOJL+AAAA4QEAABMAAAAAAAAAAAAAAAAAAAAAAFtD&#10;b250ZW50X1R5cGVzXS54bWxQSwECLQAUAAYACAAAACEAOP0h/9YAAACUAQAACwAAAAAAAAAAAAAA&#10;AAAvAQAAX3JlbHMvLnJlbHNQSwECLQAUAAYACAAAACEATXqAicEBAADhAwAADgAAAAAAAAAAAAAA&#10;AAAuAgAAZHJzL2Uyb0RvYy54bWxQSwECLQAUAAYACAAAACEAt4tMzeAAAAALAQAADwAAAAAAAAAA&#10;AAAAAAAbBAAAZHJzL2Rvd25yZXYueG1sUEsFBgAAAAAEAAQA8wAAACgFAAAAAA==&#10;" strokecolor="#09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A4C81D2" wp14:editId="502396F5">
                <wp:simplePos x="0" y="0"/>
                <wp:positionH relativeFrom="column">
                  <wp:posOffset>7029449</wp:posOffset>
                </wp:positionH>
                <wp:positionV relativeFrom="paragraph">
                  <wp:posOffset>317499</wp:posOffset>
                </wp:positionV>
                <wp:extent cx="937895" cy="9525"/>
                <wp:effectExtent l="0" t="0" r="14605" b="28575"/>
                <wp:wrapNone/>
                <wp:docPr id="1382185542" name="Straight Connector 1382185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789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9EFA7" id="Straight Connector 1382185542" o:spid="_x0000_s1026" style="position:absolute;flip:x 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5pt,25pt" to="627.3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bQxgEAAOsDAAAOAAAAZHJzL2Uyb0RvYy54bWysU02P0zAQvSPxHyzfqdOiwiZquoddFQ4I&#10;Vixwd51xY8lfsk2T/nvGTppdAUICcbHG9rw3857Hu9vRaHKGEJWzLV2vKkrACtcpe2rp1y+HVzeU&#10;xMRtx7Wz0NILRHq7f/liN/gGNq53uoNAkMTGZvAt7VPyDWNR9GB4XDkPFi+lC4Yn3IYT6wIfkN1o&#10;tqmqN2xwofPBCYgRT++nS7ov/FKCSJ+kjJCIbin2lsoaynrMK9vveHMK3PdKzG3wf+jCcGWx6EJ1&#10;zxMn34P6hcooEVx0Mq2EM8xJqQQUDahmXf2k5rHnHooWNCf6xab4/2jFx/OdfQhow+BjE/1DyCpG&#10;GQyRWvn3+Ka0RN9ylO+wZzIWAy+LgTAmIvCwfv32pt5SIvCq3m622V420WWoDzG9A2dIDlqqlc3q&#10;eMPPH2KaUq8p+VjbvEanVXdQWpdNOB3vdCBnnt+zquvDYa7xLA0rZih7UlSidNEw0X4GSVSH/U6K&#10;yrDBQsuFAJvWM6+2mJ1hEltYgFXp+4/AOT9DoQzi34AXRKnsbFrARlkXflc9jdeW5ZR/dWDSnS04&#10;uu5S3rpYgxNVXmee/jyyz/cF/vRH9z8AAAD//wMAUEsDBBQABgAIAAAAIQB0EMO94AAAAAsBAAAP&#10;AAAAZHJzL2Rvd25yZXYueG1sTI/BTsMwEETvSPyDtUjcqJ2ooW2IU1EEFy6IFu5OvMSB2E5jp03+&#10;nu0JTqvZHc2+KbaT7dgJh9B6JyFZCGDoaq9b10j4OLzcrYGFqJxWnXcoYcYA2/L6qlC59mf3jqd9&#10;bBiFuJArCSbGPuc81AatCgvfo6Pblx+siiSHhutBnSncdjwV4p5b1Tr6YFSPTwbrn/1oJYz9bl4/&#10;bza7t8Nsvo/D53GZVq9S3t5Mjw/AIk7xzwwXfEKHkpgqPzodWEc6ESsqEyVkgubFkWbLFbCKNkkG&#10;vCz4/w7lLwAAAP//AwBQSwECLQAUAAYACAAAACEAtoM4kv4AAADhAQAAEwAAAAAAAAAAAAAAAAAA&#10;AAAAW0NvbnRlbnRfVHlwZXNdLnhtbFBLAQItABQABgAIAAAAIQA4/SH/1gAAAJQBAAALAAAAAAAA&#10;AAAAAAAAAC8BAABfcmVscy8ucmVsc1BLAQItABQABgAIAAAAIQCLJ3bQxgEAAOsDAAAOAAAAAAAA&#10;AAAAAAAAAC4CAABkcnMvZTJvRG9jLnhtbFBLAQItABQABgAIAAAAIQB0EMO94AAAAAsBAAAPAAAA&#10;AAAAAAAAAAAAACAEAABkcnMvZG93bnJldi54bWxQSwUGAAAAAAQABADzAAAALQUAAAAA&#10;" strokecolor="#09f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556E0E" wp14:editId="037E1C90">
                <wp:simplePos x="0" y="0"/>
                <wp:positionH relativeFrom="column">
                  <wp:posOffset>7029450</wp:posOffset>
                </wp:positionH>
                <wp:positionV relativeFrom="paragraph">
                  <wp:posOffset>306387</wp:posOffset>
                </wp:positionV>
                <wp:extent cx="0" cy="128270"/>
                <wp:effectExtent l="0" t="0" r="38100" b="24130"/>
                <wp:wrapNone/>
                <wp:docPr id="159735412" name="Straight Connector 159735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27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2233D" id="Straight Connector 159735412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.5pt,24.1pt" to="553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MmvgEAAN4DAAAOAAAAZHJzL2Uyb0RvYy54bWysU02P0zAQvSPxHyzfqdMeYDdquoddlQuC&#10;FR97d51xY8lfsk2T/nvGkza7AoQE4mLF43lv5r2ZbO8mZ9kJUjbBd3y9ajgDr0Jv/LHj377u39xw&#10;lov0vbTBQ8fPkPnd7vWr7Rhb2IQh2B4SQxKf2zF2fCgltkJkNYCTeRUieHzUITlZ8JqOok9yRHZn&#10;xaZp3ooxpD6moCBnjD7Mj3xH/FqDKp+0zlCY7Tj2VuhMdB7qKXZb2R6TjINRlzbkP3ThpPFYdKF6&#10;kEWy78n8QuWMSiEHXVYqOBG0NgpIA6pZNz+p+TLICKQFzclxsSn/P1r18XTvHxPaMMbc5viYqopJ&#10;J8e0NfEJZ0q6sFM2kW3nxTaYClNzUGF0vbnZvCNHxcxQmWLK5T0Ex+pHx63xVZBs5elDLlgVU68p&#10;NWx9PXOwpt8ba+mSjod7m9hJ1hE2t7f7fZ0aAl+k4a1CxbMI+ipnCzPtZ9DM9NjsLIf2CxZaqRT4&#10;sr7wWo/ZFaaxhQXYUN9/BF7yKxRo9/4GvCCocvBlATvjQ/pd9TJdW9Zz/tWBWXe14BD6M42XrMEl&#10;IucuC1+39OWd4M+/5e4HAAAA//8DAFBLAwQUAAYACAAAACEAbUKa198AAAALAQAADwAAAGRycy9k&#10;b3ducmV2LnhtbEyPwU7DMBBE70j8g7VI3KjTqipRiFOVShDgUhG4cNvGbhJhr6PYTQNfz1Yc4Di7&#10;o5k3+XpyVoxmCJ0nBfNZAsJQ7XVHjYL3t4ebFESISBqtJ6PgywRYF5cXOWban+jVjFVsBIdQyFBB&#10;G2OfSRnq1jgMM98b4t/BDw4jy6GResAThzsrF0mykg474oYWe7NtTf1ZHR2XfH9ssCxf/OOhvB93&#10;T8+V9XGr1PXVtLkDEc0U/8xwxmd0KJhp74+kg7Cs58ktj4kKlukCxNnxe9krWKVLkEUu/28ofgAA&#10;AP//AwBQSwECLQAUAAYACAAAACEAtoM4kv4AAADhAQAAEwAAAAAAAAAAAAAAAAAAAAAAW0NvbnRl&#10;bnRfVHlwZXNdLnhtbFBLAQItABQABgAIAAAAIQA4/SH/1gAAAJQBAAALAAAAAAAAAAAAAAAAAC8B&#10;AABfcmVscy8ucmVsc1BLAQItABQABgAIAAAAIQDI9tMmvgEAAN4DAAAOAAAAAAAAAAAAAAAAAC4C&#10;AABkcnMvZTJvRG9jLnhtbFBLAQItABQABgAIAAAAIQBtQprX3wAAAAsBAAAPAAAAAAAAAAAAAAAA&#10;ABgEAABkcnMvZG93bnJldi54bWxQSwUGAAAAAAQABADzAAAAJAUAAAAA&#10;" strokecolor="#09f"/>
            </w:pict>
          </mc:Fallback>
        </mc:AlternateContent>
      </w:r>
    </w:p>
    <w:p w14:paraId="21086047" w14:textId="33FD394F" w:rsidR="00716AF6" w:rsidRPr="00716AF6" w:rsidRDefault="000A09BF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7471E9" wp14:editId="677C83AF">
                <wp:simplePos x="0" y="0"/>
                <wp:positionH relativeFrom="column">
                  <wp:posOffset>7967663</wp:posOffset>
                </wp:positionH>
                <wp:positionV relativeFrom="paragraph">
                  <wp:posOffset>3809</wp:posOffset>
                </wp:positionV>
                <wp:extent cx="0" cy="123508"/>
                <wp:effectExtent l="0" t="0" r="38100" b="10160"/>
                <wp:wrapNone/>
                <wp:docPr id="356964996" name="Straight Connector 356964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50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FB156" id="Straight Connector 356964996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4pt,.3pt" to="627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H9vQEAAN4DAAAOAAAAZHJzL2Uyb0RvYy54bWysU01v2zAMvQ/YfxB0X+xk2NAacXpokV6G&#10;ttjXXZGpWIAkCpQWO/9+kuy4RTcM2LCLYFF8j3yP9PZmtIadgIJG1/L1quYMnMROu2PLv33dv7vi&#10;LEThOmHQQcvPEPjN7u2b7eAb2GCPpgNiicSFZvAt72P0TVUF2YMVYYUeXHpUSFbEdKVj1ZEYErs1&#10;1aauP1YDUucJJYSQonfTI98VfqVAxkelAkRmWp56i+Wkch7yWe22ojmS8L2WcxviH7qwQrtUdKG6&#10;E1GwH6R/obJaEgZUcSXRVqiUllA0JDXr+pWaL73wULQkc4JfbAr/j1Y+nG7dEyUbBh+a4J8oqxgV&#10;WaaM9t/TTIuu1Ckbi23nxTYYI5NTUKboevP+Q32VHa0mhszkKcR7QMvyR8uNdlmQaMTpU4hT6iUl&#10;h43LZ0Cju702plzoeLg1xE4ij7C+vt7v5xov0lLFDK2eRZSveDYw0X4GxXSXmp3klP2ChVZICS6u&#10;Z17jUnaGqdTCAqxL338EzvkZCmX3/ga8IEpldHEBW+2Qflc9jpeW1ZR/cWDSnS04YHcu4y3WpCUq&#10;05kXPm/py3uBP/+Wu58AAAD//wMAUEsDBBQABgAIAAAAIQAVT6zR3AAAAAkBAAAPAAAAZHJzL2Rv&#10;d25yZXYueG1sTI/BTsMwEETvSPyDtUjcqNMIKpTGqUolCHCpCFx628bbJMJeR7GbBr4eVxzg+DSr&#10;mbf5arJGjDT4zrGC+SwBQVw73XGj4OP98eYehA/IGo1jUvBFHlbF5UWOmXYnfqOxCo2IJewzVNCG&#10;0GdS+roli37meuKYHdxgMUQcGqkHPMVya2SaJAtpseO40GJPm5bqz+po48j3bo1l+eqeDuXDuH1+&#10;qYwLG6Wur6b1EkSgKfwdw1k/qkMRnfbuyNoLEzm9u43uQcECxDn/5b2CNJmDLHL5/4PiBwAA//8D&#10;AFBLAQItABQABgAIAAAAIQC2gziS/gAAAOEBAAATAAAAAAAAAAAAAAAAAAAAAABbQ29udGVudF9U&#10;eXBlc10ueG1sUEsBAi0AFAAGAAgAAAAhADj9If/WAAAAlAEAAAsAAAAAAAAAAAAAAAAALwEAAF9y&#10;ZWxzLy5yZWxzUEsBAi0AFAAGAAgAAAAhAE02Yf29AQAA3gMAAA4AAAAAAAAAAAAAAAAALgIAAGRy&#10;cy9lMm9Eb2MueG1sUEsBAi0AFAAGAAgAAAAhABVPrNHcAAAACQEAAA8AAAAAAAAAAAAAAAAAFwQA&#10;AGRycy9kb3ducmV2LnhtbFBLBQYAAAAABAAEAPMAAAAgBQAAAAA=&#10;" strokecolor="#09f"/>
            </w:pict>
          </mc:Fallback>
        </mc:AlternateContent>
      </w:r>
      <w:r w:rsidR="001464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17832B" wp14:editId="29F60FE8">
                <wp:simplePos x="0" y="0"/>
                <wp:positionH relativeFrom="column">
                  <wp:posOffset>7605395</wp:posOffset>
                </wp:positionH>
                <wp:positionV relativeFrom="paragraph">
                  <wp:posOffset>111443</wp:posOffset>
                </wp:positionV>
                <wp:extent cx="749300" cy="394970"/>
                <wp:effectExtent l="0" t="0" r="1270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394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D8EC1A" w14:textId="77777777" w:rsidR="00AE32F6" w:rsidRPr="00AE32F6" w:rsidRDefault="00AE32F6" w:rsidP="00AE32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E32F6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Financial Accountant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7832B" id="Rectangle 15" o:spid="_x0000_s1032" style="position:absolute;margin-left:598.85pt;margin-top:8.8pt;width:59pt;height:31.1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rbUQIAAJwEAAAOAAAAZHJzL2Uyb0RvYy54bWysVMFu2zAMvQ/YPwi6r07SdG2COkXQIsOA&#10;oivQDj0zshQbkEWNUmJ3Xz9Kdpuu22nYRRFF+pF8fMzlVd9acdAUGnSlnJ5MpNBOYdW4XSm/P24+&#10;XUgRIrgKLDpdymcd5NXq44fLzi/1DGu0lSbBIC4sO1/KOka/LIqgat1COEGvHTsNUguRTdoVFUHH&#10;6K0tZpPJ56JDqjyh0iHw683glKuMb4xW8ZsxQUdhS8m1xXxSPrfpLFaXsNwR+LpRYxnwD1W00DhO&#10;+gp1AxHEnpo/oNpGEQY08URhW6AxjdK5B+5mOnnXzUMNXudemJzgX2kK/w9W3R0e/D0xDZ0Py8DX&#10;1EVvqE2/XJ/oM1nPr2TpPgrFj+fzxemEKVXsOl3MF+eZzOL4sacQv2hsRbqUkngWmSI43IbICTn0&#10;JSTlcrhprM3zsE50pZydzTM+sCyMhcipWl+VMridFGB3rDcVKUMGtE2VPk9AgXbba0viAGnmk8Vi&#10;s0lj5nS/haXcNxDqIS67xjDrEozO6hlLPZKTbrHf9qLhUi7SF+lli9XzPQnCQWDBq03D+LcQ4j0Q&#10;K4qJ4i2J3/gwFrk7HG9S1Eg///ae4nnQ7JWiY4Vy5z/2QFoK+9WxBBbT+TxJOhvzs/MZG/TWs33r&#10;cfv2GpmQKe+jV/ma4qN9uRrC9omXaZ2ysguc4twDx6NxHYfN4XVUer3OYSxjD/HWPXiVwBNzidnH&#10;/gnIj6OPrJk7fFEzLN8pYIgdNLDeRzRNlseRVx5eMngF8hjHdU079tbOUcc/ldUvAAAA//8DAFBL&#10;AwQUAAYACAAAACEADXOxZOEAAAALAQAADwAAAGRycy9kb3ducmV2LnhtbEyPwU7DMBBE70j8g7VI&#10;XBB1AqJpQ5wKUZVLpQoKKlc3NkmIvY5spwl/z/YEt53d0eybYjVZw07ah9ahgHSWANNYOdViLeDj&#10;fXO7ABaiRCWNQy3gRwdYlZcXhcyVG/FNn/axZhSCIZcCmhj7nPNQNdrKMHO9Rrp9OW9lJOlrrrwc&#10;Kdwafpckc25li/Shkb1+bnTV7QcrwIy71+3n2nfD9vvwcrPpqgNfByGur6anR2BRT/HPDGd8QoeS&#10;mI5uQBWYIZ0us4y8NGVzYGfHffpAm6OAbLkAXhb8f4fyFwAA//8DAFBLAQItABQABgAIAAAAIQC2&#10;gziS/gAAAOEBAAATAAAAAAAAAAAAAAAAAAAAAABbQ29udGVudF9UeXBlc10ueG1sUEsBAi0AFAAG&#10;AAgAAAAhADj9If/WAAAAlAEAAAsAAAAAAAAAAAAAAAAALwEAAF9yZWxzLy5yZWxzUEsBAi0AFAAG&#10;AAgAAAAhACc1CttRAgAAnAQAAA4AAAAAAAAAAAAAAAAALgIAAGRycy9lMm9Eb2MueG1sUEsBAi0A&#10;FAAGAAgAAAAhAA1zsWThAAAACwEAAA8AAAAAAAAAAAAAAAAAqwQAAGRycy9kb3ducmV2LnhtbFBL&#10;BQYAAAAABAAEAPMAAAC5BQAAAAA=&#10;" filled="f" strokecolor="#09f" strokeweight="2pt">
                <v:textbox>
                  <w:txbxContent>
                    <w:p w14:paraId="39D8EC1A" w14:textId="77777777" w:rsidR="00AE32F6" w:rsidRPr="00AE32F6" w:rsidRDefault="00AE32F6" w:rsidP="00AE32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AE32F6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Financial Accountant</w:t>
                      </w:r>
                    </w:p>
                  </w:txbxContent>
                </v:textbox>
              </v:rect>
            </w:pict>
          </mc:Fallback>
        </mc:AlternateContent>
      </w:r>
      <w:r w:rsidR="001464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73C5CC" wp14:editId="6EA703FC">
                <wp:simplePos x="0" y="0"/>
                <wp:positionH relativeFrom="column">
                  <wp:posOffset>6661785</wp:posOffset>
                </wp:positionH>
                <wp:positionV relativeFrom="paragraph">
                  <wp:posOffset>96203</wp:posOffset>
                </wp:positionV>
                <wp:extent cx="749300" cy="495300"/>
                <wp:effectExtent l="0" t="0" r="12700" b="19050"/>
                <wp:wrapNone/>
                <wp:docPr id="517432302" name="Rectangle 5174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495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044B99" w14:textId="77777777" w:rsidR="00AE32F6" w:rsidRPr="00687570" w:rsidRDefault="00AE32F6" w:rsidP="00AE32F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Finance Ops Team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C5CC" id="Rectangle 517432302" o:spid="_x0000_s1033" style="position:absolute;margin-left:524.55pt;margin-top:7.6pt;width:59pt;height:39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lnTAIAAJwEAAAOAAAAZHJzL2Uyb0RvYy54bWysVMFu2zAMvQ/YPwi6r06ydG2COkXQIsOA&#10;oi3QDj0zshQbkEWNUmJ3Xz9Kdpuu22nYRSFF+pF8eszFZd9acdAUGnSlnJ5MpNBOYdW4XSm/P24+&#10;nUsRIrgKLDpdymcd5OXq44eLzi/1DGu0lSbBIC4sO1/KOka/LIqgat1COEGvHQcNUguRXdoVFUHH&#10;6K0tZpPJl6JDqjyh0iHw7fUQlKuMb4xW8c6YoKOwpeTeYj4pn9t0FqsLWO4IfN2osQ34hy5aaBwX&#10;fYW6hghiT80fUG2jCAOaeKKwLdCYRuk8A08znbyb5qEGr/MsTE7wrzSF/werbg8P/p6Yhs6HZWAz&#10;TdEbatMv9yf6TNbzK1m6j0Lx5dl88XnClCoOzRenyWaU4vixpxC/amxFMkpJ/BaZIjjchDikvqSk&#10;Wg43jbX5PawTXSlnp/OMDywLYyFyqdZXpQxuJwXYHetNRcqQAW1Tpc8TUKDd9sqSOEB688lisdmM&#10;nf2WlmpfQ6iHvBwa06xLMDqrZ2z1SE6yYr/tRcOtLNIX6WaL1fM9CcJBYMGrTcP4NxDiPRArioni&#10;LYl3fBiLPB2OlhQ10s+/3ad8fmiOStGxQnnyH3sgLYX95lgCi+l8niSdnfnp2YwdehvZvo24fXuF&#10;TMiU99GrbKb8aF9MQ9g+8TKtU1UOgVNce+B4dK7isDm8jkqv1zmNZewh3rgHrxJ4Yi4x+9g/Afnx&#10;6SNr5hZf1AzLdwoYcgcNrPcRTZPlceSVZZUcXoEssHFd04699XPW8U9l9QsAAP//AwBQSwMEFAAG&#10;AAgAAAAhAEDuUz3hAAAACwEAAA8AAABkcnMvZG93bnJldi54bWxMj8FOwzAQRO9I/IO1SFwQdRKg&#10;0BCnQlTlUglBQeXqxiYJsdeR7TTh77s9wW1ndzT7plhO1rCD9qF1KCCdJcA0Vk61WAv4/FhfPwAL&#10;UaKSxqEW8KsDLMvzs0Lmyo34rg/bWDMKwZBLAU2Mfc55qBptZZi5XiPdvp23MpL0NVdejhRuDc+S&#10;ZM6tbJE+NLLXz42uuu1gBZjx9W3ztfLdsPnZvVytu2rHV0GIy4vp6RFY1FP8M8MJn9ChJKa9G1AF&#10;Zkgnt4uUvDTdZcBOjnR+T5u9gMVNBrws+P8O5REAAP//AwBQSwECLQAUAAYACAAAACEAtoM4kv4A&#10;AADhAQAAEwAAAAAAAAAAAAAAAAAAAAAAW0NvbnRlbnRfVHlwZXNdLnhtbFBLAQItABQABgAIAAAA&#10;IQA4/SH/1gAAAJQBAAALAAAAAAAAAAAAAAAAAC8BAABfcmVscy8ucmVsc1BLAQItABQABgAIAAAA&#10;IQADxSlnTAIAAJwEAAAOAAAAAAAAAAAAAAAAAC4CAABkcnMvZTJvRG9jLnhtbFBLAQItABQABgAI&#10;AAAAIQBA7lM94QAAAAsBAAAPAAAAAAAAAAAAAAAAAKYEAABkcnMvZG93bnJldi54bWxQSwUGAAAA&#10;AAQABADzAAAAtAUAAAAA&#10;" filled="f" strokecolor="#09f" strokeweight="2pt">
                <v:textbox>
                  <w:txbxContent>
                    <w:p w14:paraId="7E044B99" w14:textId="77777777" w:rsidR="00AE32F6" w:rsidRPr="00687570" w:rsidRDefault="00AE32F6" w:rsidP="00AE32F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Finance Ops Team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59624F65" w14:textId="7176EE97" w:rsidR="00716AF6" w:rsidRDefault="000A09BF" w:rsidP="00716AF6">
      <w:pPr>
        <w:tabs>
          <w:tab w:val="left" w:pos="1196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2D9713" wp14:editId="3EDF679B">
                <wp:simplePos x="0" y="0"/>
                <wp:positionH relativeFrom="column">
                  <wp:posOffset>7986713</wp:posOffset>
                </wp:positionH>
                <wp:positionV relativeFrom="paragraph">
                  <wp:posOffset>190182</wp:posOffset>
                </wp:positionV>
                <wp:extent cx="2540" cy="219075"/>
                <wp:effectExtent l="0" t="0" r="35560" b="28575"/>
                <wp:wrapNone/>
                <wp:docPr id="804323314" name="Straight Connector 804323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BF6ED" id="Straight Connector 804323314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9pt,14.95pt" to="629.1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6QwQEAAOEDAAAOAAAAZHJzL2Uyb0RvYy54bWysU8GO0zAQvSPxD5bvNGnFAo2a7mFX5YJg&#10;BQt31xk3lmyPZZsm/XvGTppdAUICcRnF9rw3895MdrejNewMIWp0LV+vas7ASey0O7X86+Ph1TvO&#10;YhKuEwYdtPwCkd/uX77YDb6BDfZoOgiMSFxsBt/yPiXfVFWUPVgRV+jB0aPCYEWiYzhVXRADsVtT&#10;ber6TTVg6HxACTHS7f30yPeFXymQ6ZNSERIzLafeUomhxGOO1X4nmlMQvtdybkP8QxdWaEdFF6p7&#10;kQT7HvQvVFbLgBFVWkm0FSqlJRQNpGZd/6TmSy88FC1kTvSLTfH/0cqP5zv3EMiGwccm+oeQVYwq&#10;WKaM9t9opkUXdcrGYttlsQ3GxCRdbm5ek7WSHjbrbf32JptaTSSZzIeY3gNalj9abrTLmkQjzh9i&#10;mlKvKfnauBwjGt0dtDHlEE7HOxPYWeQp1tvt4TDXeJZGFTO0etJRvtLFwET7GRTTHfU7KSorBgut&#10;kBJcWs+8xlF2hilqYQHWpe8/Auf8DIWyfn8DXhClMrq0gK12GH5XPY3XltWUf3Vg0p0tOGJ3KRMu&#10;1tAelenMO58X9fm5wJ/+zP0PAAAA//8DAFBLAwQUAAYACAAAACEAatgKmuEAAAALAQAADwAAAGRy&#10;cy9kb3ducmV2LnhtbEyPT0/CQBTE7yZ+h80z8SZbN4BQuyVIohUvhuLF26O7tI37p+kupfrpfZz0&#10;OJnJzG+y1WgNG3QfWu8k3E8SYNpVXrWulvCxf75bAAsRnULjnZbwrQOs8uurDFPlz26nhzLWjEpc&#10;SFFCE2OXch6qRlsME99pR97R9xYjyb7mqsczlVvDRZLMucXW0UKDnd40uvoqT5ZGfj7XWBRv/uVY&#10;PA3vr9vS+LiR8vZmXD8Ci3qMf2G44BM65MR08CenAjOkxeyB2KMEsVwCuyTEbCGAHSTMp1Pgecb/&#10;f8h/AQAA//8DAFBLAQItABQABgAIAAAAIQC2gziS/gAAAOEBAAATAAAAAAAAAAAAAAAAAAAAAABb&#10;Q29udGVudF9UeXBlc10ueG1sUEsBAi0AFAAGAAgAAAAhADj9If/WAAAAlAEAAAsAAAAAAAAAAAAA&#10;AAAALwEAAF9yZWxzLy5yZWxzUEsBAi0AFAAGAAgAAAAhABZbnpDBAQAA4QMAAA4AAAAAAAAAAAAA&#10;AAAALgIAAGRycy9lMm9Eb2MueG1sUEsBAi0AFAAGAAgAAAAhAGrYCprhAAAACwEAAA8AAAAAAAAA&#10;AAAAAAAAGwQAAGRycy9kb3ducmV2LnhtbFBLBQYAAAAABAAEAPMAAAApBQAAAAA=&#10;" strokecolor="#09f"/>
            </w:pict>
          </mc:Fallback>
        </mc:AlternateContent>
      </w:r>
      <w:r w:rsidR="00716AF6">
        <w:tab/>
      </w:r>
    </w:p>
    <w:p w14:paraId="2B8CBA19" w14:textId="43CAE9CC" w:rsidR="006F0EAF" w:rsidRPr="00716AF6" w:rsidRDefault="00755B95" w:rsidP="00A06129">
      <w:pPr>
        <w:tabs>
          <w:tab w:val="left" w:pos="11970"/>
          <w:tab w:val="left" w:pos="1218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47853E" wp14:editId="091DBF8F">
                <wp:simplePos x="0" y="0"/>
                <wp:positionH relativeFrom="column">
                  <wp:posOffset>-533400</wp:posOffset>
                </wp:positionH>
                <wp:positionV relativeFrom="paragraph">
                  <wp:posOffset>467043</wp:posOffset>
                </wp:positionV>
                <wp:extent cx="4705350" cy="3482975"/>
                <wp:effectExtent l="0" t="0" r="0" b="31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348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BA412" w14:textId="77777777" w:rsidR="00716AF6" w:rsidRPr="00A06129" w:rsidRDefault="00716AF6">
                            <w:pPr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</w:pPr>
                            <w:r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  <w:t>Key Result Areas</w:t>
                            </w:r>
                          </w:p>
                          <w:p w14:paraId="73F218E2" w14:textId="77777777" w:rsidR="00716AF6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Timely, accurate and efficient preparation and completion of the annual financial statements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B187D8" w14:textId="56C8F6E6" w:rsidR="00E37EBA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Maintain a good working relationship with external auditors to ensure an efficient and effective audit with few to no adjustments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AB5391F" w14:textId="4E115948" w:rsidR="00E37EBA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Ensure accurate and timely completion of all regulatory returns (</w:t>
                            </w:r>
                            <w:proofErr w:type="spellStart"/>
                            <w:r w:rsidR="00853C26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RegData</w:t>
                            </w:r>
                            <w:proofErr w:type="spellEnd"/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 VAT and Corporation Tax) as well as all compliance documen</w:t>
                            </w:r>
                            <w:r w:rsidR="0057410D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tation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5D10F6" w14:textId="77777777" w:rsidR="00E37EBA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Effective monitoring and reporting of the Investment fund performance alongside effective management of the investment property portfolio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DFA891" w14:textId="77777777" w:rsidR="00E37EBA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Timely completion of the monthly/quarterly accounting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945FE2A" w14:textId="2B76A9C5" w:rsidR="00853C26" w:rsidRPr="00755B95" w:rsidRDefault="00853C26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Coaching and development of the Trainee Financial Accountant. </w:t>
                            </w:r>
                          </w:p>
                          <w:p w14:paraId="5052A103" w14:textId="00CF3896" w:rsidR="00E37EBA" w:rsidRPr="00755B95" w:rsidRDefault="00A6345D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Develop the Society’s treasury and cash management ensuring cash balances remain within risk appetite and managing excess cash balances to generate a return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CF7BDDE" w14:textId="2141FE25" w:rsidR="00E37EBA" w:rsidRPr="00755B95" w:rsidRDefault="00E37EBA" w:rsidP="00716AF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Ensuring good working relationships are developed and maintained within </w:t>
                            </w:r>
                            <w:r w:rsidR="0045575A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Benenden</w:t>
                            </w: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to ensure strong collaboration</w:t>
                            </w:r>
                            <w:r w:rsidR="0045575A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,</w:t>
                            </w: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resulting in an efficient and effective finance team</w:t>
                            </w:r>
                            <w:r w:rsidR="0057410D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supporting the wider business</w:t>
                            </w: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853E" id="_x0000_s1034" type="#_x0000_t202" style="position:absolute;margin-left:-42pt;margin-top:36.8pt;width:370.5pt;height:2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Uc/gEAANYDAAAOAAAAZHJzL2Uyb0RvYy54bWysU9uO2yAQfa/Uf0C8N3Ycu0msOKvtbreq&#10;tL1I234AwThGBYYCiZ1+fQeczUbtW1U/IGA8Z+acOWxuRq3IUTgvwTR0PsspEYZDK82+od+/PbxZ&#10;UeIDMy1TYERDT8LTm+3rV5vB1qKAHlQrHEEQ4+vBNrQPwdZZ5nkvNPMzsMJgsAOnWcCj22etYwOi&#10;a5UVef42G8C11gEX3uPt/RSk24TfdYKHL13nRSCqodhbSKtL6y6u2XbD6r1jtpf83Ab7hy40kwaL&#10;XqDuWWDk4ORfUFpyBx66MOOgM+g6yUXigGzm+R9snnpmReKC4nh7kcn/P1j++fhkvzoSxncw4gAT&#10;CW8fgf/wxMBdz8xe3DoHQy9Yi4XnUbJssL4+p0apfe0jyG74BC0OmR0CJKCxczqqgjwJouMAThfR&#10;xRgIx8tymVeLCkMcY4tyVayXVarB6ud063z4IECTuGmow6kmeHZ89CG2w+rnX2I1Aw9SqTRZZcjQ&#10;0HVVVCnhKqJlQOMpqRu6yuM3WSGyfG/alByYVNMeCyhzph2ZTpzDuBuJbFGTRUyOMuygPaEQDiaj&#10;4cPATQ/uFyUDmqyh/ueBOUGJ+mhQzPW8LKMr06GslgUe3HVkdx1hhiNUQwMl0/YuJCdPnG9R9E4m&#10;OV46OfeM5kkqnY0e3Xl9Tn+9PMftbwAAAP//AwBQSwMEFAAGAAgAAAAhAOuYARrgAAAACgEAAA8A&#10;AABkcnMvZG93bnJldi54bWxMj81uwjAQhO+V+g7WVuoNbFIIEOKgqlWvVNAfqTcTL0nUeB3FhqRv&#10;3+XU3nZ3RrPf5NvRteKCfWg8aZhNFQik0tuGKg3vby+TFYgQDVnTekINPxhgW9ze5CazfqA9Xg6x&#10;EhxCITMa6hi7TMpQ1uhMmPoOibWT752JvPaVtL0ZONy1MlEqlc40xB9q0+FTjeX34ew0fOxOX59z&#10;9Vo9u0U3+FFJcmup9f3d+LgBEXGMf2a44jM6FMx09GeyQbQaJqs5d4kalg8pCDakiyUfjjwkyQxk&#10;kcv/FYpfAAAA//8DAFBLAQItABQABgAIAAAAIQC2gziS/gAAAOEBAAATAAAAAAAAAAAAAAAAAAAA&#10;AABbQ29udGVudF9UeXBlc10ueG1sUEsBAi0AFAAGAAgAAAAhADj9If/WAAAAlAEAAAsAAAAAAAAA&#10;AAAAAAAALwEAAF9yZWxzLy5yZWxzUEsBAi0AFAAGAAgAAAAhAOLShRz+AQAA1gMAAA4AAAAAAAAA&#10;AAAAAAAALgIAAGRycy9lMm9Eb2MueG1sUEsBAi0AFAAGAAgAAAAhAOuYARrgAAAACgEAAA8AAAAA&#10;AAAAAAAAAAAAWAQAAGRycy9kb3ducmV2LnhtbFBLBQYAAAAABAAEAPMAAABlBQAAAAA=&#10;" filled="f" stroked="f">
                <v:textbox>
                  <w:txbxContent>
                    <w:p w14:paraId="3E9BA412" w14:textId="77777777" w:rsidR="00716AF6" w:rsidRPr="00A06129" w:rsidRDefault="00716AF6">
                      <w:pPr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</w:pPr>
                      <w:r w:rsidRPr="00A06129"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  <w:t>Key Result Areas</w:t>
                      </w:r>
                    </w:p>
                    <w:p w14:paraId="73F218E2" w14:textId="77777777" w:rsidR="00716AF6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Timely, accurate and efficient preparation and completion of the annual financial statements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29B187D8" w14:textId="56C8F6E6" w:rsidR="00E37EBA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Maintain a good working relationship with external auditors to ensure an efficient and effective audit with few to no adjustments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1AB5391F" w14:textId="4E115948" w:rsidR="00E37EBA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Ensure accurate and timely completion of all regulatory returns (</w:t>
                      </w:r>
                      <w:r w:rsidR="00853C26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RegData</w:t>
                      </w: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, VAT and Corporation Tax) as well as all compliance documen</w:t>
                      </w:r>
                      <w:r w:rsidR="0057410D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tation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355D10F6" w14:textId="77777777" w:rsidR="00E37EBA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Effective monitoring and reporting of the Investment fund performance alongside effective management of the investment property portfolio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65DFA891" w14:textId="77777777" w:rsidR="00E37EBA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Timely completion of the monthly/quarterly accounting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7945FE2A" w14:textId="2B76A9C5" w:rsidR="00853C26" w:rsidRPr="00755B95" w:rsidRDefault="00853C26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Coaching and development of the Trainee Financial Accountant. </w:t>
                      </w:r>
                    </w:p>
                    <w:p w14:paraId="5052A103" w14:textId="00CF3896" w:rsidR="00E37EBA" w:rsidRPr="00755B95" w:rsidRDefault="00A6345D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Develop the Society’s treasury and cash management ensuring cash balances remain within risk appetite and managing excess cash balances to generate a return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0CF7BDDE" w14:textId="2141FE25" w:rsidR="00E37EBA" w:rsidRPr="00755B95" w:rsidRDefault="00E37EBA" w:rsidP="00716AF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Ensuring good working relationships are developed and maintained within </w:t>
                      </w:r>
                      <w:r w:rsidR="0045575A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Benenden</w:t>
                      </w: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to ensure strong collaboration</w:t>
                      </w:r>
                      <w:r w:rsidR="0045575A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,</w:t>
                      </w: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resulting in an efficient and effective finance team</w:t>
                      </w:r>
                      <w:r w:rsidR="0057410D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supporting the wider business</w:t>
                      </w: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E8DFAC" wp14:editId="5F0E2707">
                <wp:simplePos x="0" y="0"/>
                <wp:positionH relativeFrom="column">
                  <wp:posOffset>4281488</wp:posOffset>
                </wp:positionH>
                <wp:positionV relativeFrom="paragraph">
                  <wp:posOffset>610870</wp:posOffset>
                </wp:positionV>
                <wp:extent cx="2647950" cy="36233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623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69AD" w14:textId="68B7AF90" w:rsidR="00716AF6" w:rsidRPr="00A06129" w:rsidRDefault="004746EE" w:rsidP="00716AF6">
                            <w:pPr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  <w:t>Accountability</w:t>
                            </w:r>
                          </w:p>
                          <w:p w14:paraId="2D37B921" w14:textId="77777777" w:rsidR="00BF75DB" w:rsidRDefault="00BF75DB" w:rsidP="00BF75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449F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Performance will be measured against the specific objectives and targets and “Values-led” behaviours as identified and agreed within the Performance &amp; Development Review (PDR)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competency framework</w:t>
                            </w:r>
                            <w:r w:rsidRPr="00A449F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process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es</w:t>
                            </w:r>
                            <w:r w:rsidRPr="00A449F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C5E507" w14:textId="77777777" w:rsidR="00BF75DB" w:rsidRDefault="00BF75DB" w:rsidP="00BF75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Ensure work undertaken acts to deliver good outcomes for current and potential future members. </w:t>
                            </w:r>
                          </w:p>
                          <w:p w14:paraId="31AD18F5" w14:textId="3771C210" w:rsidR="00BF75DB" w:rsidRDefault="00BF75DB" w:rsidP="00BF75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For</w:t>
                            </w:r>
                            <w:r w:rsidR="00167A5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personal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professional development and contributing towards the technical expertise </w:t>
                            </w:r>
                            <w:r w:rsidR="00167A5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the </w:t>
                            </w:r>
                            <w:r w:rsidR="00167A5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Finance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team. </w:t>
                            </w:r>
                          </w:p>
                          <w:p w14:paraId="70BB3759" w14:textId="5FEA23E1" w:rsidR="00BF75DB" w:rsidRDefault="00BF75DB" w:rsidP="00BF75DB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To manage and develop the trainee financial accountant.</w:t>
                            </w:r>
                          </w:p>
                          <w:p w14:paraId="790EDE6E" w14:textId="77777777" w:rsidR="00BF75DB" w:rsidRDefault="00BF75DB" w:rsidP="00716AF6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7DCC16B0" w14:textId="77777777" w:rsidR="00BF75DB" w:rsidRDefault="00BF75DB" w:rsidP="00716AF6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14:paraId="46B1E397" w14:textId="77777777" w:rsidR="000614EA" w:rsidRPr="00A06129" w:rsidRDefault="000614EA" w:rsidP="00716AF6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DFAC" id="_x0000_s1035" type="#_x0000_t202" style="position:absolute;margin-left:337.15pt;margin-top:48.1pt;width:208.5pt;height:285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L3U/gEAANYDAAAOAAAAZHJzL2Uyb0RvYy54bWysU8tu2zAQvBfoPxC815LlR2LBcpAmTVEg&#10;fQBpP4CiKIsoyWVJ2pL79VlSimO0t6I6EFyudrgzO9zeDFqRo3BegqnofJZTIgyHRpp9RX98f3h3&#10;TYkPzDRMgREVPQlPb3Zv32x7W4oCOlCNcARBjC97W9EuBFtmmeed0MzPwAqDyRacZgFDt88ax3pE&#10;1yor8nyd9eAa64AL7/H0fkzSXcJvW8HD17b1IhBVUewtpNWltY5rttuycu+Y7SSf2mD/0IVm0uCl&#10;Z6h7Fhg5OPkXlJbcgYc2zDjoDNpWcpE4IJt5/gebp45ZkbigON6eZfL/D5Z/OT7Zb46E4T0MOMBE&#10;wttH4D89MXDXMbMXt85B3wnW4MXzKFnWW19OpVFqX/oIUvefocEhs0OABDS0TkdVkCdBdBzA6Sy6&#10;GALheFisl1ebFaY45hbrYrGYp7FkrHwpt86HjwI0iZuKOpxqgmfHRx9iO6x8+SXeZuBBKpUmqwzp&#10;K7pZFatUcJHRMqDxlNQVvc7jN1ohsvxgmlQcmFTjHi9QZqIdmY6cw1APRDaoSRGLoww1NCcUwsFo&#10;NHwYuOnA/aakR5NV1P86MCcoUZ8MirmZL5fRlSlYrq4KDNxlpr7MMMMRqqKBknF7F5KTR863KHor&#10;kxyvnUw9o3mSSpPRozsv4/TX63PcPQMAAP//AwBQSwMEFAAGAAgAAAAhAA00u/LeAAAACwEAAA8A&#10;AABkcnMvZG93bnJldi54bWxMj8FOwzAMhu9IvENkJG4s2RjZWppOCMQVxGBI3LLGaysap2qytbw9&#10;3gmO9v/p9+diM/lOnHCIbSAD85kCgVQF11Jt4OP9+WYNIiZLznaB0MAPRtiUlxeFzV0Y6Q1P21QL&#10;LqGYWwNNSn0uZawa9DbOQo/E2SEM3iYeh1q6wY5c7ju5UEpLb1viC43t8bHB6nt79AZ2L4evz6V6&#10;rZ/8XT+GSUnymTTm+mp6uAeRcEp/MJz1WR1KdtqHI7koOgN6tbxl1ECmFyDOgMrmvNlzpPUaZFnI&#10;/z+UvwAAAP//AwBQSwECLQAUAAYACAAAACEAtoM4kv4AAADhAQAAEwAAAAAAAAAAAAAAAAAAAAAA&#10;W0NvbnRlbnRfVHlwZXNdLnhtbFBLAQItABQABgAIAAAAIQA4/SH/1gAAAJQBAAALAAAAAAAAAAAA&#10;AAAAAC8BAABfcmVscy8ucmVsc1BLAQItABQABgAIAAAAIQC3IL3U/gEAANYDAAAOAAAAAAAAAAAA&#10;AAAAAC4CAABkcnMvZTJvRG9jLnhtbFBLAQItABQABgAIAAAAIQANNLvy3gAAAAsBAAAPAAAAAAAA&#10;AAAAAAAAAFgEAABkcnMvZG93bnJldi54bWxQSwUGAAAAAAQABADzAAAAYwUAAAAA&#10;" filled="f" stroked="f">
                <v:textbox>
                  <w:txbxContent>
                    <w:p w14:paraId="1AFB69AD" w14:textId="68B7AF90" w:rsidR="00716AF6" w:rsidRPr="00A06129" w:rsidRDefault="004746EE" w:rsidP="00716AF6">
                      <w:pPr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  <w:t>Accountability</w:t>
                      </w:r>
                    </w:p>
                    <w:p w14:paraId="2D37B921" w14:textId="77777777" w:rsidR="00BF75DB" w:rsidRDefault="00BF75DB" w:rsidP="00BF75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449F8">
                        <w:rPr>
                          <w:rFonts w:ascii="Century Gothic" w:hAnsi="Century Gothic"/>
                          <w:sz w:val="18"/>
                          <w:szCs w:val="18"/>
                        </w:rPr>
                        <w:t>Performance will be measured against the specific objectives and targets and “Values-led” behaviours as identified and agreed within the Performance &amp; Development Review (PDR)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and competency framework</w:t>
                      </w:r>
                      <w:r w:rsidRPr="00A449F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process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es</w:t>
                      </w:r>
                      <w:r w:rsidRPr="00A449F8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4DC5E507" w14:textId="77777777" w:rsidR="00BF75DB" w:rsidRDefault="00BF75DB" w:rsidP="00BF75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Ensure work undertaken acts to deliver good outcomes for current and potential future members. </w:t>
                      </w:r>
                    </w:p>
                    <w:p w14:paraId="31AD18F5" w14:textId="3771C210" w:rsidR="00BF75DB" w:rsidRDefault="00BF75DB" w:rsidP="00BF75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For</w:t>
                      </w:r>
                      <w:r w:rsidR="00167A5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personal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professional development and contributing towards the technical expertise </w:t>
                      </w:r>
                      <w:r w:rsidR="00167A53">
                        <w:rPr>
                          <w:rFonts w:ascii="Century Gothic" w:hAnsi="Century Gothic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the </w:t>
                      </w:r>
                      <w:r w:rsidR="00167A53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Finance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team. </w:t>
                      </w:r>
                    </w:p>
                    <w:p w14:paraId="70BB3759" w14:textId="5FEA23E1" w:rsidR="00BF75DB" w:rsidRDefault="00BF75DB" w:rsidP="00BF75DB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To manage and develop the trainee financial accountant.</w:t>
                      </w:r>
                    </w:p>
                    <w:p w14:paraId="790EDE6E" w14:textId="77777777" w:rsidR="00BF75DB" w:rsidRDefault="00BF75DB" w:rsidP="00716AF6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7DCC16B0" w14:textId="77777777" w:rsidR="00BF75DB" w:rsidRDefault="00BF75DB" w:rsidP="00716AF6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6B1E397" w14:textId="77777777" w:rsidR="000614EA" w:rsidRPr="00A06129" w:rsidRDefault="000614EA" w:rsidP="00716AF6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5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98CCAC" wp14:editId="24183A28">
                <wp:simplePos x="0" y="0"/>
                <wp:positionH relativeFrom="column">
                  <wp:posOffset>7458075</wp:posOffset>
                </wp:positionH>
                <wp:positionV relativeFrom="paragraph">
                  <wp:posOffset>790893</wp:posOffset>
                </wp:positionV>
                <wp:extent cx="2176463" cy="344106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463" cy="344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F1A68" w14:textId="77777777" w:rsidR="00716AF6" w:rsidRPr="00A06129" w:rsidRDefault="00716AF6" w:rsidP="00716AF6">
                            <w:pPr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</w:pPr>
                            <w:r w:rsidRPr="00A06129">
                              <w:rPr>
                                <w:rFonts w:ascii="Century Gothic" w:hAnsi="Century Gothic"/>
                                <w:b/>
                                <w:color w:val="E50886"/>
                                <w:sz w:val="18"/>
                              </w:rPr>
                              <w:t>Skills and Experience</w:t>
                            </w:r>
                          </w:p>
                          <w:p w14:paraId="30266CF8" w14:textId="77777777" w:rsidR="009E3696" w:rsidRPr="00755B95" w:rsidRDefault="009E3696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Professional qualification (ACA, ACCA or equivalent)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D2F3465" w14:textId="53650951" w:rsidR="009E3696" w:rsidRDefault="009E3696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Experience of working in </w:t>
                            </w:r>
                            <w:r w:rsidR="000D470E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either</w:t>
                            </w:r>
                            <w:r w:rsidR="00EF749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 large accounting firm</w:t>
                            </w:r>
                            <w:r w:rsidR="000D470E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EF749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0D470E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Financial Accounting</w:t>
                            </w:r>
                            <w:r w:rsidR="00EF749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and Reporting</w:t>
                            </w: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470E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team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1F3775" w14:textId="2C4AC0D6" w:rsidR="002D2240" w:rsidRPr="00755B95" w:rsidRDefault="002D2240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Production of external corporate financial reporting or auditing of large entity statutory accounts. </w:t>
                            </w:r>
                          </w:p>
                          <w:p w14:paraId="26F9D96A" w14:textId="6737F0C4" w:rsidR="009E3696" w:rsidRPr="00755B95" w:rsidRDefault="000D470E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Strong Excel s</w:t>
                            </w:r>
                            <w:r w:rsidR="00B15DCB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kills and knowledge (pivot tables, </w:t>
                            </w:r>
                            <w:proofErr w:type="spellStart"/>
                            <w:r w:rsidR="00B15DCB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vlookups</w:t>
                            </w:r>
                            <w:proofErr w:type="spellEnd"/>
                            <w:r w:rsidR="00B15DCB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B15DCB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sumifs</w:t>
                            </w:r>
                            <w:proofErr w:type="spellEnd"/>
                            <w:r w:rsidR="00B15DCB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)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167F5D" w14:textId="63C3E5C2" w:rsidR="009E3696" w:rsidRDefault="009E3696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Knowledge of relevant </w:t>
                            </w:r>
                            <w:r w:rsidR="000D470E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accounting standards</w:t>
                            </w:r>
                            <w:r w:rsidR="002F5420" w:rsidRPr="00755B9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0D94B2" w14:textId="342C1D5F" w:rsidR="00C44FD1" w:rsidRPr="00755B95" w:rsidRDefault="00C44FD1" w:rsidP="00716AF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Strong attention to detail and accuracy of financial reporting. </w:t>
                            </w:r>
                          </w:p>
                          <w:p w14:paraId="2C20F40B" w14:textId="0DCA0357" w:rsidR="009E3696" w:rsidRPr="00A06129" w:rsidRDefault="009E3696" w:rsidP="00716AF6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CCAC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587.25pt;margin-top:62.3pt;width:171.4pt;height:27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SI/gEAANYDAAAOAAAAZHJzL2Uyb0RvYy54bWysU11v2yAUfZ+0/4B4X2ynTtpacaquXadJ&#10;3YfU7QdgjGM04DIgsbNf3wt202h7m+YHBFzfc+8597C5GbUiB+G8BFPTYpFTIgyHVppdTX98f3h3&#10;RYkPzLRMgRE1PQpPb7Zv32wGW4kl9KBa4QiCGF8NtqZ9CLbKMs97oZlfgBUGgx04zQIe3S5rHRsQ&#10;XatsmefrbADXWgdceI+391OQbhN+1wkevnadF4GommJvIa0urU1cs+2GVTvHbC/53Ab7hy40kwaL&#10;nqDuWWBk7+RfUFpyBx66sOCgM+g6yUXigGyK/A82Tz2zInFBcbw9yeT/Hyz/cniy3xwJ43sYcYCJ&#10;hLePwH96YuCuZ2Ynbp2DoResxcJFlCwbrK/m1Ci1r3wEaYbP0OKQ2T5AAho7p6MqyJMgOg7geBJd&#10;jIFwvFwWl+tyfUEJx9hFWRb5epVqsOol3TofPgrQJG5q6nCqCZ4dHn2I7bDq5ZdYzcCDVCpNVhky&#10;1PR6tVylhLOIlgGNp6Su6VUev8kKkeUH06bkwKSa9lhAmZl2ZDpxDmMzEtmiJik5ytBAe0QhHExG&#10;w4eBmx7cb0oGNFlN/a89c4IS9cmgmNdFWUZXpkO5ulziwZ1HmvMIMxyhahoombZ3ITl54nyLoncy&#10;yfHaydwzmiepNBs9uvP8nP56fY7bZwAAAP//AwBQSwMEFAAGAAgAAAAhAGJI1DbgAAAADQEAAA8A&#10;AABkcnMvZG93bnJldi54bWxMj8FOwzAMhu9IvENkJG4s6Wg7KE0nBOIKYrBJ3LLGaysap2qytbw9&#10;3glu/uVPvz+X69n14oRj6DxpSBYKBFLtbUeNhs+Pl5s7ECEasqb3hBp+MMC6urwoTWH9RO942sRG&#10;cAmFwmhoYxwKKUPdojNh4Qck3h386EzkODbSjmbictfLpVK5dKYjvtCaAZ9arL83R6dh+3r42qXq&#10;rXl22TD5WUly91Lr66v58QFExDn+wXDWZ3Wo2Gnvj2SD6DknqzRjlqdlmoM4I1myugWx15DneQay&#10;KuX/L6pfAAAA//8DAFBLAQItABQABgAIAAAAIQC2gziS/gAAAOEBAAATAAAAAAAAAAAAAAAAAAAA&#10;AABbQ29udGVudF9UeXBlc10ueG1sUEsBAi0AFAAGAAgAAAAhADj9If/WAAAAlAEAAAsAAAAAAAAA&#10;AAAAAAAALwEAAF9yZWxzLy5yZWxzUEsBAi0AFAAGAAgAAAAhAPLkZIj+AQAA1gMAAA4AAAAAAAAA&#10;AAAAAAAALgIAAGRycy9lMm9Eb2MueG1sUEsBAi0AFAAGAAgAAAAhAGJI1DbgAAAADQEAAA8AAAAA&#10;AAAAAAAAAAAAWAQAAGRycy9kb3ducmV2LnhtbFBLBQYAAAAABAAEAPMAAABlBQAAAAA=&#10;" filled="f" stroked="f">
                <v:textbox>
                  <w:txbxContent>
                    <w:p w14:paraId="728F1A68" w14:textId="77777777" w:rsidR="00716AF6" w:rsidRPr="00A06129" w:rsidRDefault="00716AF6" w:rsidP="00716AF6">
                      <w:pPr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</w:pPr>
                      <w:r w:rsidRPr="00A06129">
                        <w:rPr>
                          <w:rFonts w:ascii="Century Gothic" w:hAnsi="Century Gothic"/>
                          <w:b/>
                          <w:color w:val="E50886"/>
                          <w:sz w:val="18"/>
                        </w:rPr>
                        <w:t>Skills and Experience</w:t>
                      </w:r>
                    </w:p>
                    <w:p w14:paraId="30266CF8" w14:textId="77777777" w:rsidR="009E3696" w:rsidRPr="00755B95" w:rsidRDefault="009E3696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Professional qualification (ACA, ACCA or equivalent)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4D2F3465" w14:textId="53650951" w:rsidR="009E3696" w:rsidRDefault="009E3696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Experience of working in </w:t>
                      </w:r>
                      <w:r w:rsidR="000D470E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either</w:t>
                      </w:r>
                      <w:r w:rsidR="00EF749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 large accounting firm</w:t>
                      </w:r>
                      <w:r w:rsidR="000D470E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or </w:t>
                      </w:r>
                      <w:r w:rsidR="00EF749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a </w:t>
                      </w:r>
                      <w:r w:rsidR="000D470E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Financial Accounting</w:t>
                      </w:r>
                      <w:r w:rsidR="00EF7490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and Reporting</w:t>
                      </w: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0D470E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team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721F3775" w14:textId="2C4AC0D6" w:rsidR="002D2240" w:rsidRPr="00755B95" w:rsidRDefault="002D2240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Production of external corporate financial reporting or auditing of large entity statutory accounts. </w:t>
                      </w:r>
                    </w:p>
                    <w:p w14:paraId="26F9D96A" w14:textId="6737F0C4" w:rsidR="009E3696" w:rsidRPr="00755B95" w:rsidRDefault="000D470E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Strong Excel s</w:t>
                      </w:r>
                      <w:r w:rsidR="00B15DCB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kills and knowledge (pivot tables, </w:t>
                      </w:r>
                      <w:proofErr w:type="spellStart"/>
                      <w:r w:rsidR="00B15DCB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vlookups</w:t>
                      </w:r>
                      <w:proofErr w:type="spellEnd"/>
                      <w:r w:rsidR="00B15DCB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B15DCB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sumifs</w:t>
                      </w:r>
                      <w:proofErr w:type="spellEnd"/>
                      <w:r w:rsidR="00B15DCB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)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5A167F5D" w14:textId="63C3E5C2" w:rsidR="009E3696" w:rsidRDefault="009E3696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Knowledge of relevant </w:t>
                      </w:r>
                      <w:r w:rsidR="000D470E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accounting standards</w:t>
                      </w:r>
                      <w:r w:rsidR="002F5420" w:rsidRPr="00755B95">
                        <w:rPr>
                          <w:rFonts w:ascii="Century Gothic" w:hAnsi="Century Gothic"/>
                          <w:sz w:val="18"/>
                          <w:szCs w:val="18"/>
                        </w:rPr>
                        <w:t>.</w:t>
                      </w:r>
                    </w:p>
                    <w:p w14:paraId="7D0D94B2" w14:textId="342C1D5F" w:rsidR="00C44FD1" w:rsidRPr="00755B95" w:rsidRDefault="00C44FD1" w:rsidP="00716AF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Strong attention to detail and accuracy of financial reporting. </w:t>
                      </w:r>
                    </w:p>
                    <w:p w14:paraId="2C20F40B" w14:textId="0DCA0357" w:rsidR="009E3696" w:rsidRPr="00A06129" w:rsidRDefault="009E3696" w:rsidP="00716AF6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32F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4DEFB0" wp14:editId="30B1B592">
                <wp:simplePos x="0" y="0"/>
                <wp:positionH relativeFrom="column">
                  <wp:posOffset>7621270</wp:posOffset>
                </wp:positionH>
                <wp:positionV relativeFrom="paragraph">
                  <wp:posOffset>103187</wp:posOffset>
                </wp:positionV>
                <wp:extent cx="749300" cy="504825"/>
                <wp:effectExtent l="0" t="0" r="12700" b="28575"/>
                <wp:wrapNone/>
                <wp:docPr id="89316874" name="Rectangle 89316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2B9BAC" w14:textId="77777777" w:rsidR="00AE32F6" w:rsidRPr="00687570" w:rsidRDefault="00AE32F6" w:rsidP="00AE32F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Trainee Financial Accountant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EFB0" id="Rectangle 89316874" o:spid="_x0000_s1037" style="position:absolute;margin-left:600.1pt;margin-top:8.1pt;width:59pt;height:39.7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QwTgIAAJ0EAAAOAAAAZHJzL2Uyb0RvYy54bWysVMFu2zAMvQ/YPwi6r3ayZG2COkXQIsOA&#10;oA2QDj0rshQbkEWNUmJnXz9KdpOu22nYRSFF+pF8esztXdcYdlToa7AFH13lnCkroaztvuDfn1ef&#10;bjjzQdhSGLCq4Cfl+d3i44fb1s3VGCowpUJGINbPW1fwKgQ3zzIvK9UIfwVOWQpqwEYEcnGflSha&#10;Qm9MNs7zL1kLWDoEqbyn24c+yBcJX2slw5PWXgVmCk69hXRiOnfxzBa3Yr5H4apaDm2If+iiEbWl&#10;omeoBxEEO2D9B1RTSwQPOlxJaDLQupYqzUDTjPJ302wr4VSahcjx7kyT/3+w8vG4dRskGlrn557M&#10;OEWnsYm/1B/rElmnM1mqC0zS5fVk9jknSiWFpvnkZjyNZGaXjx368FVBw6JRcKS3SBSJ49qHPvU1&#10;JdaysKqNSe9hLGsLPp5OEr4gWWgjApVqXFlwb/ecCbMnvcmACdKDqcv4eQTyuN/dG2RHEd88n81W&#10;q6Gz39Ji7Qfhqz4vhYY0YyOMSuoZWr2QE63Q7TpWUyujJKB4tYPytEGG0CvMO7mqqcBa+LARSJIi&#10;pmhNwhMd2gCNB4PFWQX482/3MZ9emqKctSRRGv3HQaDizHyzpIHZaDKJmk7OZHo9JgffRnZvI/bQ&#10;3AMxMqKFdDKZMT+YV1MjNC+0TctYlULCSqrdkzw496FfHdpHqZbLlEY6diKs7dbJCB6pi9Q+dy8C&#10;3fD2gUTzCK9yFvN3EuhzexEsDwF0nfRx4ZV0FR3agaSwYV/jkr31U9blX2XxCwAA//8DAFBLAwQU&#10;AAYACAAAACEA7MDd9+AAAAALAQAADwAAAGRycy9kb3ducmV2LnhtbEyPQU/DMAyF70j8h8hIXBBL&#10;N8QYpemEmMZlEoJtGtesMW1p4lRNupZ/j3eCk9+Tn54/Z8vRWXHCLtSeFEwnCQikwpuaSgX73fp2&#10;ASJETUZbT6jgBwMs88uLTKfGD/SBp20sBZdQSLWCKsY2lTIUFTodJr5F4t2X75yObLtSmk4PXO6s&#10;nCXJXDpdE1+odIsvFRbNtncK7PD2vvlcdU2/+T683qyb4iBXQanrq/H5CUTEMf6F4YzP6JAz09H3&#10;ZIKw7Ll+xllWc57nxN10weqo4PH+AWSeyf8/5L8AAAD//wMAUEsBAi0AFAAGAAgAAAAhALaDOJL+&#10;AAAA4QEAABMAAAAAAAAAAAAAAAAAAAAAAFtDb250ZW50X1R5cGVzXS54bWxQSwECLQAUAAYACAAA&#10;ACEAOP0h/9YAAACUAQAACwAAAAAAAAAAAAAAAAAvAQAAX3JlbHMvLnJlbHNQSwECLQAUAAYACAAA&#10;ACEAbbeEME4CAACdBAAADgAAAAAAAAAAAAAAAAAuAgAAZHJzL2Uyb0RvYy54bWxQSwECLQAUAAYA&#10;CAAAACEA7MDd9+AAAAALAQAADwAAAAAAAAAAAAAAAACoBAAAZHJzL2Rvd25yZXYueG1sUEsFBgAA&#10;AAAEAAQA8wAAALUFAAAAAA==&#10;" filled="f" strokecolor="#09f" strokeweight="2pt">
                <v:textbox>
                  <w:txbxContent>
                    <w:p w14:paraId="112B9BAC" w14:textId="77777777" w:rsidR="00AE32F6" w:rsidRPr="00687570" w:rsidRDefault="00AE32F6" w:rsidP="00AE32F6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Trainee Financial Accountant</w:t>
                      </w:r>
                    </w:p>
                  </w:txbxContent>
                </v:textbox>
              </v:rect>
            </w:pict>
          </mc:Fallback>
        </mc:AlternateContent>
      </w:r>
      <w:r w:rsidR="00716AF6">
        <w:tab/>
      </w:r>
      <w:r w:rsidR="00A06129">
        <w:tab/>
      </w:r>
    </w:p>
    <w:sectPr w:rsidR="006F0EAF" w:rsidRPr="00716AF6" w:rsidSect="001C0A68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579A" w14:textId="77777777" w:rsidR="0069366E" w:rsidRDefault="0069366E" w:rsidP="00B6319A">
      <w:pPr>
        <w:spacing w:after="0" w:line="240" w:lineRule="auto"/>
      </w:pPr>
      <w:r>
        <w:separator/>
      </w:r>
    </w:p>
  </w:endnote>
  <w:endnote w:type="continuationSeparator" w:id="0">
    <w:p w14:paraId="44C0AE90" w14:textId="77777777" w:rsidR="0069366E" w:rsidRDefault="0069366E" w:rsidP="00B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D357" w14:textId="77777777" w:rsidR="00D3451F" w:rsidRDefault="00D3451F" w:rsidP="00D3451F">
    <w:pPr>
      <w:pStyle w:val="Footer"/>
    </w:pPr>
    <w:r w:rsidRPr="000B5264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1B8D25" wp14:editId="4F02846E">
          <wp:simplePos x="0" y="0"/>
          <wp:positionH relativeFrom="column">
            <wp:posOffset>4886325</wp:posOffset>
          </wp:positionH>
          <wp:positionV relativeFrom="paragraph">
            <wp:posOffset>-17780</wp:posOffset>
          </wp:positionV>
          <wp:extent cx="702310" cy="702310"/>
          <wp:effectExtent l="0" t="0" r="2540" b="2540"/>
          <wp:wrapNone/>
          <wp:docPr id="20" name="Picture 15" descr="Shap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7D1DDAB-5DDA-4B2C-9515-B4C1C54BEA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5" descr="Shape&#10;&#10;Description automatically generated">
                    <a:extLst>
                      <a:ext uri="{FF2B5EF4-FFF2-40B4-BE49-F238E27FC236}">
                        <a16:creationId xmlns:a16="http://schemas.microsoft.com/office/drawing/2014/main" id="{87D1DDAB-5DDA-4B2C-9515-B4C1C54BEA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0231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2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9F4E72" wp14:editId="30914721">
              <wp:simplePos x="0" y="0"/>
              <wp:positionH relativeFrom="column">
                <wp:posOffset>371157</wp:posOffset>
              </wp:positionH>
              <wp:positionV relativeFrom="paragraph">
                <wp:posOffset>150813</wp:posOffset>
              </wp:positionV>
              <wp:extent cx="1323975" cy="435610"/>
              <wp:effectExtent l="0" t="0" r="0" b="0"/>
              <wp:wrapNone/>
              <wp:docPr id="1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435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41304" w14:textId="77777777" w:rsidR="00D3451F" w:rsidRPr="000B5264" w:rsidRDefault="00D3451F" w:rsidP="00D3451F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B5264">
                            <w:rPr>
                              <w:rFonts w:ascii="Century Gothic" w:hAnsi="Century Gothic"/>
                              <w:b/>
                              <w:bCs/>
                              <w:color w:val="007ACC"/>
                              <w:kern w:val="24"/>
                              <w:sz w:val="40"/>
                              <w:szCs w:val="40"/>
                            </w:rPr>
                            <w:t>Be Caring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9F4E7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29.2pt;margin-top:11.9pt;width:104.25pt;height:3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q8kgEAABQDAAAOAAAAZHJzL2Uyb0RvYy54bWysUttu2zAMfS+wfxD0vjiXtV2NOEG3osOA&#10;YR3Q9gMUWYoFSKJGKbHz96OUOBm2t6IvFEVKh4eHXK4HZ9leYTTgGz6bTDlTXkJr/Lbhry+PHz9z&#10;FpPwrbDgVcMPKvL16sPVsg+1mkMHtlXICMTHug8N71IKdVVF2Skn4gSC8pTUgE4kuuK2alH0hO5s&#10;NZ9Ob6oesA0IUsVI0Ydjkq8KvtZKpieto0rMNpy4pWKx2E221Wop6i2K0Bl5oiHewMIJ46noGepB&#10;JMF2aP6DckYiRNBpIsFVoLWRqvRA3cym/3Tz3ImgSi8kTgxnmeL7wcqf++fwC1kavsBAA8yC9CHW&#10;kYK5n0GjyycxZZQnCQ9n2dSQmMyfFvPF3e01Z5JynxbXN7Oia3X5HTCmbwocy07DkcZS1BL7HzFR&#10;RXo6PsnFPDwaa3P8QiV7adgMzLQNn480N9AeiH1PA2x4/L0TqDiz3z0plKc9Ojg6m9HBZL9C2Ylj&#10;wftdAm0Kl1zpiHsiQNIXiqc1ybP9+15eXZZ59QcAAP//AwBQSwMEFAAGAAgAAAAhAOr3d2HeAAAA&#10;CAEAAA8AAABkcnMvZG93bnJldi54bWxMj0FPg0AUhO8m/ofNa+LNLsVKCvJoGqMnEyPFg8eFfQVS&#10;9i2y2xb/veupHiczmfkm385mEGeaXG8ZYbWMQBA3VvfcInxWr/cbEM4r1mqwTAg/5GBb3N7kKtP2&#10;wiWd974VoYRdphA678dMStd0ZJRb2pE4eAc7GeWDnFqpJ3UJ5WaQcRQl0qiew0KnRnruqDnuTwZh&#10;98XlS//9Xn+Uh7KvqjTit+SIeLeYd08gPM3+GoY//IAORWCq7Ym1EwPC42YdkgjxQ3gQ/DhJUhA1&#10;QhqvQRa5/H+g+AUAAP//AwBQSwECLQAUAAYACAAAACEAtoM4kv4AAADhAQAAEwAAAAAAAAAAAAAA&#10;AAAAAAAAW0NvbnRlbnRfVHlwZXNdLnhtbFBLAQItABQABgAIAAAAIQA4/SH/1gAAAJQBAAALAAAA&#10;AAAAAAAAAAAAAC8BAABfcmVscy8ucmVsc1BLAQItABQABgAIAAAAIQDRPtq8kgEAABQDAAAOAAAA&#10;AAAAAAAAAAAAAC4CAABkcnMvZTJvRG9jLnhtbFBLAQItABQABgAIAAAAIQDq93dh3gAAAAgBAAAP&#10;AAAAAAAAAAAAAAAAAOwDAABkcnMvZG93bnJldi54bWxQSwUGAAAAAAQABADzAAAA9wQAAAAA&#10;" filled="f" stroked="f">
              <v:textbox inset="0,0,0,0">
                <w:txbxContent>
                  <w:p w14:paraId="1FB41304" w14:textId="77777777" w:rsidR="00D3451F" w:rsidRPr="000B5264" w:rsidRDefault="00D3451F" w:rsidP="00D3451F">
                    <w:pPr>
                      <w:rPr>
                        <w:sz w:val="40"/>
                        <w:szCs w:val="40"/>
                      </w:rPr>
                    </w:pPr>
                    <w:r w:rsidRPr="000B5264">
                      <w:rPr>
                        <w:rFonts w:ascii="Century Gothic" w:hAnsi="Century Gothic"/>
                        <w:b/>
                        <w:bCs/>
                        <w:color w:val="007ACC"/>
                        <w:kern w:val="24"/>
                        <w:sz w:val="40"/>
                        <w:szCs w:val="40"/>
                      </w:rPr>
                      <w:t>Be Caring</w:t>
                    </w:r>
                  </w:p>
                </w:txbxContent>
              </v:textbox>
            </v:shape>
          </w:pict>
        </mc:Fallback>
      </mc:AlternateContent>
    </w:r>
    <w:r w:rsidRPr="000B5264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0627D0D" wp14:editId="6D64412C">
          <wp:simplePos x="0" y="0"/>
          <wp:positionH relativeFrom="column">
            <wp:posOffset>1831658</wp:posOffset>
          </wp:positionH>
          <wp:positionV relativeFrom="paragraph">
            <wp:posOffset>5080</wp:posOffset>
          </wp:positionV>
          <wp:extent cx="685800" cy="685800"/>
          <wp:effectExtent l="0" t="0" r="0" b="0"/>
          <wp:wrapNone/>
          <wp:docPr id="13" name="Picture 12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E5BDD59-B6E0-4E40-815F-4392AC39B0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Icon&#10;&#10;Description automatically generated">
                    <a:extLst>
                      <a:ext uri="{FF2B5EF4-FFF2-40B4-BE49-F238E27FC236}">
                        <a16:creationId xmlns:a16="http://schemas.microsoft.com/office/drawing/2014/main" id="{3E5BDD59-B6E0-4E40-815F-4392AC39B0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2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2532F1" wp14:editId="40200810">
              <wp:simplePos x="0" y="0"/>
              <wp:positionH relativeFrom="column">
                <wp:posOffset>2771140</wp:posOffset>
              </wp:positionH>
              <wp:positionV relativeFrom="paragraph">
                <wp:posOffset>150812</wp:posOffset>
              </wp:positionV>
              <wp:extent cx="1890712" cy="375285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0712" cy="375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A3820" w14:textId="77777777" w:rsidR="00D3451F" w:rsidRPr="000B5264" w:rsidRDefault="00D3451F" w:rsidP="00D3451F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B5264">
                            <w:rPr>
                              <w:rFonts w:ascii="Century Gothic" w:hAnsi="Century Gothic"/>
                              <w:b/>
                              <w:bCs/>
                              <w:color w:val="007ACC"/>
                              <w:kern w:val="24"/>
                              <w:sz w:val="40"/>
                              <w:szCs w:val="40"/>
                            </w:rPr>
                            <w:t>Be Connected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532F1" id="TextBox 5" o:spid="_x0000_s1041" type="#_x0000_t202" style="position:absolute;margin-left:218.2pt;margin-top:11.85pt;width:148.8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THkQEAABQDAAAOAAAAZHJzL2Uyb0RvYy54bWysUsFu2zAMvRfYPwi6L3ZSdM2MOMW6osOA&#10;oh3Q9QMUWYoFSKJGKbHz96OUOBm2W7ELRZHS4+MjV3ejs2yvMBrwLZ/Pas6Ul9AZv23528/Hj0vO&#10;YhK+Exa8avlBRX63/nC1GkKjFtCD7RQyAvGxGULL+5RCU1VR9sqJOIOgPCU1oBOJrritOhQDoTtb&#10;Ler6UzUAdgFBqhgp+nBM8nXB11rJ9KJ1VInZlhO3VCwWu8m2Wq9Es0UReiNPNMQ7WDhhPBU9Qz2I&#10;JNgOzT9QzkiECDrNJLgKtDZSlR6om3n9VzevvQiq9ELixHCWKf4/WPm8fw0/kKXxHkYaYBZkCLGJ&#10;FMz9jBpdPokpozxJeDjLpsbEZP60/FzfzhecScpd394sljcZprr8DhjTNwWOZaflSGMpaon9U0zH&#10;p9OTXMzDo7E2xy9UspfGzchMR0UmmhvoDsR+oAG2PP7aCVSc2e+eFMrTnhycnM3kYLJfoezEseCX&#10;XQJtCpdc6Yh7IkDSl25Oa5Jn++e9vLos8/o3AAAA//8DAFBLAwQUAAYACAAAACEAhCx9SeAAAAAJ&#10;AQAADwAAAGRycy9kb3ducmV2LnhtbEyPQU+DQBCF7yb+h82YeLNLgVBElqYxejIxUjx4XNgpbMrO&#10;Irtt8d+7nupx8r689025XczIzjg7bUnAehUBQ+qs0tQL+GxeH3JgzktScrSEAn7Qwba6vSlloeyF&#10;ajzvfc9CCblCChi8nwrOXTegkW5lJ6SQHexspA/n3HM1y0soNyOPoyjjRmoKC4Oc8HnA7rg/GQG7&#10;L6pf9Pd7+1Efat00jxG9ZUch7u+W3RMwj4u/wvCnH9ShCk6tPZFybBSQJlkaUAFxsgEWgE2SroG1&#10;AvI4B16V/P8H1S8AAAD//wMAUEsBAi0AFAAGAAgAAAAhALaDOJL+AAAA4QEAABMAAAAAAAAAAAAA&#10;AAAAAAAAAFtDb250ZW50X1R5cGVzXS54bWxQSwECLQAUAAYACAAAACEAOP0h/9YAAACUAQAACwAA&#10;AAAAAAAAAAAAAAAvAQAAX3JlbHMvLnJlbHNQSwECLQAUAAYACAAAACEAWUlEx5EBAAAUAwAADgAA&#10;AAAAAAAAAAAAAAAuAgAAZHJzL2Uyb0RvYy54bWxQSwECLQAUAAYACAAAACEAhCx9SeAAAAAJAQAA&#10;DwAAAAAAAAAAAAAAAADrAwAAZHJzL2Rvd25yZXYueG1sUEsFBgAAAAAEAAQA8wAAAPgEAAAAAA==&#10;" filled="f" stroked="f">
              <v:textbox inset="0,0,0,0">
                <w:txbxContent>
                  <w:p w14:paraId="5A4A3820" w14:textId="77777777" w:rsidR="00D3451F" w:rsidRPr="000B5264" w:rsidRDefault="00D3451F" w:rsidP="00D3451F">
                    <w:pPr>
                      <w:rPr>
                        <w:sz w:val="40"/>
                        <w:szCs w:val="40"/>
                      </w:rPr>
                    </w:pPr>
                    <w:r w:rsidRPr="000B5264">
                      <w:rPr>
                        <w:rFonts w:ascii="Century Gothic" w:hAnsi="Century Gothic"/>
                        <w:b/>
                        <w:bCs/>
                        <w:color w:val="007ACC"/>
                        <w:kern w:val="24"/>
                        <w:sz w:val="40"/>
                        <w:szCs w:val="40"/>
                      </w:rPr>
                      <w:t>Be Connected</w:t>
                    </w:r>
                  </w:p>
                </w:txbxContent>
              </v:textbox>
            </v:shape>
          </w:pict>
        </mc:Fallback>
      </mc:AlternateContent>
    </w:r>
    <w:r w:rsidRPr="000B52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E236B7" wp14:editId="2C59C959">
              <wp:simplePos x="0" y="0"/>
              <wp:positionH relativeFrom="column">
                <wp:posOffset>5862320</wp:posOffset>
              </wp:positionH>
              <wp:positionV relativeFrom="paragraph">
                <wp:posOffset>103188</wp:posOffset>
              </wp:positionV>
              <wp:extent cx="1190625" cy="441642"/>
              <wp:effectExtent l="0" t="0" r="0" b="0"/>
              <wp:wrapNone/>
              <wp:docPr id="2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44164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7329F" w14:textId="77777777" w:rsidR="00D3451F" w:rsidRPr="000B5264" w:rsidRDefault="00D3451F" w:rsidP="00D3451F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B5264">
                            <w:rPr>
                              <w:rFonts w:ascii="Century Gothic" w:hAnsi="Century Gothic"/>
                              <w:b/>
                              <w:bCs/>
                              <w:color w:val="007ACC"/>
                              <w:kern w:val="24"/>
                              <w:sz w:val="40"/>
                              <w:szCs w:val="40"/>
                            </w:rPr>
                            <w:t>Be Brave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236B7" id="TextBox 6" o:spid="_x0000_s1042" type="#_x0000_t202" style="position:absolute;margin-left:461.6pt;margin-top:8.15pt;width:93.7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YrkAEAABQDAAAOAAAAZHJzL2Uyb0RvYy54bWysUsFu2zAMvRfYPwi6L3aCLGiNOMW2osOA&#10;oS3Q7gMUWYoFSKJGKbHz96OUOCm227ALRZHS4+Mj1/ejs+ygMBrwLZ/Pas6Ul9AZv2v5z7fHj7ec&#10;xSR8Jyx41fKjivx+8+FmPYRGLaAH2ylkBOJjM4SW9ymFpqqi7JUTcQZBeUpqQCcSXXFXdSgGQne2&#10;WtT1qhoAu4AgVYwUfTgl+abga61ketY6qsRsy4lbKhaL3WZbbdai2aEIvZFnGuIfWDhhPBW9QD2I&#10;JNgezV9QzkiECDrNJLgKtDZSlR6om3n9RzevvQiq9ELixHCRKf4/WPl0eA0vyNL4BUYaYBZkCLGJ&#10;FMz9jBpdPokpozxJeLzIpsbEZP40v6tXi0+cScotl/PVcpFhquvvgDF9U+BYdlqONJailjj8iOn0&#10;dHqSi3l4NNbm+JVK9tK4HZnpqMhEcwvdkdgPNMCWx197gYoz+92TQnnak4OTs50cTPYrlJ04Ffy8&#10;T6BN4ZIrnXDPBEj60s15TfJs39/Lq+syb34DAAD//wMAUEsDBBQABgAIAAAAIQBFAs2g4AAAAAoB&#10;AAAPAAAAZHJzL2Rvd25yZXYueG1sTI/BTsMwEETvSP0Haytxo05SEdIQp6oQnJAQaThwdOJtYjVe&#10;h9htw9/jnuhxNU8zb4vtbAZ2xslpSwLiVQQMqbVKUyfgq357yIA5L0nJwRIK+EUH23JxV8hc2QtV&#10;eN77joUScrkU0Hs/5py7tkcj3cqOSCE72MlIH86p42qSl1BuBp5EUcqN1BQWejniS4/tcX8yAnbf&#10;VL3qn4/mszpUuq43Eb2nRyHul/PuGZjH2f/DcNUP6lAGp8aeSDk2CNgk6ySgIUjXwK5AHEdPwBoB&#10;2WMGvCz47QvlHwAAAP//AwBQSwECLQAUAAYACAAAACEAtoM4kv4AAADhAQAAEwAAAAAAAAAAAAAA&#10;AAAAAAAAW0NvbnRlbnRfVHlwZXNdLnhtbFBLAQItABQABgAIAAAAIQA4/SH/1gAAAJQBAAALAAAA&#10;AAAAAAAAAAAAAC8BAABfcmVscy8ucmVsc1BLAQItABQABgAIAAAAIQBbPKYrkAEAABQDAAAOAAAA&#10;AAAAAAAAAAAAAC4CAABkcnMvZTJvRG9jLnhtbFBLAQItABQABgAIAAAAIQBFAs2g4AAAAAoBAAAP&#10;AAAAAAAAAAAAAAAAAOoDAABkcnMvZG93bnJldi54bWxQSwUGAAAAAAQABADzAAAA9wQAAAAA&#10;" filled="f" stroked="f">
              <v:textbox inset="0,0,0,0">
                <w:txbxContent>
                  <w:p w14:paraId="0667329F" w14:textId="77777777" w:rsidR="00D3451F" w:rsidRPr="000B5264" w:rsidRDefault="00D3451F" w:rsidP="00D3451F">
                    <w:pPr>
                      <w:rPr>
                        <w:sz w:val="40"/>
                        <w:szCs w:val="40"/>
                      </w:rPr>
                    </w:pPr>
                    <w:r w:rsidRPr="000B5264">
                      <w:rPr>
                        <w:rFonts w:ascii="Century Gothic" w:hAnsi="Century Gothic"/>
                        <w:b/>
                        <w:bCs/>
                        <w:color w:val="007ACC"/>
                        <w:kern w:val="24"/>
                        <w:sz w:val="40"/>
                        <w:szCs w:val="40"/>
                      </w:rPr>
                      <w:t>Be Brave</w:t>
                    </w:r>
                  </w:p>
                </w:txbxContent>
              </v:textbox>
            </v:shape>
          </w:pict>
        </mc:Fallback>
      </mc:AlternateContent>
    </w:r>
    <w:r w:rsidRPr="000B5264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B8E1E06" wp14:editId="6622729E">
          <wp:simplePos x="0" y="0"/>
          <wp:positionH relativeFrom="column">
            <wp:posOffset>7205345</wp:posOffset>
          </wp:positionH>
          <wp:positionV relativeFrom="paragraph">
            <wp:posOffset>-53340</wp:posOffset>
          </wp:positionV>
          <wp:extent cx="738187" cy="738187"/>
          <wp:effectExtent l="0" t="0" r="0" b="5080"/>
          <wp:wrapNone/>
          <wp:docPr id="28" name="Picture 17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A0F0C71-6936-42D7-B95D-718669A0A5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7" descr="Icon&#10;&#10;Description automatically generated">
                    <a:extLst>
                      <a:ext uri="{FF2B5EF4-FFF2-40B4-BE49-F238E27FC236}">
                        <a16:creationId xmlns:a16="http://schemas.microsoft.com/office/drawing/2014/main" id="{2A0F0C71-6936-42D7-B95D-718669A0A5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738187" cy="73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526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93F834" wp14:editId="11A5D6CF">
              <wp:simplePos x="0" y="0"/>
              <wp:positionH relativeFrom="column">
                <wp:posOffset>8081645</wp:posOffset>
              </wp:positionH>
              <wp:positionV relativeFrom="paragraph">
                <wp:posOffset>103505</wp:posOffset>
              </wp:positionV>
              <wp:extent cx="1232535" cy="495300"/>
              <wp:effectExtent l="0" t="0" r="0" b="0"/>
              <wp:wrapNone/>
              <wp:docPr id="2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3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BF7289" w14:textId="77777777" w:rsidR="00D3451F" w:rsidRPr="000B5264" w:rsidRDefault="00D3451F" w:rsidP="00D3451F">
                          <w:pPr>
                            <w:rPr>
                              <w:sz w:val="40"/>
                              <w:szCs w:val="40"/>
                            </w:rPr>
                          </w:pPr>
                          <w:r w:rsidRPr="000B5264">
                            <w:rPr>
                              <w:rFonts w:ascii="Century Gothic" w:hAnsi="Century Gothic"/>
                              <w:b/>
                              <w:bCs/>
                              <w:color w:val="007ACC"/>
                              <w:kern w:val="24"/>
                              <w:sz w:val="40"/>
                              <w:szCs w:val="40"/>
                            </w:rPr>
                            <w:t>Be Smart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3F834" id="TextBox 3" o:spid="_x0000_s1043" type="#_x0000_t202" style="position:absolute;margin-left:636.35pt;margin-top:8.15pt;width:97.0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M1PkgEAABQDAAAOAAAAZHJzL2Uyb0RvYy54bWysUsFu2zAMvRfYPwi6L3aTpeiMOMW2okOB&#10;YivQ7QMUWYoFSKJGKbHz96WUOCm627ALRZHS4+MjV3ejs2yvMBrwLb+e1ZwpL6Ezftvy378ePt5y&#10;FpPwnbDgVcsPKvK79Yer1RAaNYcebKeQEYiPzRBa3qcUmqqKsldOxBkE5SmpAZ1IdMVt1aEYCN3Z&#10;al7XN9UA2AUEqWKk6P0xydcFX2sl00+to0rMtpy4pWKx2E221Xolmi2K0Bt5oiH+gYUTxlPRM9S9&#10;SILt0PwF5YxEiKDTTIKrQGsjVemBurmu33Xz0ougSi8kTgxnmeL/g5U/9i/hGVkav8JIA8yCDCE2&#10;kYK5n1GjyycxZZQnCQ9n2dSYmMyf5ov5crHkTFLu0+floi66VpffAWP6rsCx7LQcaSxFLbF/iokq&#10;0tPpSS7m4cFYm+MXKtlL42Zkpmv5cqK5ge5A7AcaYMvjn51AxZl99KRQnvbk4ORsJgeT/QZlJ44F&#10;v+wSaFO45EpH3BMBkr5QPK1Jnu3be3l1Web1KwAAAP//AwBQSwMEFAAGAAgAAAAhAKX/9AXfAAAA&#10;CwEAAA8AAABkcnMvZG93bnJldi54bWxMjz1PwzAQhnck/oN1SGzUaVq5NI1TVQgmJEQaBkYndhOr&#10;8TnEbhv+PdepbPfqHr0f+XZyPTubMViPEuazBJjBxmuLrYSv6u3pGViICrXqPRoJvybAtri/y1Wm&#10;/QVLc97HlpEJhkxJ6GIcMs5D0xmnwswPBul38KNTkeTYcj2qC5m7nqdJIrhTFimhU4N56Uxz3J+c&#10;hN03lq/256P+LA+lrap1gu/iKOXjw7TbAItmijcYrvWpOhTUqfYn1IH1pNNVuiKWLrEAdiWWQtCa&#10;WsJ6uQBe5Pz/huIPAAD//wMAUEsBAi0AFAAGAAgAAAAhALaDOJL+AAAA4QEAABMAAAAAAAAAAAAA&#10;AAAAAAAAAFtDb250ZW50X1R5cGVzXS54bWxQSwECLQAUAAYACAAAACEAOP0h/9YAAACUAQAACwAA&#10;AAAAAAAAAAAAAAAvAQAAX3JlbHMvLnJlbHNQSwECLQAUAAYACAAAACEA2ETNT5IBAAAUAwAADgAA&#10;AAAAAAAAAAAAAAAuAgAAZHJzL2Uyb0RvYy54bWxQSwECLQAUAAYACAAAACEApf/0Bd8AAAALAQAA&#10;DwAAAAAAAAAAAAAAAADsAwAAZHJzL2Rvd25yZXYueG1sUEsFBgAAAAAEAAQA8wAAAPgEAAAAAA==&#10;" filled="f" stroked="f">
              <v:textbox inset="0,0,0,0">
                <w:txbxContent>
                  <w:p w14:paraId="69BF7289" w14:textId="77777777" w:rsidR="00D3451F" w:rsidRPr="000B5264" w:rsidRDefault="00D3451F" w:rsidP="00D3451F">
                    <w:pPr>
                      <w:rPr>
                        <w:sz w:val="40"/>
                        <w:szCs w:val="40"/>
                      </w:rPr>
                    </w:pPr>
                    <w:r w:rsidRPr="000B5264">
                      <w:rPr>
                        <w:rFonts w:ascii="Century Gothic" w:hAnsi="Century Gothic"/>
                        <w:b/>
                        <w:bCs/>
                        <w:color w:val="007ACC"/>
                        <w:kern w:val="24"/>
                        <w:sz w:val="40"/>
                        <w:szCs w:val="40"/>
                      </w:rPr>
                      <w:t>Be Smart</w:t>
                    </w:r>
                  </w:p>
                </w:txbxContent>
              </v:textbox>
            </v:shape>
          </w:pict>
        </mc:Fallback>
      </mc:AlternateContent>
    </w:r>
    <w:r w:rsidRPr="000B5264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22E769A" wp14:editId="6B88BCA6">
          <wp:simplePos x="0" y="0"/>
          <wp:positionH relativeFrom="margin">
            <wp:posOffset>-590233</wp:posOffset>
          </wp:positionH>
          <wp:positionV relativeFrom="paragraph">
            <wp:posOffset>3810</wp:posOffset>
          </wp:positionV>
          <wp:extent cx="752475" cy="659950"/>
          <wp:effectExtent l="0" t="0" r="0" b="6985"/>
          <wp:wrapNone/>
          <wp:docPr id="9" name="Picture 18" descr="Ic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2CBA55D-7A10-4211-8F00-B2CA6AEC90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8" descr="Icon&#10;&#10;Description automatically generated">
                    <a:extLst>
                      <a:ext uri="{FF2B5EF4-FFF2-40B4-BE49-F238E27FC236}">
                        <a16:creationId xmlns:a16="http://schemas.microsoft.com/office/drawing/2014/main" id="{D2CBA55D-7A10-4211-8F00-B2CA6AEC90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752475" cy="65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34D51" w14:textId="6C8404AB" w:rsidR="00172627" w:rsidRDefault="00172627">
    <w:pPr>
      <w:pStyle w:val="Footer"/>
    </w:pPr>
  </w:p>
  <w:p w14:paraId="0589E7F5" w14:textId="0CBE48A3" w:rsidR="00172627" w:rsidRDefault="00172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30C1" w14:textId="77777777" w:rsidR="0069366E" w:rsidRDefault="0069366E" w:rsidP="00B6319A">
      <w:pPr>
        <w:spacing w:after="0" w:line="240" w:lineRule="auto"/>
      </w:pPr>
      <w:r>
        <w:separator/>
      </w:r>
    </w:p>
  </w:footnote>
  <w:footnote w:type="continuationSeparator" w:id="0">
    <w:p w14:paraId="51DA05D3" w14:textId="77777777" w:rsidR="0069366E" w:rsidRDefault="0069366E" w:rsidP="00B6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DD6C" w14:textId="08EACAEA" w:rsidR="00986C6C" w:rsidRDefault="00986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2772C7B" wp14:editId="2F1BDB1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235093031" name="Text Box 2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EEC3D" w14:textId="03D9EB75" w:rsidR="00986C6C" w:rsidRPr="00986C6C" w:rsidRDefault="00986C6C" w:rsidP="00986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6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72C7B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Operational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89EEC3D" w14:textId="03D9EB75" w:rsidR="00986C6C" w:rsidRPr="00986C6C" w:rsidRDefault="00986C6C" w:rsidP="00986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6C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E8E4" w14:textId="537E9DA8" w:rsidR="00543398" w:rsidRDefault="00986C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B730A07" wp14:editId="23145E79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697962806" name="Text Box 3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F5323" w14:textId="43055DFA" w:rsidR="00986C6C" w:rsidRPr="00986C6C" w:rsidRDefault="00986C6C" w:rsidP="00986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6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30A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alt="Operational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6B5F5323" w14:textId="43055DFA" w:rsidR="00986C6C" w:rsidRPr="00986C6C" w:rsidRDefault="00986C6C" w:rsidP="00986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6C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129">
      <w:rPr>
        <w:noProof/>
        <w:lang w:eastAsia="en-GB"/>
      </w:rPr>
      <w:drawing>
        <wp:anchor distT="0" distB="0" distL="114300" distR="114300" simplePos="0" relativeHeight="251652096" behindDoc="1" locked="0" layoutInCell="1" allowOverlap="1" wp14:anchorId="202E84D3" wp14:editId="07D161D8">
          <wp:simplePos x="0" y="0"/>
          <wp:positionH relativeFrom="column">
            <wp:posOffset>7572375</wp:posOffset>
          </wp:positionH>
          <wp:positionV relativeFrom="paragraph">
            <wp:posOffset>-153035</wp:posOffset>
          </wp:positionV>
          <wp:extent cx="1570156" cy="497434"/>
          <wp:effectExtent l="0" t="0" r="0" b="0"/>
          <wp:wrapNone/>
          <wp:docPr id="3" name="Picture 3" descr="G:\HumanResources\HR &amp; OD Department\Brand and Logos\Benenden Healt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HumanResources\HR &amp; OD Department\Brand and Logos\Benenden Health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156" cy="49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B3CC9" w14:textId="77777777" w:rsidR="00B6319A" w:rsidRDefault="00B63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9097" w14:textId="7769F3FF" w:rsidR="00986C6C" w:rsidRDefault="00986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6C28170" wp14:editId="560079C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7620" b="12065"/>
              <wp:wrapNone/>
              <wp:docPr id="2123574494" name="Text Box 1" descr="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41C6D" w14:textId="25933E24" w:rsidR="00986C6C" w:rsidRPr="00986C6C" w:rsidRDefault="00986C6C" w:rsidP="00986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6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281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alt="Operational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3141C6D" w14:textId="25933E24" w:rsidR="00986C6C" w:rsidRPr="00986C6C" w:rsidRDefault="00986C6C" w:rsidP="00986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6C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1B6"/>
    <w:multiLevelType w:val="hybridMultilevel"/>
    <w:tmpl w:val="A434C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717F2"/>
    <w:multiLevelType w:val="hybridMultilevel"/>
    <w:tmpl w:val="C390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7CD2"/>
    <w:multiLevelType w:val="hybridMultilevel"/>
    <w:tmpl w:val="C91AA356"/>
    <w:lvl w:ilvl="0" w:tplc="7A243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905EC"/>
    <w:multiLevelType w:val="hybridMultilevel"/>
    <w:tmpl w:val="DE40D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748EE"/>
    <w:multiLevelType w:val="hybridMultilevel"/>
    <w:tmpl w:val="11C4F58A"/>
    <w:lvl w:ilvl="0" w:tplc="3B4AD0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18983EB6"/>
    <w:multiLevelType w:val="hybridMultilevel"/>
    <w:tmpl w:val="55DA046A"/>
    <w:lvl w:ilvl="0" w:tplc="3B4A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2F3D"/>
    <w:multiLevelType w:val="hybridMultilevel"/>
    <w:tmpl w:val="F336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1369C"/>
    <w:multiLevelType w:val="hybridMultilevel"/>
    <w:tmpl w:val="577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A2AC7"/>
    <w:multiLevelType w:val="hybridMultilevel"/>
    <w:tmpl w:val="E3A26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600F0"/>
    <w:multiLevelType w:val="hybridMultilevel"/>
    <w:tmpl w:val="5E44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F365B"/>
    <w:multiLevelType w:val="hybridMultilevel"/>
    <w:tmpl w:val="96E8B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B595B"/>
    <w:multiLevelType w:val="hybridMultilevel"/>
    <w:tmpl w:val="8F02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55E8F"/>
    <w:multiLevelType w:val="hybridMultilevel"/>
    <w:tmpl w:val="B65A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84B18"/>
    <w:multiLevelType w:val="hybridMultilevel"/>
    <w:tmpl w:val="48EC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794B"/>
    <w:multiLevelType w:val="hybridMultilevel"/>
    <w:tmpl w:val="E492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6C8F"/>
    <w:multiLevelType w:val="hybridMultilevel"/>
    <w:tmpl w:val="D21C38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5FD826CD"/>
    <w:multiLevelType w:val="hybridMultilevel"/>
    <w:tmpl w:val="7048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F2A40"/>
    <w:multiLevelType w:val="hybridMultilevel"/>
    <w:tmpl w:val="CF22C4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31455"/>
    <w:multiLevelType w:val="hybridMultilevel"/>
    <w:tmpl w:val="05AA9536"/>
    <w:lvl w:ilvl="0" w:tplc="62A2499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143276338">
    <w:abstractNumId w:val="8"/>
  </w:num>
  <w:num w:numId="2" w16cid:durableId="1185166551">
    <w:abstractNumId w:val="10"/>
  </w:num>
  <w:num w:numId="3" w16cid:durableId="1307008413">
    <w:abstractNumId w:val="9"/>
  </w:num>
  <w:num w:numId="4" w16cid:durableId="1881631219">
    <w:abstractNumId w:val="18"/>
  </w:num>
  <w:num w:numId="5" w16cid:durableId="760375285">
    <w:abstractNumId w:val="14"/>
  </w:num>
  <w:num w:numId="6" w16cid:durableId="838690936">
    <w:abstractNumId w:val="15"/>
  </w:num>
  <w:num w:numId="7" w16cid:durableId="932543304">
    <w:abstractNumId w:val="5"/>
  </w:num>
  <w:num w:numId="8" w16cid:durableId="2114783606">
    <w:abstractNumId w:val="4"/>
  </w:num>
  <w:num w:numId="9" w16cid:durableId="662591954">
    <w:abstractNumId w:val="12"/>
  </w:num>
  <w:num w:numId="10" w16cid:durableId="1491366270">
    <w:abstractNumId w:val="16"/>
  </w:num>
  <w:num w:numId="11" w16cid:durableId="1048258022">
    <w:abstractNumId w:val="2"/>
  </w:num>
  <w:num w:numId="12" w16cid:durableId="2104765506">
    <w:abstractNumId w:val="11"/>
  </w:num>
  <w:num w:numId="13" w16cid:durableId="1370570656">
    <w:abstractNumId w:val="17"/>
  </w:num>
  <w:num w:numId="14" w16cid:durableId="920717711">
    <w:abstractNumId w:val="7"/>
  </w:num>
  <w:num w:numId="15" w16cid:durableId="617101128">
    <w:abstractNumId w:val="1"/>
  </w:num>
  <w:num w:numId="16" w16cid:durableId="1365910914">
    <w:abstractNumId w:val="6"/>
  </w:num>
  <w:num w:numId="17" w16cid:durableId="1340041782">
    <w:abstractNumId w:val="13"/>
  </w:num>
  <w:num w:numId="18" w16cid:durableId="1027289915">
    <w:abstractNumId w:val="0"/>
  </w:num>
  <w:num w:numId="19" w16cid:durableId="230969526">
    <w:abstractNumId w:val="0"/>
  </w:num>
  <w:num w:numId="20" w16cid:durableId="599607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F"/>
    <w:rsid w:val="00011F8A"/>
    <w:rsid w:val="00020128"/>
    <w:rsid w:val="00032318"/>
    <w:rsid w:val="0003566D"/>
    <w:rsid w:val="000614EA"/>
    <w:rsid w:val="00092314"/>
    <w:rsid w:val="000A09BF"/>
    <w:rsid w:val="000B0377"/>
    <w:rsid w:val="000C738B"/>
    <w:rsid w:val="000D470E"/>
    <w:rsid w:val="000E0C34"/>
    <w:rsid w:val="0014641A"/>
    <w:rsid w:val="00167A53"/>
    <w:rsid w:val="00172627"/>
    <w:rsid w:val="00193537"/>
    <w:rsid w:val="001A13F7"/>
    <w:rsid w:val="001A7F11"/>
    <w:rsid w:val="001C0A68"/>
    <w:rsid w:val="001E6AC5"/>
    <w:rsid w:val="001F53F3"/>
    <w:rsid w:val="002042E2"/>
    <w:rsid w:val="00213DA0"/>
    <w:rsid w:val="0022312F"/>
    <w:rsid w:val="0023661B"/>
    <w:rsid w:val="00240087"/>
    <w:rsid w:val="00250C6A"/>
    <w:rsid w:val="002659EC"/>
    <w:rsid w:val="0027745E"/>
    <w:rsid w:val="00291C51"/>
    <w:rsid w:val="00292D44"/>
    <w:rsid w:val="002C1755"/>
    <w:rsid w:val="002D2240"/>
    <w:rsid w:val="002F5420"/>
    <w:rsid w:val="003271B9"/>
    <w:rsid w:val="003B13EB"/>
    <w:rsid w:val="003E2213"/>
    <w:rsid w:val="003F63A6"/>
    <w:rsid w:val="00451174"/>
    <w:rsid w:val="0045575A"/>
    <w:rsid w:val="00463A63"/>
    <w:rsid w:val="004746EE"/>
    <w:rsid w:val="00487DA5"/>
    <w:rsid w:val="004E1AD4"/>
    <w:rsid w:val="004E6C60"/>
    <w:rsid w:val="004F7090"/>
    <w:rsid w:val="00512FFA"/>
    <w:rsid w:val="00517379"/>
    <w:rsid w:val="00543398"/>
    <w:rsid w:val="0057410D"/>
    <w:rsid w:val="00575EBF"/>
    <w:rsid w:val="00585CC8"/>
    <w:rsid w:val="005C3749"/>
    <w:rsid w:val="005E01EC"/>
    <w:rsid w:val="006001E6"/>
    <w:rsid w:val="0060747D"/>
    <w:rsid w:val="006150AF"/>
    <w:rsid w:val="0061531A"/>
    <w:rsid w:val="006272CE"/>
    <w:rsid w:val="00661120"/>
    <w:rsid w:val="00687570"/>
    <w:rsid w:val="0069366E"/>
    <w:rsid w:val="006A68F2"/>
    <w:rsid w:val="006E5166"/>
    <w:rsid w:val="006F0EAF"/>
    <w:rsid w:val="00716AF6"/>
    <w:rsid w:val="007456BA"/>
    <w:rsid w:val="00755B95"/>
    <w:rsid w:val="0077119C"/>
    <w:rsid w:val="00776CD5"/>
    <w:rsid w:val="007A23C0"/>
    <w:rsid w:val="007A672C"/>
    <w:rsid w:val="007F61B2"/>
    <w:rsid w:val="008111F4"/>
    <w:rsid w:val="00831B92"/>
    <w:rsid w:val="00853C26"/>
    <w:rsid w:val="00870807"/>
    <w:rsid w:val="008C5E02"/>
    <w:rsid w:val="008C6863"/>
    <w:rsid w:val="0091569B"/>
    <w:rsid w:val="009265BD"/>
    <w:rsid w:val="00955FC3"/>
    <w:rsid w:val="00986C6C"/>
    <w:rsid w:val="009E3696"/>
    <w:rsid w:val="00A06129"/>
    <w:rsid w:val="00A128FF"/>
    <w:rsid w:val="00A35729"/>
    <w:rsid w:val="00A50903"/>
    <w:rsid w:val="00A6345D"/>
    <w:rsid w:val="00AC4610"/>
    <w:rsid w:val="00AE32F6"/>
    <w:rsid w:val="00B02132"/>
    <w:rsid w:val="00B027D8"/>
    <w:rsid w:val="00B03464"/>
    <w:rsid w:val="00B15DCB"/>
    <w:rsid w:val="00B4050B"/>
    <w:rsid w:val="00B6319A"/>
    <w:rsid w:val="00B857F4"/>
    <w:rsid w:val="00B85FBF"/>
    <w:rsid w:val="00BE33C8"/>
    <w:rsid w:val="00BF118A"/>
    <w:rsid w:val="00BF75DB"/>
    <w:rsid w:val="00C3028D"/>
    <w:rsid w:val="00C44FD1"/>
    <w:rsid w:val="00C84D08"/>
    <w:rsid w:val="00C92638"/>
    <w:rsid w:val="00CB3D85"/>
    <w:rsid w:val="00CC35BB"/>
    <w:rsid w:val="00CF3958"/>
    <w:rsid w:val="00D3451F"/>
    <w:rsid w:val="00D367A3"/>
    <w:rsid w:val="00D37C25"/>
    <w:rsid w:val="00D604D5"/>
    <w:rsid w:val="00D66612"/>
    <w:rsid w:val="00D820B7"/>
    <w:rsid w:val="00DA0D4F"/>
    <w:rsid w:val="00DB72EA"/>
    <w:rsid w:val="00E37EBA"/>
    <w:rsid w:val="00E504B4"/>
    <w:rsid w:val="00E80CF5"/>
    <w:rsid w:val="00E850B0"/>
    <w:rsid w:val="00EB6EC0"/>
    <w:rsid w:val="00EF7490"/>
    <w:rsid w:val="00F90311"/>
    <w:rsid w:val="00F94655"/>
    <w:rsid w:val="00FB6CED"/>
    <w:rsid w:val="00F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1B86F4F"/>
  <w15:docId w15:val="{7E742251-40FC-4C8D-93E9-603262D5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0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20B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95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9A"/>
  </w:style>
  <w:style w:type="paragraph" w:styleId="Footer">
    <w:name w:val="footer"/>
    <w:basedOn w:val="Normal"/>
    <w:link w:val="Foot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benenden health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Storey</dc:creator>
  <cp:lastModifiedBy>Tom Razazan</cp:lastModifiedBy>
  <cp:revision>11</cp:revision>
  <cp:lastPrinted>2016-11-02T15:10:00Z</cp:lastPrinted>
  <dcterms:created xsi:type="dcterms:W3CDTF">2025-05-14T12:18:00Z</dcterms:created>
  <dcterms:modified xsi:type="dcterms:W3CDTF">2025-05-16T16:51:00Z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7e932cde,e033c27,299a1136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Operational</vt:lpwstr>
  </property>
  <property fmtid="{D5CDD505-2E9C-101B-9397-08002B2CF9AE}" pid="5" name="MSIP_Label_738e6d8b-6380-45cc-9054-b4854088e517_Enabled">
    <vt:lpwstr>true</vt:lpwstr>
  </property>
  <property fmtid="{D5CDD505-2E9C-101B-9397-08002B2CF9AE}" pid="6" name="MSIP_Label_738e6d8b-6380-45cc-9054-b4854088e517_SetDate">
    <vt:lpwstr>2024-02-09T15:42:02Z</vt:lpwstr>
  </property>
  <property fmtid="{D5CDD505-2E9C-101B-9397-08002B2CF9AE}" pid="7" name="MSIP_Label_738e6d8b-6380-45cc-9054-b4854088e517_Method">
    <vt:lpwstr>Privileged</vt:lpwstr>
  </property>
  <property fmtid="{D5CDD505-2E9C-101B-9397-08002B2CF9AE}" pid="8" name="MSIP_Label_738e6d8b-6380-45cc-9054-b4854088e517_Name">
    <vt:lpwstr>Internal Operational Use</vt:lpwstr>
  </property>
  <property fmtid="{D5CDD505-2E9C-101B-9397-08002B2CF9AE}" pid="9" name="MSIP_Label_738e6d8b-6380-45cc-9054-b4854088e517_SiteId">
    <vt:lpwstr>a3e4826c-ae32-407e-87b9-2e9452c61b54</vt:lpwstr>
  </property>
  <property fmtid="{D5CDD505-2E9C-101B-9397-08002B2CF9AE}" pid="10" name="MSIP_Label_738e6d8b-6380-45cc-9054-b4854088e517_ActionId">
    <vt:lpwstr>28b42b1b-d155-4ead-95ab-7ca51f834372</vt:lpwstr>
  </property>
  <property fmtid="{D5CDD505-2E9C-101B-9397-08002B2CF9AE}" pid="11" name="MSIP_Label_738e6d8b-6380-45cc-9054-b4854088e517_ContentBits">
    <vt:lpwstr>1</vt:lpwstr>
  </property>
</Properties>
</file>