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BD14" w14:textId="77777777" w:rsidR="00DC57F5" w:rsidRPr="00116C5F" w:rsidRDefault="00EC43FB">
      <w:pPr>
        <w:spacing w:after="0" w:line="240" w:lineRule="auto"/>
        <w:rPr>
          <w:lang w:val="en-GB"/>
        </w:rPr>
      </w:pPr>
      <w:r w:rsidRPr="00116C5F">
        <w:rPr>
          <w:noProof/>
          <w:lang w:val="en-GB"/>
        </w:rPr>
        <w:drawing>
          <wp:anchor distT="0" distB="0" distL="114300" distR="114300" simplePos="0" relativeHeight="251663360" behindDoc="1" locked="0" layoutInCell="1" allowOverlap="1" wp14:anchorId="7996BDD9" wp14:editId="26FE1815">
            <wp:simplePos x="0" y="0"/>
            <wp:positionH relativeFrom="column">
              <wp:posOffset>4286249</wp:posOffset>
            </wp:positionH>
            <wp:positionV relativeFrom="paragraph">
              <wp:posOffset>-361946</wp:posOffset>
            </wp:positionV>
            <wp:extent cx="2242822" cy="794385"/>
            <wp:effectExtent l="0" t="0" r="5078" b="5715"/>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42822" cy="794385"/>
                    </a:xfrm>
                    <a:prstGeom prst="rect">
                      <a:avLst/>
                    </a:prstGeom>
                    <a:noFill/>
                    <a:ln>
                      <a:noFill/>
                      <a:prstDash/>
                    </a:ln>
                  </pic:spPr>
                </pic:pic>
              </a:graphicData>
            </a:graphic>
          </wp:anchor>
        </w:drawing>
      </w:r>
    </w:p>
    <w:p w14:paraId="689EC970" w14:textId="77777777" w:rsidR="00DC57F5" w:rsidRPr="00116C5F" w:rsidRDefault="00DC57F5" w:rsidP="009E7BC1">
      <w:pPr>
        <w:spacing w:after="0" w:line="240" w:lineRule="auto"/>
        <w:rPr>
          <w:rFonts w:ascii="Tahoma" w:eastAsia="Times New Roman" w:hAnsi="Tahoma" w:cs="Tahoma"/>
          <w:b/>
          <w:sz w:val="24"/>
          <w:szCs w:val="24"/>
          <w:lang w:val="en-GB"/>
        </w:rPr>
      </w:pPr>
    </w:p>
    <w:p w14:paraId="7597FD3B" w14:textId="686134B1" w:rsidR="001C2E73" w:rsidRPr="001C2E73" w:rsidRDefault="009E7BC1">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Job Description</w:t>
      </w:r>
    </w:p>
    <w:p w14:paraId="2EA2AB20" w14:textId="39E5A6BB" w:rsidR="00DC57F5" w:rsidRDefault="004B6FC2">
      <w:pPr>
        <w:spacing w:after="0" w:line="240"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Select Move Coordinator</w:t>
      </w:r>
    </w:p>
    <w:p w14:paraId="762E5749" w14:textId="138092BD" w:rsidR="001C2E73" w:rsidRPr="009E7BC1" w:rsidRDefault="001C2E73" w:rsidP="009E7BC1">
      <w:pPr>
        <w:spacing w:after="0" w:line="288" w:lineRule="auto"/>
        <w:rPr>
          <w:rFonts w:ascii="Tahoma" w:eastAsia="Times New Roman" w:hAnsi="Tahoma" w:cs="Tahoma"/>
          <w:b/>
          <w:color w:val="68478D"/>
          <w:sz w:val="24"/>
          <w:szCs w:val="24"/>
          <w:lang w:val="en-GB"/>
        </w:rPr>
      </w:pPr>
    </w:p>
    <w:p w14:paraId="56C5AEAF" w14:textId="65B072CF"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Who are we?</w:t>
      </w:r>
    </w:p>
    <w:p w14:paraId="178BCED0" w14:textId="77777777" w:rsidR="00F90E49" w:rsidRDefault="0010440C" w:rsidP="0007799A">
      <w:pPr>
        <w:spacing w:after="0" w:line="264" w:lineRule="auto"/>
        <w:rPr>
          <w:rFonts w:ascii="Tahoma" w:hAnsi="Tahoma" w:cs="Tahoma"/>
          <w:sz w:val="24"/>
          <w:szCs w:val="24"/>
        </w:rPr>
      </w:pPr>
      <w:r w:rsidRPr="00A02634">
        <w:rPr>
          <w:rFonts w:ascii="Tahoma" w:hAnsi="Tahoma" w:cs="Tahoma"/>
          <w:sz w:val="24"/>
          <w:szCs w:val="24"/>
        </w:rPr>
        <w:t xml:space="preserve">Community Gateway Association </w:t>
      </w:r>
      <w:r w:rsidR="0007799A">
        <w:rPr>
          <w:rFonts w:ascii="Tahoma" w:hAnsi="Tahoma" w:cs="Tahoma"/>
          <w:sz w:val="24"/>
          <w:szCs w:val="24"/>
        </w:rPr>
        <w:t xml:space="preserve">(CGA) </w:t>
      </w:r>
      <w:r w:rsidRPr="00A02634">
        <w:rPr>
          <w:rFonts w:ascii="Tahoma" w:hAnsi="Tahoma" w:cs="Tahoma"/>
          <w:sz w:val="24"/>
          <w:szCs w:val="24"/>
        </w:rPr>
        <w:t xml:space="preserve">is a not-for-profit community-based housing association set up to meet the housing needs of people in Preston and the surrounding area.  We were the first housing association to be based on the Gateway Model, meaning we put tenants at the heart of all we do and involve them in decisions which affect them, their </w:t>
      </w:r>
      <w:proofErr w:type="gramStart"/>
      <w:r w:rsidRPr="00A02634">
        <w:rPr>
          <w:rFonts w:ascii="Tahoma" w:hAnsi="Tahoma" w:cs="Tahoma"/>
          <w:sz w:val="24"/>
          <w:szCs w:val="24"/>
        </w:rPr>
        <w:t>homes</w:t>
      </w:r>
      <w:proofErr w:type="gramEnd"/>
      <w:r w:rsidRPr="00A02634">
        <w:rPr>
          <w:rFonts w:ascii="Tahoma" w:hAnsi="Tahoma" w:cs="Tahoma"/>
          <w:sz w:val="24"/>
          <w:szCs w:val="24"/>
        </w:rPr>
        <w:t xml:space="preserve"> and communities. We are tenant-led, </w:t>
      </w:r>
      <w:r w:rsidR="00A02634" w:rsidRPr="00A02634">
        <w:rPr>
          <w:rFonts w:ascii="Tahoma" w:hAnsi="Tahoma" w:cs="Tahoma"/>
          <w:sz w:val="24"/>
          <w:szCs w:val="24"/>
          <w:lang w:val="en-GB"/>
        </w:rPr>
        <w:t>community</w:t>
      </w:r>
      <w:r w:rsidR="00A02634" w:rsidRPr="00A02634">
        <w:rPr>
          <w:rFonts w:ascii="Tahoma" w:hAnsi="Tahoma" w:cs="Tahoma"/>
          <w:sz w:val="24"/>
          <w:szCs w:val="24"/>
        </w:rPr>
        <w:t>-focused</w:t>
      </w:r>
      <w:r w:rsidRPr="00A02634">
        <w:rPr>
          <w:rFonts w:ascii="Tahoma" w:hAnsi="Tahoma" w:cs="Tahoma"/>
          <w:sz w:val="24"/>
          <w:szCs w:val="24"/>
          <w:lang w:val="en-GB"/>
        </w:rPr>
        <w:t xml:space="preserve"> and pride ourselves </w:t>
      </w:r>
      <w:r w:rsidR="00892E28" w:rsidRPr="00A02634">
        <w:rPr>
          <w:rFonts w:ascii="Tahoma" w:hAnsi="Tahoma" w:cs="Tahoma"/>
          <w:sz w:val="24"/>
          <w:szCs w:val="24"/>
          <w:lang w:val="en-GB"/>
        </w:rPr>
        <w:t>o</w:t>
      </w:r>
      <w:r w:rsidRPr="00A02634">
        <w:rPr>
          <w:rFonts w:ascii="Tahoma" w:hAnsi="Tahoma" w:cs="Tahoma"/>
          <w:sz w:val="24"/>
          <w:szCs w:val="24"/>
          <w:lang w:val="en-GB"/>
        </w:rPr>
        <w:t>n delivering high quality services.</w:t>
      </w:r>
      <w:r w:rsidRPr="00A02634">
        <w:rPr>
          <w:rFonts w:ascii="Tahoma" w:hAnsi="Tahoma" w:cs="Tahoma"/>
          <w:sz w:val="24"/>
          <w:szCs w:val="24"/>
        </w:rPr>
        <w:t xml:space="preserve"> </w:t>
      </w:r>
    </w:p>
    <w:p w14:paraId="692FF242" w14:textId="77777777" w:rsidR="00F90E49" w:rsidRDefault="00F90E49" w:rsidP="0007799A">
      <w:pPr>
        <w:spacing w:after="0" w:line="264" w:lineRule="auto"/>
        <w:rPr>
          <w:rFonts w:ascii="Tahoma" w:hAnsi="Tahoma" w:cs="Tahoma"/>
          <w:sz w:val="24"/>
          <w:szCs w:val="24"/>
        </w:rPr>
      </w:pPr>
    </w:p>
    <w:p w14:paraId="6989BF3A" w14:textId="396BDC4F" w:rsidR="00F90E49" w:rsidRDefault="00F90E49" w:rsidP="00F90E49">
      <w:pPr>
        <w:spacing w:after="0" w:line="264" w:lineRule="auto"/>
        <w:jc w:val="both"/>
        <w:rPr>
          <w:rFonts w:ascii="Tahoma" w:eastAsia="Times New Roman" w:hAnsi="Tahoma" w:cs="Tahoma"/>
          <w:b/>
          <w:color w:val="D54B72"/>
          <w:sz w:val="24"/>
          <w:szCs w:val="24"/>
          <w:lang w:val="en-GB"/>
        </w:rPr>
      </w:pPr>
      <w:r>
        <w:rPr>
          <w:rFonts w:ascii="Tahoma" w:eastAsia="Times New Roman" w:hAnsi="Tahoma" w:cs="Tahoma"/>
          <w:b/>
          <w:color w:val="D54B72"/>
          <w:sz w:val="24"/>
          <w:szCs w:val="24"/>
          <w:lang w:val="en-GB"/>
        </w:rPr>
        <w:t>Our Values</w:t>
      </w:r>
    </w:p>
    <w:p w14:paraId="3ACD8993" w14:textId="77777777" w:rsidR="004449C0" w:rsidRDefault="004449C0" w:rsidP="00F90E49">
      <w:pPr>
        <w:spacing w:after="0" w:line="264" w:lineRule="auto"/>
        <w:jc w:val="both"/>
        <w:rPr>
          <w:rFonts w:ascii="Tahoma" w:eastAsia="Times New Roman" w:hAnsi="Tahoma" w:cs="Tahoma"/>
          <w:b/>
          <w:color w:val="D54B72"/>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1"/>
      </w:tblGrid>
      <w:tr w:rsidR="004449C0" w14:paraId="2A0F3BCE" w14:textId="77777777" w:rsidTr="002C79B4">
        <w:trPr>
          <w:trHeight w:val="1269"/>
        </w:trPr>
        <w:tc>
          <w:tcPr>
            <w:tcW w:w="2263" w:type="dxa"/>
          </w:tcPr>
          <w:p w14:paraId="69BB3502" w14:textId="4FFF66EF" w:rsidR="004449C0" w:rsidRDefault="004449C0" w:rsidP="004449C0">
            <w:pPr>
              <w:spacing w:line="264" w:lineRule="auto"/>
              <w:rPr>
                <w:rFonts w:eastAsia="Times New Roman"/>
                <w:b/>
                <w:color w:val="D54B72"/>
                <w:sz w:val="24"/>
                <w:szCs w:val="24"/>
              </w:rPr>
            </w:pPr>
            <w:bookmarkStart w:id="0" w:name="_Hlk155086000"/>
            <w:r w:rsidRPr="004449C0">
              <w:rPr>
                <w:b/>
                <w:bCs/>
                <w:noProof/>
                <w:sz w:val="24"/>
                <w:szCs w:val="24"/>
              </w:rPr>
              <w:drawing>
                <wp:anchor distT="0" distB="0" distL="114300" distR="114300" simplePos="0" relativeHeight="251668480" behindDoc="0" locked="0" layoutInCell="1" allowOverlap="1" wp14:anchorId="5376E25F" wp14:editId="5D4B3770">
                  <wp:simplePos x="0" y="0"/>
                  <wp:positionH relativeFrom="column">
                    <wp:posOffset>-57150</wp:posOffset>
                  </wp:positionH>
                  <wp:positionV relativeFrom="paragraph">
                    <wp:posOffset>0</wp:posOffset>
                  </wp:positionV>
                  <wp:extent cx="885825" cy="857250"/>
                  <wp:effectExtent l="0" t="0" r="9525" b="0"/>
                  <wp:wrapThrough wrapText="bothSides">
                    <wp:wrapPolygon edited="0">
                      <wp:start x="0" y="0"/>
                      <wp:lineTo x="0" y="21120"/>
                      <wp:lineTo x="21368" y="21120"/>
                      <wp:lineTo x="21368" y="0"/>
                      <wp:lineTo x="0" y="0"/>
                    </wp:wrapPolygon>
                  </wp:wrapThrough>
                  <wp:docPr id="893368077" name="Picture 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68077" name="Picture 1" descr="A logo of handshake in a circ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54C8E356"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3D2B43BB" w14:textId="478502CA" w:rsidR="004449C0" w:rsidRPr="004449C0" w:rsidRDefault="004449C0" w:rsidP="004449C0">
            <w:pPr>
              <w:spacing w:line="264" w:lineRule="auto"/>
              <w:rPr>
                <w:b/>
                <w:bCs/>
                <w:noProof/>
                <w:sz w:val="24"/>
                <w:szCs w:val="24"/>
              </w:rPr>
            </w:pPr>
            <w:r w:rsidRPr="004449C0">
              <w:rPr>
                <w:b/>
                <w:bCs/>
                <w:noProof/>
                <w:sz w:val="24"/>
                <w:szCs w:val="24"/>
              </w:rPr>
              <w:t>WE PUT TENANTS AT THE HEART OF ALL WE DO</w:t>
            </w:r>
          </w:p>
          <w:p w14:paraId="3FD231FA" w14:textId="77777777" w:rsidR="004449C0" w:rsidRDefault="004449C0" w:rsidP="004449C0">
            <w:pPr>
              <w:spacing w:line="264" w:lineRule="auto"/>
              <w:rPr>
                <w:noProof/>
                <w:sz w:val="24"/>
                <w:szCs w:val="24"/>
              </w:rPr>
            </w:pPr>
            <w:r w:rsidRPr="004449C0">
              <w:rPr>
                <w:noProof/>
                <w:sz w:val="24"/>
                <w:szCs w:val="24"/>
              </w:rPr>
              <w:t>We know, value and respect our tenants, and work with them to make a difference</w:t>
            </w:r>
            <w:r>
              <w:rPr>
                <w:noProof/>
                <w:sz w:val="24"/>
                <w:szCs w:val="24"/>
              </w:rPr>
              <w:t>.</w:t>
            </w:r>
          </w:p>
          <w:p w14:paraId="4DED7786" w14:textId="77777777" w:rsidR="004449C0" w:rsidRDefault="004449C0" w:rsidP="00F90E49">
            <w:pPr>
              <w:spacing w:line="264" w:lineRule="auto"/>
              <w:jc w:val="both"/>
              <w:rPr>
                <w:rFonts w:eastAsia="Times New Roman"/>
                <w:b/>
                <w:color w:val="D54B72"/>
                <w:sz w:val="24"/>
                <w:szCs w:val="24"/>
              </w:rPr>
            </w:pPr>
          </w:p>
        </w:tc>
      </w:tr>
      <w:tr w:rsidR="004449C0" w14:paraId="1A4464AD" w14:textId="77777777" w:rsidTr="002C79B4">
        <w:tc>
          <w:tcPr>
            <w:tcW w:w="2263" w:type="dxa"/>
          </w:tcPr>
          <w:p w14:paraId="2576056F" w14:textId="02EC0E40" w:rsidR="004449C0" w:rsidRDefault="004449C0" w:rsidP="004449C0">
            <w:pPr>
              <w:spacing w:line="264" w:lineRule="auto"/>
              <w:rPr>
                <w:rFonts w:eastAsia="Times New Roman"/>
                <w:b/>
                <w:color w:val="D54B72"/>
                <w:sz w:val="24"/>
                <w:szCs w:val="24"/>
              </w:rPr>
            </w:pPr>
            <w:r w:rsidRPr="004449C0">
              <w:rPr>
                <w:noProof/>
              </w:rPr>
              <w:drawing>
                <wp:anchor distT="0" distB="0" distL="114300" distR="114300" simplePos="0" relativeHeight="251670528" behindDoc="0" locked="0" layoutInCell="1" allowOverlap="1" wp14:anchorId="34EB70D6" wp14:editId="0B2E92A6">
                  <wp:simplePos x="0" y="0"/>
                  <wp:positionH relativeFrom="column">
                    <wp:posOffset>-63500</wp:posOffset>
                  </wp:positionH>
                  <wp:positionV relativeFrom="paragraph">
                    <wp:posOffset>0</wp:posOffset>
                  </wp:positionV>
                  <wp:extent cx="885825" cy="876300"/>
                  <wp:effectExtent l="0" t="0" r="9525" b="0"/>
                  <wp:wrapThrough wrapText="bothSides">
                    <wp:wrapPolygon edited="0">
                      <wp:start x="0" y="0"/>
                      <wp:lineTo x="0" y="21130"/>
                      <wp:lineTo x="21368" y="21130"/>
                      <wp:lineTo x="21368" y="0"/>
                      <wp:lineTo x="0" y="0"/>
                    </wp:wrapPolygon>
                  </wp:wrapThrough>
                  <wp:docPr id="646240157" name="Picture 1" descr="A pink circle with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8395" name="Picture 1" descr="A pink circle with a thumb up&#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67E3325"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4C3561A7" w14:textId="4225280C" w:rsidR="004449C0" w:rsidRPr="004449C0" w:rsidRDefault="004449C0" w:rsidP="004449C0">
            <w:pPr>
              <w:spacing w:line="264" w:lineRule="auto"/>
              <w:rPr>
                <w:b/>
                <w:bCs/>
                <w:noProof/>
                <w:sz w:val="24"/>
                <w:szCs w:val="24"/>
              </w:rPr>
            </w:pPr>
            <w:r w:rsidRPr="004449C0">
              <w:rPr>
                <w:b/>
                <w:bCs/>
                <w:noProof/>
                <w:sz w:val="24"/>
                <w:szCs w:val="24"/>
              </w:rPr>
              <w:t>WE DO THE RIGHT THING</w:t>
            </w:r>
          </w:p>
          <w:p w14:paraId="36F02659" w14:textId="77777777" w:rsidR="004449C0" w:rsidRDefault="004449C0" w:rsidP="004449C0">
            <w:pPr>
              <w:spacing w:line="264" w:lineRule="auto"/>
              <w:rPr>
                <w:noProof/>
                <w:sz w:val="24"/>
                <w:szCs w:val="24"/>
              </w:rPr>
            </w:pPr>
            <w:r w:rsidRPr="004449C0">
              <w:rPr>
                <w:noProof/>
                <w:sz w:val="24"/>
                <w:szCs w:val="24"/>
              </w:rPr>
              <w:t>We act with honesty and integrity, we ask questions and think differently, and do the things that matte</w:t>
            </w:r>
            <w:r>
              <w:rPr>
                <w:noProof/>
                <w:sz w:val="24"/>
                <w:szCs w:val="24"/>
              </w:rPr>
              <w:t>r.</w:t>
            </w:r>
          </w:p>
          <w:p w14:paraId="3BBB449F" w14:textId="77777777" w:rsidR="004449C0" w:rsidRDefault="004449C0" w:rsidP="00F90E49">
            <w:pPr>
              <w:spacing w:line="264" w:lineRule="auto"/>
              <w:jc w:val="both"/>
              <w:rPr>
                <w:rFonts w:eastAsia="Times New Roman"/>
                <w:b/>
                <w:color w:val="D54B72"/>
                <w:sz w:val="24"/>
                <w:szCs w:val="24"/>
              </w:rPr>
            </w:pPr>
          </w:p>
        </w:tc>
      </w:tr>
      <w:tr w:rsidR="004449C0" w14:paraId="76EA4BEB" w14:textId="77777777" w:rsidTr="002C79B4">
        <w:tc>
          <w:tcPr>
            <w:tcW w:w="2263" w:type="dxa"/>
          </w:tcPr>
          <w:p w14:paraId="4CD6FD50" w14:textId="43DFBF40" w:rsidR="004449C0" w:rsidRDefault="004449C0" w:rsidP="004449C0">
            <w:pPr>
              <w:spacing w:line="264" w:lineRule="auto"/>
              <w:rPr>
                <w:rFonts w:eastAsia="Times New Roman"/>
                <w:b/>
                <w:color w:val="D54B72"/>
                <w:sz w:val="24"/>
                <w:szCs w:val="24"/>
              </w:rPr>
            </w:pPr>
            <w:r w:rsidRPr="004449C0">
              <w:rPr>
                <w:b/>
                <w:bCs/>
                <w:noProof/>
              </w:rPr>
              <w:drawing>
                <wp:anchor distT="0" distB="0" distL="114300" distR="114300" simplePos="0" relativeHeight="251672576" behindDoc="0" locked="0" layoutInCell="1" allowOverlap="1" wp14:anchorId="79B8CB52" wp14:editId="058EECDD">
                  <wp:simplePos x="0" y="0"/>
                  <wp:positionH relativeFrom="column">
                    <wp:posOffset>-31750</wp:posOffset>
                  </wp:positionH>
                  <wp:positionV relativeFrom="paragraph">
                    <wp:posOffset>0</wp:posOffset>
                  </wp:positionV>
                  <wp:extent cx="847725" cy="876300"/>
                  <wp:effectExtent l="0" t="0" r="9525" b="0"/>
                  <wp:wrapThrough wrapText="bothSides">
                    <wp:wrapPolygon edited="0">
                      <wp:start x="0" y="0"/>
                      <wp:lineTo x="0" y="21130"/>
                      <wp:lineTo x="21357" y="21130"/>
                      <wp:lineTo x="21357" y="0"/>
                      <wp:lineTo x="0" y="0"/>
                    </wp:wrapPolygon>
                  </wp:wrapThrough>
                  <wp:docPr id="1098132458" name="Picture 1" descr="A blue circle with a notepad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3490" name="Picture 1" descr="A blue circle with a notepad with check mark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477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1C36C6B4" w14:textId="77777777" w:rsidR="002C79B4" w:rsidRPr="002C79B4" w:rsidRDefault="002C79B4" w:rsidP="004449C0">
            <w:pPr>
              <w:autoSpaceDN w:val="0"/>
              <w:spacing w:line="264" w:lineRule="auto"/>
              <w:textAlignment w:val="baseline"/>
              <w:rPr>
                <w:rFonts w:eastAsia="Calibri"/>
                <w:b/>
                <w:bCs/>
                <w:noProof/>
                <w:sz w:val="12"/>
                <w:szCs w:val="12"/>
                <w:lang w:val="en-US"/>
              </w:rPr>
            </w:pPr>
          </w:p>
          <w:p w14:paraId="46FC11EC" w14:textId="527CE3AA" w:rsidR="004449C0" w:rsidRPr="004449C0" w:rsidRDefault="004449C0" w:rsidP="004449C0">
            <w:pPr>
              <w:spacing w:line="264" w:lineRule="auto"/>
              <w:rPr>
                <w:b/>
                <w:bCs/>
                <w:noProof/>
                <w:sz w:val="24"/>
                <w:szCs w:val="24"/>
              </w:rPr>
            </w:pPr>
            <w:r w:rsidRPr="004449C0">
              <w:rPr>
                <w:b/>
                <w:bCs/>
                <w:noProof/>
                <w:sz w:val="24"/>
                <w:szCs w:val="24"/>
              </w:rPr>
              <w:t>WE OWN IT</w:t>
            </w:r>
          </w:p>
          <w:p w14:paraId="4F48659F" w14:textId="4386623E" w:rsidR="004449C0" w:rsidRDefault="004449C0" w:rsidP="004449C0">
            <w:pPr>
              <w:spacing w:line="264" w:lineRule="auto"/>
              <w:rPr>
                <w:noProof/>
                <w:sz w:val="24"/>
                <w:szCs w:val="24"/>
              </w:rPr>
            </w:pPr>
            <w:r w:rsidRPr="004449C0">
              <w:rPr>
                <w:noProof/>
                <w:sz w:val="24"/>
                <w:szCs w:val="24"/>
              </w:rPr>
              <w:t>We take responsibility for our own actions and we deliver on our promise</w:t>
            </w:r>
            <w:r w:rsidR="00C70C00">
              <w:rPr>
                <w:noProof/>
                <w:sz w:val="24"/>
                <w:szCs w:val="24"/>
              </w:rPr>
              <w:t>s</w:t>
            </w:r>
            <w:r w:rsidR="002C79B4">
              <w:rPr>
                <w:noProof/>
                <w:sz w:val="24"/>
                <w:szCs w:val="24"/>
              </w:rPr>
              <w:t>.</w:t>
            </w:r>
          </w:p>
          <w:p w14:paraId="6EC0D64D" w14:textId="77777777" w:rsidR="004449C0" w:rsidRDefault="004449C0" w:rsidP="00F90E49">
            <w:pPr>
              <w:spacing w:line="264" w:lineRule="auto"/>
              <w:jc w:val="both"/>
              <w:rPr>
                <w:rFonts w:eastAsia="Times New Roman"/>
                <w:b/>
                <w:color w:val="D54B72"/>
                <w:sz w:val="24"/>
                <w:szCs w:val="24"/>
              </w:rPr>
            </w:pPr>
          </w:p>
        </w:tc>
      </w:tr>
      <w:tr w:rsidR="004449C0" w14:paraId="5D6BC061" w14:textId="77777777" w:rsidTr="002C79B4">
        <w:tc>
          <w:tcPr>
            <w:tcW w:w="2263" w:type="dxa"/>
          </w:tcPr>
          <w:p w14:paraId="156F71A2" w14:textId="38C39A23" w:rsidR="004449C0" w:rsidRDefault="004449C0" w:rsidP="00F90E49">
            <w:pPr>
              <w:spacing w:line="264" w:lineRule="auto"/>
              <w:jc w:val="both"/>
              <w:rPr>
                <w:rFonts w:eastAsia="Times New Roman"/>
                <w:b/>
                <w:color w:val="D54B72"/>
                <w:sz w:val="24"/>
                <w:szCs w:val="24"/>
              </w:rPr>
            </w:pPr>
            <w:r>
              <w:rPr>
                <w:noProof/>
              </w:rPr>
              <w:drawing>
                <wp:anchor distT="0" distB="0" distL="114300" distR="114300" simplePos="0" relativeHeight="251673600" behindDoc="0" locked="0" layoutInCell="1" allowOverlap="1" wp14:anchorId="42FD01F0" wp14:editId="2EAC5DAB">
                  <wp:simplePos x="0" y="0"/>
                  <wp:positionH relativeFrom="column">
                    <wp:posOffset>-65405</wp:posOffset>
                  </wp:positionH>
                  <wp:positionV relativeFrom="paragraph">
                    <wp:posOffset>25400</wp:posOffset>
                  </wp:positionV>
                  <wp:extent cx="895350" cy="857250"/>
                  <wp:effectExtent l="0" t="0" r="0" b="0"/>
                  <wp:wrapThrough wrapText="bothSides">
                    <wp:wrapPolygon edited="0">
                      <wp:start x="0" y="0"/>
                      <wp:lineTo x="0" y="21120"/>
                      <wp:lineTo x="21140" y="21120"/>
                      <wp:lineTo x="21140" y="0"/>
                      <wp:lineTo x="0" y="0"/>
                    </wp:wrapPolygon>
                  </wp:wrapThrough>
                  <wp:docPr id="84033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34017" name=""/>
                          <pic:cNvPicPr/>
                        </pic:nvPicPr>
                        <pic:blipFill>
                          <a:blip r:embed="rId15">
                            <a:extLst>
                              <a:ext uri="{28A0092B-C50C-407E-A947-70E740481C1C}">
                                <a14:useLocalDpi xmlns:a14="http://schemas.microsoft.com/office/drawing/2010/main" val="0"/>
                              </a:ext>
                            </a:extLst>
                          </a:blip>
                          <a:stretch>
                            <a:fillRect/>
                          </a:stretch>
                        </pic:blipFill>
                        <pic:spPr>
                          <a:xfrm>
                            <a:off x="0" y="0"/>
                            <a:ext cx="895350"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F4611B1" w14:textId="538A654A" w:rsidR="002C79B4" w:rsidRPr="002C79B4" w:rsidRDefault="002C79B4" w:rsidP="004449C0">
            <w:pPr>
              <w:spacing w:line="264" w:lineRule="auto"/>
              <w:jc w:val="both"/>
              <w:rPr>
                <w:rFonts w:eastAsia="Times New Roman"/>
                <w:b/>
                <w:sz w:val="12"/>
                <w:szCs w:val="12"/>
              </w:rPr>
            </w:pPr>
          </w:p>
          <w:p w14:paraId="3F4567CF" w14:textId="7C71A7FA" w:rsidR="004449C0" w:rsidRPr="002C79B4" w:rsidRDefault="004449C0" w:rsidP="004449C0">
            <w:pPr>
              <w:spacing w:line="264" w:lineRule="auto"/>
              <w:jc w:val="both"/>
              <w:rPr>
                <w:rFonts w:eastAsia="Times New Roman"/>
                <w:b/>
                <w:sz w:val="24"/>
                <w:szCs w:val="24"/>
              </w:rPr>
            </w:pPr>
            <w:r w:rsidRPr="002C79B4">
              <w:rPr>
                <w:rFonts w:eastAsia="Times New Roman"/>
                <w:b/>
                <w:sz w:val="24"/>
                <w:szCs w:val="24"/>
              </w:rPr>
              <w:t>WE AIM HIGH</w:t>
            </w:r>
          </w:p>
          <w:p w14:paraId="6F66FFAF" w14:textId="79F27EDC" w:rsidR="004449C0" w:rsidRPr="002C79B4" w:rsidRDefault="004449C0" w:rsidP="004449C0">
            <w:pPr>
              <w:spacing w:line="264" w:lineRule="auto"/>
              <w:jc w:val="both"/>
              <w:rPr>
                <w:rFonts w:eastAsia="Times New Roman"/>
                <w:bCs/>
                <w:sz w:val="24"/>
                <w:szCs w:val="24"/>
              </w:rPr>
            </w:pPr>
            <w:r w:rsidRPr="002C79B4">
              <w:rPr>
                <w:rFonts w:eastAsia="Times New Roman"/>
                <w:bCs/>
                <w:sz w:val="24"/>
                <w:szCs w:val="24"/>
              </w:rPr>
              <w:t>We are creative and resourceful, constantly seeking improvements to achieve the highest possible standard</w:t>
            </w:r>
            <w:r w:rsidR="002C79B4">
              <w:rPr>
                <w:rFonts w:eastAsia="Times New Roman"/>
                <w:bCs/>
                <w:sz w:val="24"/>
                <w:szCs w:val="24"/>
              </w:rPr>
              <w:t>.</w:t>
            </w:r>
          </w:p>
        </w:tc>
      </w:tr>
      <w:tr w:rsidR="004449C0" w14:paraId="57CE46A3" w14:textId="77777777" w:rsidTr="002C79B4">
        <w:tc>
          <w:tcPr>
            <w:tcW w:w="2263" w:type="dxa"/>
          </w:tcPr>
          <w:p w14:paraId="09C020FC" w14:textId="395B9E55" w:rsidR="004449C0" w:rsidRPr="002C79B4" w:rsidRDefault="002C79B4" w:rsidP="00F90E49">
            <w:pPr>
              <w:spacing w:line="264" w:lineRule="auto"/>
              <w:jc w:val="both"/>
              <w:rPr>
                <w:rFonts w:eastAsia="Times New Roman"/>
                <w:b/>
                <w:sz w:val="24"/>
                <w:szCs w:val="24"/>
              </w:rPr>
            </w:pPr>
            <w:r w:rsidRPr="002C79B4">
              <w:rPr>
                <w:noProof/>
              </w:rPr>
              <w:drawing>
                <wp:inline distT="0" distB="0" distL="0" distR="0" wp14:anchorId="0AD5F41B" wp14:editId="4D025F63">
                  <wp:extent cx="819150" cy="885825"/>
                  <wp:effectExtent l="0" t="0" r="0" b="9525"/>
                  <wp:docPr id="156494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49377" name=""/>
                          <pic:cNvPicPr/>
                        </pic:nvPicPr>
                        <pic:blipFill>
                          <a:blip r:embed="rId16"/>
                          <a:stretch>
                            <a:fillRect/>
                          </a:stretch>
                        </pic:blipFill>
                        <pic:spPr>
                          <a:xfrm>
                            <a:off x="0" y="0"/>
                            <a:ext cx="819150" cy="885825"/>
                          </a:xfrm>
                          <a:prstGeom prst="rect">
                            <a:avLst/>
                          </a:prstGeom>
                        </pic:spPr>
                      </pic:pic>
                    </a:graphicData>
                  </a:graphic>
                </wp:inline>
              </w:drawing>
            </w:r>
          </w:p>
        </w:tc>
        <w:tc>
          <w:tcPr>
            <w:tcW w:w="7931" w:type="dxa"/>
          </w:tcPr>
          <w:p w14:paraId="225B695C" w14:textId="3F405118" w:rsidR="002C79B4" w:rsidRPr="002C79B4" w:rsidRDefault="002C79B4" w:rsidP="00F90E49">
            <w:pPr>
              <w:spacing w:line="264" w:lineRule="auto"/>
              <w:jc w:val="both"/>
              <w:rPr>
                <w:rFonts w:eastAsia="Times New Roman"/>
                <w:b/>
                <w:sz w:val="12"/>
                <w:szCs w:val="12"/>
              </w:rPr>
            </w:pPr>
          </w:p>
          <w:p w14:paraId="712D77C3" w14:textId="7F5CB367" w:rsidR="004449C0" w:rsidRPr="002C79B4" w:rsidRDefault="002C79B4" w:rsidP="00F90E49">
            <w:pPr>
              <w:spacing w:line="264" w:lineRule="auto"/>
              <w:jc w:val="both"/>
              <w:rPr>
                <w:rFonts w:eastAsia="Times New Roman"/>
                <w:b/>
                <w:sz w:val="24"/>
                <w:szCs w:val="24"/>
              </w:rPr>
            </w:pPr>
            <w:r w:rsidRPr="002C79B4">
              <w:rPr>
                <w:rFonts w:eastAsia="Times New Roman"/>
                <w:b/>
                <w:sz w:val="24"/>
                <w:szCs w:val="24"/>
              </w:rPr>
              <w:t>WE ARE ONE TEAM</w:t>
            </w:r>
          </w:p>
          <w:p w14:paraId="2ABE0B8F" w14:textId="3D34D226" w:rsidR="002C79B4" w:rsidRPr="002C79B4" w:rsidRDefault="002C79B4" w:rsidP="002C79B4">
            <w:pPr>
              <w:spacing w:line="264" w:lineRule="auto"/>
              <w:jc w:val="both"/>
              <w:rPr>
                <w:rFonts w:eastAsia="Times New Roman"/>
                <w:bCs/>
                <w:sz w:val="24"/>
                <w:szCs w:val="24"/>
              </w:rPr>
            </w:pPr>
            <w:r w:rsidRPr="002C79B4">
              <w:rPr>
                <w:rFonts w:eastAsia="Times New Roman"/>
                <w:bCs/>
                <w:sz w:val="24"/>
                <w:szCs w:val="24"/>
              </w:rPr>
              <w:t>We value and support each other, build positive relationships, and work together to achieve more.</w:t>
            </w:r>
          </w:p>
        </w:tc>
      </w:tr>
      <w:bookmarkEnd w:id="0"/>
    </w:tbl>
    <w:p w14:paraId="0F541C90" w14:textId="77777777" w:rsidR="004449C0" w:rsidRPr="004449C0" w:rsidRDefault="004449C0" w:rsidP="004449C0">
      <w:pPr>
        <w:spacing w:after="0" w:line="264" w:lineRule="auto"/>
        <w:rPr>
          <w:rFonts w:ascii="Tahoma" w:hAnsi="Tahoma" w:cs="Tahoma"/>
          <w:noProof/>
          <w:sz w:val="24"/>
          <w:szCs w:val="24"/>
        </w:rPr>
      </w:pPr>
    </w:p>
    <w:p w14:paraId="1D379357" w14:textId="77777777" w:rsidR="004449C0" w:rsidRPr="0007799A" w:rsidRDefault="004449C0" w:rsidP="0007799A">
      <w:pPr>
        <w:spacing w:after="0" w:line="264" w:lineRule="auto"/>
        <w:rPr>
          <w:rFonts w:ascii="Tahoma" w:hAnsi="Tahoma" w:cs="Tahoma"/>
          <w:sz w:val="24"/>
          <w:szCs w:val="24"/>
        </w:rPr>
      </w:pPr>
    </w:p>
    <w:p w14:paraId="61F82B92" w14:textId="4EE8DC75"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role</w:t>
      </w:r>
    </w:p>
    <w:p w14:paraId="412A83FE" w14:textId="77777777" w:rsidR="00A701E0" w:rsidRPr="00BB7B11" w:rsidRDefault="00A701E0" w:rsidP="00A701E0">
      <w:pPr>
        <w:spacing w:after="0" w:line="264" w:lineRule="auto"/>
        <w:jc w:val="both"/>
        <w:rPr>
          <w:rFonts w:ascii="Tahoma" w:eastAsia="Times New Roman" w:hAnsi="Tahoma" w:cs="Tahoma"/>
          <w:bCs/>
          <w:sz w:val="24"/>
          <w:szCs w:val="24"/>
          <w:lang w:val="en-GB"/>
        </w:rPr>
      </w:pPr>
      <w:r w:rsidRPr="00BB7B11">
        <w:rPr>
          <w:rFonts w:ascii="Tahoma" w:eastAsia="Times New Roman" w:hAnsi="Tahoma" w:cs="Tahoma"/>
          <w:bCs/>
          <w:sz w:val="24"/>
          <w:szCs w:val="24"/>
          <w:lang w:val="en-GB"/>
        </w:rPr>
        <w:t>The Select Move Coordinator will be responsible for the delivery of a high quality,</w:t>
      </w:r>
    </w:p>
    <w:p w14:paraId="17168B61" w14:textId="77777777" w:rsidR="00A701E0" w:rsidRPr="00BB7B11" w:rsidRDefault="00A701E0" w:rsidP="00A701E0">
      <w:pPr>
        <w:spacing w:after="0" w:line="264" w:lineRule="auto"/>
        <w:jc w:val="both"/>
        <w:rPr>
          <w:rFonts w:ascii="Tahoma" w:eastAsia="Times New Roman" w:hAnsi="Tahoma" w:cs="Tahoma"/>
          <w:bCs/>
          <w:sz w:val="24"/>
          <w:szCs w:val="24"/>
          <w:lang w:val="en-GB"/>
        </w:rPr>
      </w:pPr>
      <w:r w:rsidRPr="00BB7B11">
        <w:rPr>
          <w:rFonts w:ascii="Tahoma" w:eastAsia="Times New Roman" w:hAnsi="Tahoma" w:cs="Tahoma"/>
          <w:bCs/>
          <w:sz w:val="24"/>
          <w:szCs w:val="24"/>
          <w:lang w:val="en-GB"/>
        </w:rPr>
        <w:t>customer focused applications process. Providing consistent advice and assistance in</w:t>
      </w:r>
    </w:p>
    <w:p w14:paraId="56EDD57D" w14:textId="77777777" w:rsidR="00A701E0" w:rsidRPr="00BB7B11" w:rsidRDefault="00A701E0" w:rsidP="00A701E0">
      <w:pPr>
        <w:spacing w:after="0" w:line="264" w:lineRule="auto"/>
        <w:jc w:val="both"/>
        <w:rPr>
          <w:rFonts w:ascii="Tahoma" w:eastAsia="Times New Roman" w:hAnsi="Tahoma" w:cs="Tahoma"/>
          <w:bCs/>
          <w:sz w:val="24"/>
          <w:szCs w:val="24"/>
          <w:lang w:val="en-GB"/>
        </w:rPr>
      </w:pPr>
      <w:r w:rsidRPr="00BB7B11">
        <w:rPr>
          <w:rFonts w:ascii="Tahoma" w:eastAsia="Times New Roman" w:hAnsi="Tahoma" w:cs="Tahoma"/>
          <w:bCs/>
          <w:sz w:val="24"/>
          <w:szCs w:val="24"/>
          <w:lang w:val="en-GB"/>
        </w:rPr>
        <w:t>response to telephone and personal enquires from customers, dealing with all queries at</w:t>
      </w:r>
    </w:p>
    <w:p w14:paraId="5532CEBF" w14:textId="77777777" w:rsidR="00A701E0" w:rsidRDefault="00A701E0" w:rsidP="00A701E0">
      <w:pPr>
        <w:spacing w:after="0" w:line="264" w:lineRule="auto"/>
        <w:jc w:val="both"/>
        <w:rPr>
          <w:rFonts w:ascii="Tahoma" w:eastAsia="Times New Roman" w:hAnsi="Tahoma" w:cs="Tahoma"/>
          <w:bCs/>
          <w:sz w:val="24"/>
          <w:szCs w:val="24"/>
          <w:lang w:val="en-GB"/>
        </w:rPr>
      </w:pPr>
      <w:r w:rsidRPr="00BB7B11">
        <w:rPr>
          <w:rFonts w:ascii="Tahoma" w:eastAsia="Times New Roman" w:hAnsi="Tahoma" w:cs="Tahoma"/>
          <w:bCs/>
          <w:sz w:val="24"/>
          <w:szCs w:val="24"/>
          <w:lang w:val="en-GB"/>
        </w:rPr>
        <w:t>the first point of contact where possible.</w:t>
      </w:r>
    </w:p>
    <w:p w14:paraId="3DF30941" w14:textId="77777777" w:rsidR="00A701E0" w:rsidRDefault="00A701E0" w:rsidP="00A701E0">
      <w:pPr>
        <w:spacing w:after="0" w:line="264" w:lineRule="auto"/>
        <w:jc w:val="both"/>
        <w:rPr>
          <w:rFonts w:ascii="Tahoma" w:eastAsia="Times New Roman" w:hAnsi="Tahoma" w:cs="Tahoma"/>
          <w:bCs/>
          <w:sz w:val="24"/>
          <w:szCs w:val="24"/>
          <w:lang w:val="en-GB"/>
        </w:rPr>
      </w:pPr>
    </w:p>
    <w:p w14:paraId="7D2400A9" w14:textId="31710E7E" w:rsidR="00A701E0" w:rsidRPr="00BB7B11" w:rsidRDefault="00A701E0" w:rsidP="00A701E0">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lastRenderedPageBreak/>
        <w:t>The Select Move Coordinator</w:t>
      </w:r>
      <w:r w:rsidR="00D90653">
        <w:rPr>
          <w:rFonts w:ascii="Tahoma" w:eastAsia="Times New Roman" w:hAnsi="Tahoma" w:cs="Tahoma"/>
          <w:bCs/>
          <w:sz w:val="24"/>
          <w:szCs w:val="24"/>
          <w:lang w:val="en-GB"/>
        </w:rPr>
        <w:t xml:space="preserve"> will </w:t>
      </w:r>
      <w:r w:rsidRPr="00BB7B11">
        <w:rPr>
          <w:rFonts w:ascii="Tahoma" w:eastAsia="Times New Roman" w:hAnsi="Tahoma" w:cs="Tahoma"/>
          <w:bCs/>
          <w:sz w:val="24"/>
          <w:szCs w:val="24"/>
          <w:lang w:val="en-GB"/>
        </w:rPr>
        <w:t>deliver a range of administrative duties,</w:t>
      </w:r>
    </w:p>
    <w:p w14:paraId="693A54F2" w14:textId="77777777" w:rsidR="00A701E0" w:rsidRPr="00A02634" w:rsidRDefault="00A701E0" w:rsidP="00A701E0">
      <w:pPr>
        <w:spacing w:after="0" w:line="264" w:lineRule="auto"/>
        <w:jc w:val="both"/>
        <w:rPr>
          <w:rFonts w:ascii="Tahoma" w:eastAsia="Times New Roman" w:hAnsi="Tahoma" w:cs="Tahoma"/>
          <w:b/>
          <w:color w:val="59BEC9"/>
          <w:sz w:val="24"/>
          <w:szCs w:val="24"/>
          <w:lang w:val="en-GB"/>
        </w:rPr>
      </w:pPr>
      <w:r w:rsidRPr="00BB7B11">
        <w:rPr>
          <w:rFonts w:ascii="Tahoma" w:eastAsia="Times New Roman" w:hAnsi="Tahoma" w:cs="Tahoma"/>
          <w:bCs/>
          <w:sz w:val="24"/>
          <w:szCs w:val="24"/>
          <w:lang w:val="en-GB"/>
        </w:rPr>
        <w:t>relevant to the successful operations of the Team.</w:t>
      </w:r>
      <w:r w:rsidRPr="00BB7B11">
        <w:rPr>
          <w:rFonts w:ascii="Tahoma" w:eastAsia="Times New Roman" w:hAnsi="Tahoma" w:cs="Tahoma"/>
          <w:bCs/>
          <w:sz w:val="24"/>
          <w:szCs w:val="24"/>
          <w:lang w:val="en-GB"/>
        </w:rPr>
        <w:cr/>
      </w:r>
    </w:p>
    <w:p w14:paraId="4DE70E4C" w14:textId="565E53A9"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Team</w:t>
      </w:r>
    </w:p>
    <w:p w14:paraId="74D86463" w14:textId="78F0F67A" w:rsidR="00241953" w:rsidRDefault="00241953" w:rsidP="00241953">
      <w:pPr>
        <w:spacing w:after="0" w:line="264" w:lineRule="auto"/>
        <w:rPr>
          <w:rFonts w:ascii="Tahoma" w:eastAsia="Times New Roman" w:hAnsi="Tahoma" w:cs="Tahoma"/>
          <w:bCs/>
          <w:sz w:val="24"/>
          <w:szCs w:val="24"/>
          <w:lang w:val="en-GB"/>
        </w:rPr>
      </w:pPr>
      <w:r>
        <w:rPr>
          <w:rFonts w:ascii="Tahoma" w:eastAsia="Times New Roman" w:hAnsi="Tahoma" w:cs="Tahoma"/>
          <w:bCs/>
          <w:sz w:val="24"/>
          <w:szCs w:val="24"/>
          <w:lang w:val="en-GB"/>
        </w:rPr>
        <w:t xml:space="preserve">The Tenancy Services Team provide a wide range of housing management services and play a vital role in every tenant’s journey with CGA. The </w:t>
      </w:r>
      <w:r w:rsidR="00C311E8">
        <w:rPr>
          <w:rFonts w:ascii="Tahoma" w:eastAsia="Times New Roman" w:hAnsi="Tahoma" w:cs="Tahoma"/>
          <w:bCs/>
          <w:sz w:val="24"/>
          <w:szCs w:val="24"/>
          <w:lang w:val="en-GB"/>
        </w:rPr>
        <w:t>t</w:t>
      </w:r>
      <w:r>
        <w:rPr>
          <w:rFonts w:ascii="Tahoma" w:eastAsia="Times New Roman" w:hAnsi="Tahoma" w:cs="Tahoma"/>
          <w:bCs/>
          <w:sz w:val="24"/>
          <w:szCs w:val="24"/>
          <w:lang w:val="en-GB"/>
        </w:rPr>
        <w:t xml:space="preserve">eam manages the housing register and are responsible for ensuring that new tenants </w:t>
      </w:r>
      <w:proofErr w:type="gramStart"/>
      <w:r>
        <w:rPr>
          <w:rFonts w:ascii="Tahoma" w:eastAsia="Times New Roman" w:hAnsi="Tahoma" w:cs="Tahoma"/>
          <w:bCs/>
          <w:sz w:val="24"/>
          <w:szCs w:val="24"/>
          <w:lang w:val="en-GB"/>
        </w:rPr>
        <w:t>are able to</w:t>
      </w:r>
      <w:proofErr w:type="gramEnd"/>
      <w:r>
        <w:rPr>
          <w:rFonts w:ascii="Tahoma" w:eastAsia="Times New Roman" w:hAnsi="Tahoma" w:cs="Tahoma"/>
          <w:bCs/>
          <w:sz w:val="24"/>
          <w:szCs w:val="24"/>
          <w:lang w:val="en-GB"/>
        </w:rPr>
        <w:t xml:space="preserve"> register and place bids for homes, the team are also responsible for allocating our properties in line with local lettings policies.</w:t>
      </w:r>
    </w:p>
    <w:p w14:paraId="2C9026F2" w14:textId="77777777" w:rsidR="00241953" w:rsidRDefault="00241953" w:rsidP="00241953">
      <w:pPr>
        <w:spacing w:after="0" w:line="264" w:lineRule="auto"/>
        <w:rPr>
          <w:rFonts w:ascii="Tahoma" w:eastAsia="Times New Roman" w:hAnsi="Tahoma" w:cs="Tahoma"/>
          <w:bCs/>
          <w:sz w:val="24"/>
          <w:szCs w:val="24"/>
          <w:lang w:val="en-GB"/>
        </w:rPr>
      </w:pPr>
    </w:p>
    <w:p w14:paraId="3132EADB" w14:textId="77777777" w:rsidR="00241953" w:rsidRDefault="00241953" w:rsidP="00241953">
      <w:pPr>
        <w:spacing w:after="0" w:line="264" w:lineRule="auto"/>
        <w:rPr>
          <w:rFonts w:ascii="Tahoma" w:eastAsia="Times New Roman" w:hAnsi="Tahoma" w:cs="Tahoma"/>
          <w:bCs/>
          <w:sz w:val="24"/>
          <w:szCs w:val="24"/>
          <w:lang w:val="en-GB"/>
        </w:rPr>
      </w:pPr>
      <w:r>
        <w:rPr>
          <w:rFonts w:ascii="Tahoma" w:eastAsia="Times New Roman" w:hAnsi="Tahoma" w:cs="Tahoma"/>
          <w:bCs/>
          <w:sz w:val="24"/>
          <w:szCs w:val="24"/>
          <w:lang w:val="en-GB"/>
        </w:rPr>
        <w:t>The Tenancy Management side of the team deal with breaches of tenancy including reports of anti-social behaviour, environmental nuisance and tenancy fraud, the team work closely with our statutory partners to help ensure that our communities are safe and enjoyable places to live.</w:t>
      </w:r>
    </w:p>
    <w:p w14:paraId="09689E57" w14:textId="77777777" w:rsidR="00241953" w:rsidRDefault="00241953" w:rsidP="00241953">
      <w:pPr>
        <w:spacing w:after="0" w:line="264" w:lineRule="auto"/>
        <w:rPr>
          <w:rFonts w:ascii="Tahoma" w:eastAsia="Times New Roman" w:hAnsi="Tahoma" w:cs="Tahoma"/>
          <w:bCs/>
          <w:sz w:val="24"/>
          <w:szCs w:val="24"/>
          <w:lang w:val="en-GB"/>
        </w:rPr>
      </w:pPr>
    </w:p>
    <w:p w14:paraId="0D8F2DB9" w14:textId="77777777" w:rsidR="00241953" w:rsidRDefault="00241953" w:rsidP="00241953">
      <w:pPr>
        <w:spacing w:after="0" w:line="264" w:lineRule="auto"/>
        <w:rPr>
          <w:rFonts w:ascii="Tahoma" w:eastAsia="Times New Roman" w:hAnsi="Tahoma" w:cs="Tahoma"/>
          <w:bCs/>
          <w:sz w:val="24"/>
          <w:szCs w:val="24"/>
          <w:lang w:val="en-GB"/>
        </w:rPr>
      </w:pPr>
      <w:r>
        <w:rPr>
          <w:rFonts w:ascii="Tahoma" w:eastAsia="Times New Roman" w:hAnsi="Tahoma" w:cs="Tahoma"/>
          <w:bCs/>
          <w:sz w:val="24"/>
          <w:szCs w:val="24"/>
          <w:lang w:val="en-GB"/>
        </w:rPr>
        <w:t>The team investigate all concerns of neglect or abuse, led by a dedicated safeguarding service which ensures that our customers safety and wellbeing is at the heart of all we do. We also provide housing management legal services to ensure that the tenant complies with the terms of their tenancy agreement as well as using our tools and powers to provide support and protection to victims of crime and anti-social behaviour.</w:t>
      </w:r>
    </w:p>
    <w:p w14:paraId="4A410BEA" w14:textId="77777777" w:rsidR="009E7BC1" w:rsidRPr="00A02634" w:rsidRDefault="009E7BC1" w:rsidP="00A02634">
      <w:pPr>
        <w:spacing w:after="0" w:line="264" w:lineRule="auto"/>
        <w:jc w:val="both"/>
        <w:rPr>
          <w:rFonts w:ascii="Tahoma" w:eastAsia="Times New Roman" w:hAnsi="Tahoma" w:cs="Tahoma"/>
          <w:bCs/>
          <w:sz w:val="24"/>
          <w:szCs w:val="24"/>
          <w:lang w:val="en-GB"/>
        </w:rPr>
      </w:pPr>
    </w:p>
    <w:p w14:paraId="15CBB74A" w14:textId="06E66635" w:rsidR="009E7BC1" w:rsidRPr="00A02634" w:rsidRDefault="009E7BC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 xml:space="preserve">Your </w:t>
      </w:r>
      <w:proofErr w:type="gramStart"/>
      <w:r w:rsidRPr="00A02634">
        <w:rPr>
          <w:rFonts w:ascii="Tahoma" w:eastAsia="Times New Roman" w:hAnsi="Tahoma" w:cs="Tahoma"/>
          <w:b/>
          <w:color w:val="D54B72"/>
          <w:sz w:val="24"/>
          <w:szCs w:val="24"/>
          <w:lang w:val="en-GB"/>
        </w:rPr>
        <w:t>Manager</w:t>
      </w:r>
      <w:proofErr w:type="gramEnd"/>
    </w:p>
    <w:p w14:paraId="3D206EFD" w14:textId="1DF5FD5E" w:rsidR="009E7BC1" w:rsidRPr="00A02634" w:rsidRDefault="00D90653" w:rsidP="00A02634">
      <w:p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Senior Tenancy Services Coordinator</w:t>
      </w:r>
    </w:p>
    <w:p w14:paraId="70163385" w14:textId="77777777" w:rsidR="009E7BC1" w:rsidRPr="00A02634" w:rsidRDefault="009E7BC1" w:rsidP="00A02634">
      <w:pPr>
        <w:spacing w:after="0" w:line="264" w:lineRule="auto"/>
        <w:jc w:val="both"/>
        <w:rPr>
          <w:rFonts w:ascii="Tahoma" w:eastAsia="Times New Roman" w:hAnsi="Tahoma" w:cs="Tahoma"/>
          <w:b/>
          <w:color w:val="D54B72"/>
          <w:sz w:val="24"/>
          <w:szCs w:val="24"/>
          <w:lang w:val="en-GB"/>
        </w:rPr>
      </w:pPr>
    </w:p>
    <w:p w14:paraId="78F0EB8F" w14:textId="4FEBC1B7" w:rsidR="001C2E73" w:rsidRPr="00A02634" w:rsidRDefault="0051726D"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Your K</w:t>
      </w:r>
      <w:r w:rsidR="001C2E73" w:rsidRPr="00A02634">
        <w:rPr>
          <w:rFonts w:ascii="Tahoma" w:eastAsia="Times New Roman" w:hAnsi="Tahoma" w:cs="Tahoma"/>
          <w:b/>
          <w:color w:val="D54B72"/>
          <w:sz w:val="24"/>
          <w:szCs w:val="24"/>
          <w:lang w:val="en-GB"/>
        </w:rPr>
        <w:t xml:space="preserve">ey </w:t>
      </w:r>
      <w:r w:rsidRPr="00A02634">
        <w:rPr>
          <w:rFonts w:ascii="Tahoma" w:eastAsia="Times New Roman" w:hAnsi="Tahoma" w:cs="Tahoma"/>
          <w:b/>
          <w:color w:val="D54B72"/>
          <w:sz w:val="24"/>
          <w:szCs w:val="24"/>
          <w:lang w:val="en-GB"/>
        </w:rPr>
        <w:t>R</w:t>
      </w:r>
      <w:r w:rsidR="001C2E73" w:rsidRPr="00A02634">
        <w:rPr>
          <w:rFonts w:ascii="Tahoma" w:eastAsia="Times New Roman" w:hAnsi="Tahoma" w:cs="Tahoma"/>
          <w:b/>
          <w:color w:val="D54B72"/>
          <w:sz w:val="24"/>
          <w:szCs w:val="24"/>
          <w:lang w:val="en-GB"/>
        </w:rPr>
        <w:t>esponsibilities</w:t>
      </w:r>
    </w:p>
    <w:p w14:paraId="31135261" w14:textId="4D4C1506" w:rsidR="001C2E73" w:rsidRPr="00A02634" w:rsidRDefault="001C2E73" w:rsidP="00A02634">
      <w:pPr>
        <w:spacing w:after="0" w:line="264" w:lineRule="auto"/>
        <w:jc w:val="both"/>
        <w:rPr>
          <w:rFonts w:ascii="Tahoma" w:eastAsia="Times New Roman" w:hAnsi="Tahoma" w:cs="Tahoma"/>
          <w:b/>
          <w:color w:val="59BEC9"/>
          <w:sz w:val="24"/>
          <w:szCs w:val="24"/>
          <w:lang w:val="en-GB"/>
        </w:rPr>
      </w:pPr>
    </w:p>
    <w:p w14:paraId="545A7614" w14:textId="77777777" w:rsidR="00741FD4"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 xml:space="preserve">To provide a consistently high standard of customer service to all internal and external customers, ensuring high levels of customer satisfaction are achieved. </w:t>
      </w:r>
    </w:p>
    <w:p w14:paraId="6C79BD6C" w14:textId="77777777" w:rsidR="00741FD4" w:rsidRDefault="00741FD4" w:rsidP="00741FD4">
      <w:pPr>
        <w:pStyle w:val="ListParagraph"/>
        <w:spacing w:after="0" w:line="264" w:lineRule="auto"/>
        <w:ind w:left="644"/>
        <w:jc w:val="both"/>
        <w:rPr>
          <w:rFonts w:ascii="Tahoma" w:eastAsia="Times New Roman" w:hAnsi="Tahoma" w:cs="Tahoma"/>
          <w:bCs/>
          <w:sz w:val="24"/>
          <w:szCs w:val="24"/>
          <w:lang w:val="en-GB"/>
        </w:rPr>
      </w:pPr>
    </w:p>
    <w:p w14:paraId="2D70BDC6" w14:textId="77777777" w:rsidR="00741FD4" w:rsidRPr="00BB7B11"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BB7B11">
        <w:rPr>
          <w:rFonts w:ascii="Tahoma" w:eastAsia="Times New Roman" w:hAnsi="Tahoma" w:cs="Tahoma"/>
          <w:bCs/>
          <w:sz w:val="24"/>
          <w:szCs w:val="24"/>
          <w:lang w:val="en-GB"/>
        </w:rPr>
        <w:t>To deal with customer enquiries via all methods (e.g. telephone, e-mail, at the</w:t>
      </w:r>
    </w:p>
    <w:p w14:paraId="592D2CF8" w14:textId="77777777" w:rsidR="00741FD4" w:rsidRPr="00BB7B11" w:rsidRDefault="00741FD4" w:rsidP="00741FD4">
      <w:pPr>
        <w:pStyle w:val="ListParagraph"/>
        <w:spacing w:after="0" w:line="264" w:lineRule="auto"/>
        <w:ind w:left="644"/>
        <w:jc w:val="both"/>
        <w:rPr>
          <w:rFonts w:ascii="Tahoma" w:eastAsia="Times New Roman" w:hAnsi="Tahoma" w:cs="Tahoma"/>
          <w:bCs/>
          <w:sz w:val="24"/>
          <w:szCs w:val="24"/>
          <w:lang w:val="en-GB"/>
        </w:rPr>
      </w:pPr>
      <w:r w:rsidRPr="00BB7B11">
        <w:rPr>
          <w:rFonts w:ascii="Tahoma" w:eastAsia="Times New Roman" w:hAnsi="Tahoma" w:cs="Tahoma"/>
          <w:bCs/>
          <w:sz w:val="24"/>
          <w:szCs w:val="24"/>
          <w:lang w:val="en-GB"/>
        </w:rPr>
        <w:t>association’s reception areas); providing advice and assistance at the first point of</w:t>
      </w:r>
    </w:p>
    <w:p w14:paraId="35231058" w14:textId="77777777" w:rsidR="00741FD4" w:rsidRDefault="00741FD4" w:rsidP="00741FD4">
      <w:pPr>
        <w:pStyle w:val="ListParagraph"/>
        <w:spacing w:after="0" w:line="264" w:lineRule="auto"/>
        <w:ind w:left="644"/>
        <w:jc w:val="both"/>
        <w:rPr>
          <w:rFonts w:ascii="Tahoma" w:eastAsia="Times New Roman" w:hAnsi="Tahoma" w:cs="Tahoma"/>
          <w:bCs/>
          <w:sz w:val="24"/>
          <w:szCs w:val="24"/>
          <w:lang w:val="en-GB"/>
        </w:rPr>
      </w:pPr>
      <w:r w:rsidRPr="00BB7B11">
        <w:rPr>
          <w:rFonts w:ascii="Tahoma" w:eastAsia="Times New Roman" w:hAnsi="Tahoma" w:cs="Tahoma"/>
          <w:bCs/>
          <w:sz w:val="24"/>
          <w:szCs w:val="24"/>
          <w:lang w:val="en-GB"/>
        </w:rPr>
        <w:t>contact on a range of queries offered by CGA and partner agencie</w:t>
      </w:r>
      <w:r>
        <w:rPr>
          <w:rFonts w:ascii="Tahoma" w:eastAsia="Times New Roman" w:hAnsi="Tahoma" w:cs="Tahoma"/>
          <w:bCs/>
          <w:sz w:val="24"/>
          <w:szCs w:val="24"/>
          <w:lang w:val="en-GB"/>
        </w:rPr>
        <w:t>s.</w:t>
      </w:r>
    </w:p>
    <w:p w14:paraId="57ADBF92" w14:textId="77777777" w:rsidR="00741FD4" w:rsidRPr="00741FD4" w:rsidRDefault="00741FD4" w:rsidP="00741FD4">
      <w:pPr>
        <w:spacing w:after="0" w:line="264" w:lineRule="auto"/>
        <w:jc w:val="both"/>
        <w:rPr>
          <w:rFonts w:ascii="Tahoma" w:eastAsia="Times New Roman" w:hAnsi="Tahoma" w:cs="Tahoma"/>
          <w:bCs/>
          <w:sz w:val="24"/>
          <w:szCs w:val="24"/>
          <w:lang w:val="en-GB"/>
        </w:rPr>
      </w:pPr>
    </w:p>
    <w:p w14:paraId="1D36C92D" w14:textId="77777777" w:rsidR="00741FD4"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BB7B11">
        <w:rPr>
          <w:rFonts w:ascii="Tahoma" w:eastAsia="Times New Roman" w:hAnsi="Tahoma" w:cs="Tahoma"/>
          <w:bCs/>
          <w:sz w:val="24"/>
          <w:szCs w:val="24"/>
          <w:lang w:val="en-GB"/>
        </w:rPr>
        <w:t>Assist applicants in registering on the waiting list.</w:t>
      </w:r>
    </w:p>
    <w:p w14:paraId="1CB0A2F2" w14:textId="77777777" w:rsidR="00741FD4" w:rsidRDefault="00741FD4" w:rsidP="00741FD4">
      <w:pPr>
        <w:pStyle w:val="ListParagraph"/>
        <w:spacing w:after="0" w:line="264" w:lineRule="auto"/>
        <w:ind w:left="644"/>
        <w:jc w:val="both"/>
        <w:rPr>
          <w:rFonts w:ascii="Tahoma" w:eastAsia="Times New Roman" w:hAnsi="Tahoma" w:cs="Tahoma"/>
          <w:bCs/>
          <w:sz w:val="24"/>
          <w:szCs w:val="24"/>
          <w:lang w:val="en-GB"/>
        </w:rPr>
      </w:pPr>
    </w:p>
    <w:p w14:paraId="59D08895" w14:textId="77777777" w:rsidR="00741FD4"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BB7B11">
        <w:rPr>
          <w:rFonts w:ascii="Tahoma" w:eastAsia="Times New Roman" w:hAnsi="Tahoma" w:cs="Tahoma"/>
          <w:bCs/>
          <w:sz w:val="24"/>
          <w:szCs w:val="24"/>
          <w:lang w:val="en-GB"/>
        </w:rPr>
        <w:t>Deliver processes to ensure an excellent and consistent service to all CGA</w:t>
      </w:r>
      <w:r>
        <w:rPr>
          <w:rFonts w:ascii="Tahoma" w:eastAsia="Times New Roman" w:hAnsi="Tahoma" w:cs="Tahoma"/>
          <w:bCs/>
          <w:sz w:val="24"/>
          <w:szCs w:val="24"/>
          <w:lang w:val="en-GB"/>
        </w:rPr>
        <w:t xml:space="preserve"> c</w:t>
      </w:r>
      <w:r w:rsidRPr="00BB7B11">
        <w:rPr>
          <w:rFonts w:ascii="Tahoma" w:eastAsia="Times New Roman" w:hAnsi="Tahoma" w:cs="Tahoma"/>
          <w:bCs/>
          <w:sz w:val="24"/>
          <w:szCs w:val="24"/>
          <w:lang w:val="en-GB"/>
        </w:rPr>
        <w:t>ustomers</w:t>
      </w:r>
      <w:r>
        <w:rPr>
          <w:rFonts w:ascii="Tahoma" w:eastAsia="Times New Roman" w:hAnsi="Tahoma" w:cs="Tahoma"/>
          <w:bCs/>
          <w:sz w:val="24"/>
          <w:szCs w:val="24"/>
          <w:lang w:val="en-GB"/>
        </w:rPr>
        <w:t>.</w:t>
      </w:r>
    </w:p>
    <w:p w14:paraId="0ADFEEC2" w14:textId="77777777" w:rsidR="00741FD4" w:rsidRPr="00741FD4" w:rsidRDefault="00741FD4" w:rsidP="00741FD4">
      <w:pPr>
        <w:pStyle w:val="ListParagraph"/>
        <w:rPr>
          <w:rFonts w:ascii="Tahoma" w:eastAsia="Times New Roman" w:hAnsi="Tahoma" w:cs="Tahoma"/>
          <w:bCs/>
          <w:sz w:val="24"/>
          <w:szCs w:val="24"/>
          <w:lang w:val="en-GB"/>
        </w:rPr>
      </w:pPr>
    </w:p>
    <w:p w14:paraId="30148FAD" w14:textId="77777777" w:rsidR="00741FD4" w:rsidRPr="000F3014"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BB7B11">
        <w:rPr>
          <w:rFonts w:ascii="Tahoma" w:eastAsia="Times New Roman" w:hAnsi="Tahoma" w:cs="Tahoma"/>
          <w:bCs/>
          <w:sz w:val="24"/>
          <w:szCs w:val="24"/>
        </w:rPr>
        <w:t>To maintain the Association’s Housing Register, carrying out registrations, renewals, cancellations, medical assessments, verification checks and suspensions in accordance with CGA’s Allocation policy and procedures.</w:t>
      </w:r>
    </w:p>
    <w:p w14:paraId="2425D244" w14:textId="77777777" w:rsidR="000F3014" w:rsidRPr="000F3014" w:rsidRDefault="000F3014" w:rsidP="000F3014">
      <w:pPr>
        <w:spacing w:after="0" w:line="264" w:lineRule="auto"/>
        <w:jc w:val="both"/>
        <w:rPr>
          <w:rFonts w:ascii="Tahoma" w:eastAsia="Times New Roman" w:hAnsi="Tahoma" w:cs="Tahoma"/>
          <w:bCs/>
          <w:sz w:val="24"/>
          <w:szCs w:val="24"/>
          <w:lang w:val="en-GB"/>
        </w:rPr>
      </w:pPr>
    </w:p>
    <w:p w14:paraId="55A3A5C7" w14:textId="77777777" w:rsidR="00741FD4" w:rsidRPr="000F3014"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097F11">
        <w:rPr>
          <w:rFonts w:ascii="Tahoma" w:eastAsia="Times New Roman" w:hAnsi="Tahoma" w:cs="Tahoma"/>
          <w:bCs/>
          <w:sz w:val="24"/>
          <w:szCs w:val="24"/>
        </w:rPr>
        <w:t>To ensure the reception areas are maintained to a high standard and all relevant information material is displayed effectively.</w:t>
      </w:r>
    </w:p>
    <w:p w14:paraId="75E81115" w14:textId="77777777" w:rsidR="000F3014" w:rsidRPr="000F3014" w:rsidRDefault="000F3014" w:rsidP="000F3014">
      <w:pPr>
        <w:spacing w:after="0" w:line="264" w:lineRule="auto"/>
        <w:jc w:val="both"/>
        <w:rPr>
          <w:rFonts w:ascii="Tahoma" w:eastAsia="Times New Roman" w:hAnsi="Tahoma" w:cs="Tahoma"/>
          <w:bCs/>
          <w:sz w:val="24"/>
          <w:szCs w:val="24"/>
          <w:lang w:val="en-GB"/>
        </w:rPr>
      </w:pPr>
    </w:p>
    <w:p w14:paraId="021B986A" w14:textId="77777777" w:rsidR="00741FD4" w:rsidRPr="00097F11"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097F11">
        <w:rPr>
          <w:rFonts w:ascii="Tahoma" w:eastAsia="Times New Roman" w:hAnsi="Tahoma" w:cs="Tahoma"/>
          <w:bCs/>
          <w:sz w:val="24"/>
          <w:szCs w:val="24"/>
        </w:rPr>
        <w:t>To identify vulnerable applicants at the earliest opportunity and ensure referrals are made to the relevant Officers and other support networks where required.</w:t>
      </w:r>
    </w:p>
    <w:p w14:paraId="77B2DB2B" w14:textId="77777777" w:rsidR="00741FD4" w:rsidRPr="000F3014"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097F11">
        <w:rPr>
          <w:rFonts w:ascii="Tahoma" w:eastAsia="Times New Roman" w:hAnsi="Tahoma" w:cs="Tahoma"/>
          <w:bCs/>
          <w:sz w:val="24"/>
          <w:szCs w:val="24"/>
        </w:rPr>
        <w:lastRenderedPageBreak/>
        <w:t>To take responsibility for ensuring all sign up paperwork and application packs are up to date and available for use.</w:t>
      </w:r>
    </w:p>
    <w:p w14:paraId="761A5C70" w14:textId="77777777" w:rsidR="000F3014" w:rsidRPr="000F3014" w:rsidRDefault="000F3014" w:rsidP="000F3014">
      <w:pPr>
        <w:spacing w:after="0" w:line="264" w:lineRule="auto"/>
        <w:ind w:left="284"/>
        <w:jc w:val="both"/>
        <w:rPr>
          <w:rFonts w:ascii="Tahoma" w:eastAsia="Times New Roman" w:hAnsi="Tahoma" w:cs="Tahoma"/>
          <w:bCs/>
          <w:sz w:val="24"/>
          <w:szCs w:val="24"/>
          <w:lang w:val="en-GB"/>
        </w:rPr>
      </w:pPr>
    </w:p>
    <w:p w14:paraId="238EF776" w14:textId="77777777" w:rsidR="00741FD4" w:rsidRPr="00AB25C6"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097F11">
        <w:rPr>
          <w:rFonts w:ascii="Tahoma" w:eastAsia="Times New Roman" w:hAnsi="Tahoma" w:cs="Tahoma"/>
          <w:bCs/>
          <w:sz w:val="24"/>
          <w:szCs w:val="24"/>
        </w:rPr>
        <w:t>Liaise with the Income Management Team and Tenancy Management Team to ensure that CGA policies relating to applicants with debt or history of anti-social behaviour are strictly adhered to.</w:t>
      </w:r>
    </w:p>
    <w:p w14:paraId="064F0553" w14:textId="77777777" w:rsidR="00AB25C6" w:rsidRPr="00AB25C6" w:rsidRDefault="00AB25C6" w:rsidP="00AB25C6">
      <w:pPr>
        <w:spacing w:after="0" w:line="264" w:lineRule="auto"/>
        <w:jc w:val="both"/>
        <w:rPr>
          <w:rFonts w:ascii="Tahoma" w:eastAsia="Times New Roman" w:hAnsi="Tahoma" w:cs="Tahoma"/>
          <w:bCs/>
          <w:sz w:val="24"/>
          <w:szCs w:val="24"/>
          <w:lang w:val="en-GB"/>
        </w:rPr>
      </w:pPr>
    </w:p>
    <w:p w14:paraId="3EB83791" w14:textId="77777777" w:rsidR="00741FD4" w:rsidRPr="00AB25C6"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097F11">
        <w:rPr>
          <w:rFonts w:ascii="Tahoma" w:eastAsia="Times New Roman" w:hAnsi="Tahoma" w:cs="Tahoma"/>
          <w:bCs/>
          <w:sz w:val="24"/>
          <w:szCs w:val="24"/>
        </w:rPr>
        <w:t>Provide a range of administration duties. Provide information in a range of formats for customers, registering informal complaints, administration of clamping service, assistance with mail outs and consultation events</w:t>
      </w:r>
      <w:r>
        <w:rPr>
          <w:rFonts w:ascii="Tahoma" w:eastAsia="Times New Roman" w:hAnsi="Tahoma" w:cs="Tahoma"/>
          <w:bCs/>
          <w:sz w:val="24"/>
          <w:szCs w:val="24"/>
        </w:rPr>
        <w:t>.</w:t>
      </w:r>
    </w:p>
    <w:p w14:paraId="413399F3" w14:textId="77777777" w:rsidR="00AB25C6" w:rsidRPr="00AB25C6" w:rsidRDefault="00AB25C6" w:rsidP="00AB25C6">
      <w:pPr>
        <w:spacing w:after="0" w:line="264" w:lineRule="auto"/>
        <w:jc w:val="both"/>
        <w:rPr>
          <w:rFonts w:ascii="Tahoma" w:eastAsia="Times New Roman" w:hAnsi="Tahoma" w:cs="Tahoma"/>
          <w:bCs/>
          <w:sz w:val="24"/>
          <w:szCs w:val="24"/>
          <w:lang w:val="en-GB"/>
        </w:rPr>
      </w:pPr>
    </w:p>
    <w:p w14:paraId="3C389D61" w14:textId="77777777" w:rsidR="00741FD4" w:rsidRPr="00AB25C6"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097F11">
        <w:rPr>
          <w:rFonts w:ascii="Tahoma" w:eastAsia="Times New Roman" w:hAnsi="Tahoma" w:cs="Tahoma"/>
          <w:bCs/>
          <w:sz w:val="24"/>
          <w:szCs w:val="24"/>
        </w:rPr>
        <w:t>Maintain accurate records both in hard copy format and on IT systems and use these systems effectively.</w:t>
      </w:r>
    </w:p>
    <w:p w14:paraId="6EAC4331" w14:textId="77777777" w:rsidR="00AB25C6" w:rsidRPr="00AB25C6" w:rsidRDefault="00AB25C6" w:rsidP="00AB25C6">
      <w:pPr>
        <w:spacing w:after="0" w:line="264" w:lineRule="auto"/>
        <w:jc w:val="both"/>
        <w:rPr>
          <w:rFonts w:ascii="Tahoma" w:eastAsia="Times New Roman" w:hAnsi="Tahoma" w:cs="Tahoma"/>
          <w:bCs/>
          <w:sz w:val="24"/>
          <w:szCs w:val="24"/>
          <w:lang w:val="en-GB"/>
        </w:rPr>
      </w:pPr>
    </w:p>
    <w:p w14:paraId="62FA54B3" w14:textId="77777777" w:rsidR="00741FD4" w:rsidRPr="00BB7B11" w:rsidRDefault="00741FD4" w:rsidP="00741FD4">
      <w:pPr>
        <w:pStyle w:val="ListParagraph"/>
        <w:numPr>
          <w:ilvl w:val="0"/>
          <w:numId w:val="4"/>
        </w:numPr>
        <w:spacing w:after="0" w:line="264" w:lineRule="auto"/>
        <w:ind w:left="644"/>
        <w:jc w:val="both"/>
        <w:rPr>
          <w:rFonts w:ascii="Tahoma" w:eastAsia="Times New Roman" w:hAnsi="Tahoma" w:cs="Tahoma"/>
          <w:bCs/>
          <w:sz w:val="24"/>
          <w:szCs w:val="24"/>
          <w:lang w:val="en-GB"/>
        </w:rPr>
      </w:pPr>
      <w:r w:rsidRPr="00097F11">
        <w:rPr>
          <w:rFonts w:ascii="Tahoma" w:eastAsia="Times New Roman" w:hAnsi="Tahoma" w:cs="Tahoma"/>
          <w:bCs/>
          <w:sz w:val="24"/>
          <w:szCs w:val="24"/>
        </w:rPr>
        <w:t xml:space="preserve">Effectively use relevant IT systems and assist in the creation, development and maintenance of records, </w:t>
      </w:r>
      <w:proofErr w:type="gramStart"/>
      <w:r w:rsidRPr="00097F11">
        <w:rPr>
          <w:rFonts w:ascii="Tahoma" w:eastAsia="Times New Roman" w:hAnsi="Tahoma" w:cs="Tahoma"/>
          <w:bCs/>
          <w:sz w:val="24"/>
          <w:szCs w:val="24"/>
        </w:rPr>
        <w:t>files</w:t>
      </w:r>
      <w:proofErr w:type="gramEnd"/>
      <w:r w:rsidRPr="00097F11">
        <w:rPr>
          <w:rFonts w:ascii="Tahoma" w:eastAsia="Times New Roman" w:hAnsi="Tahoma" w:cs="Tahoma"/>
          <w:bCs/>
          <w:sz w:val="24"/>
          <w:szCs w:val="24"/>
        </w:rPr>
        <w:t xml:space="preserve"> and statistical information</w:t>
      </w:r>
      <w:r>
        <w:rPr>
          <w:rFonts w:ascii="Tahoma" w:eastAsia="Times New Roman" w:hAnsi="Tahoma" w:cs="Tahoma"/>
          <w:bCs/>
          <w:sz w:val="24"/>
          <w:szCs w:val="24"/>
        </w:rPr>
        <w:t>.</w:t>
      </w:r>
    </w:p>
    <w:p w14:paraId="0DA5640C" w14:textId="77777777" w:rsidR="00241953" w:rsidRPr="00651FF2" w:rsidRDefault="00241953" w:rsidP="00241953">
      <w:pPr>
        <w:spacing w:after="0" w:line="240" w:lineRule="auto"/>
        <w:ind w:left="720"/>
        <w:rPr>
          <w:lang w:val="en-GB"/>
        </w:rPr>
      </w:pPr>
    </w:p>
    <w:p w14:paraId="41B60197" w14:textId="77777777" w:rsidR="003555FD" w:rsidRPr="00E17A64" w:rsidRDefault="003555FD" w:rsidP="00A02634">
      <w:pPr>
        <w:tabs>
          <w:tab w:val="left" w:pos="360"/>
        </w:tabs>
        <w:spacing w:after="0" w:line="264" w:lineRule="auto"/>
        <w:jc w:val="both"/>
        <w:rPr>
          <w:rFonts w:ascii="Tahoma" w:eastAsia="Times New Roman" w:hAnsi="Tahoma" w:cs="Tahoma"/>
          <w:sz w:val="24"/>
          <w:szCs w:val="24"/>
        </w:rPr>
      </w:pPr>
    </w:p>
    <w:p w14:paraId="47303B28" w14:textId="205A4281" w:rsidR="003555FD" w:rsidRDefault="003555FD" w:rsidP="00A02634">
      <w:pPr>
        <w:tabs>
          <w:tab w:val="left" w:pos="360"/>
        </w:tabs>
        <w:spacing w:after="0" w:line="264" w:lineRule="auto"/>
        <w:jc w:val="both"/>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The post holder will be required to undertake other duties from time to time which are broadly consistent with the level and responsibilities of the role. </w:t>
      </w:r>
    </w:p>
    <w:p w14:paraId="1834B981" w14:textId="77777777" w:rsidR="00241953" w:rsidRDefault="00241953" w:rsidP="00A02634">
      <w:pPr>
        <w:tabs>
          <w:tab w:val="left" w:pos="360"/>
        </w:tabs>
        <w:spacing w:after="0" w:line="264" w:lineRule="auto"/>
        <w:jc w:val="both"/>
        <w:rPr>
          <w:rFonts w:ascii="Tahoma" w:eastAsia="Times New Roman" w:hAnsi="Tahoma" w:cs="Tahoma"/>
          <w:sz w:val="24"/>
          <w:szCs w:val="24"/>
          <w:lang w:val="en-GB"/>
        </w:rPr>
      </w:pPr>
    </w:p>
    <w:p w14:paraId="2C31C0EB" w14:textId="77777777" w:rsidR="00241953" w:rsidRPr="00A02634" w:rsidRDefault="00241953" w:rsidP="00A02634">
      <w:pPr>
        <w:tabs>
          <w:tab w:val="left" w:pos="360"/>
        </w:tabs>
        <w:spacing w:after="0" w:line="264" w:lineRule="auto"/>
        <w:jc w:val="both"/>
        <w:rPr>
          <w:rFonts w:ascii="Tahoma" w:eastAsia="Times New Roman" w:hAnsi="Tahoma" w:cs="Tahoma"/>
          <w:sz w:val="24"/>
          <w:szCs w:val="24"/>
          <w:lang w:val="en-GB"/>
        </w:rPr>
      </w:pPr>
    </w:p>
    <w:p w14:paraId="765F6AD5" w14:textId="77777777" w:rsidR="009C209A" w:rsidRPr="00A02634" w:rsidRDefault="009C209A" w:rsidP="00A02634">
      <w:pPr>
        <w:spacing w:after="0" w:line="264" w:lineRule="auto"/>
        <w:jc w:val="both"/>
        <w:rPr>
          <w:rFonts w:ascii="Tahoma" w:eastAsia="Times New Roman" w:hAnsi="Tahoma" w:cs="Tahoma"/>
          <w:b/>
          <w:color w:val="D54B72"/>
          <w:sz w:val="24"/>
          <w:szCs w:val="24"/>
          <w:lang w:val="en-GB"/>
        </w:rPr>
      </w:pPr>
    </w:p>
    <w:p w14:paraId="7ABC5618" w14:textId="227367BE" w:rsidR="001C2E73" w:rsidRPr="00A02634" w:rsidRDefault="001C2E73"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 xml:space="preserve">Corporate </w:t>
      </w:r>
      <w:r w:rsidR="00914934" w:rsidRPr="00A02634">
        <w:rPr>
          <w:rFonts w:ascii="Tahoma" w:eastAsia="Times New Roman" w:hAnsi="Tahoma" w:cs="Tahoma"/>
          <w:b/>
          <w:color w:val="D54B72"/>
          <w:sz w:val="24"/>
          <w:szCs w:val="24"/>
          <w:lang w:val="en-GB"/>
        </w:rPr>
        <w:t>R</w:t>
      </w:r>
      <w:r w:rsidRPr="00A02634">
        <w:rPr>
          <w:rFonts w:ascii="Tahoma" w:eastAsia="Times New Roman" w:hAnsi="Tahoma" w:cs="Tahoma"/>
          <w:b/>
          <w:color w:val="D54B72"/>
          <w:sz w:val="24"/>
          <w:szCs w:val="24"/>
          <w:lang w:val="en-GB"/>
        </w:rPr>
        <w:t>esponsibilities</w:t>
      </w:r>
    </w:p>
    <w:p w14:paraId="26D1CF1D" w14:textId="77777777" w:rsidR="008B14CA" w:rsidRPr="00A02634" w:rsidRDefault="008B14CA" w:rsidP="00A02634">
      <w:pPr>
        <w:tabs>
          <w:tab w:val="left" w:pos="360"/>
        </w:tabs>
        <w:spacing w:after="0" w:line="264" w:lineRule="auto"/>
        <w:jc w:val="both"/>
        <w:rPr>
          <w:rFonts w:ascii="Tahoma" w:eastAsia="Times New Roman" w:hAnsi="Tahoma" w:cs="Tahoma"/>
          <w:sz w:val="24"/>
          <w:szCs w:val="24"/>
          <w:lang w:val="en-GB"/>
        </w:rPr>
      </w:pPr>
    </w:p>
    <w:p w14:paraId="366F1B63" w14:textId="77777777" w:rsidR="008B14CA" w:rsidRPr="00A02634" w:rsidRDefault="003555FD"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champion the value of tenant empowerment ensuring customers </w:t>
      </w:r>
      <w:proofErr w:type="gramStart"/>
      <w:r w:rsidRPr="00A02634">
        <w:rPr>
          <w:rFonts w:ascii="Tahoma" w:eastAsia="Times New Roman" w:hAnsi="Tahoma" w:cs="Tahoma"/>
          <w:sz w:val="24"/>
          <w:szCs w:val="24"/>
          <w:lang w:val="en-GB"/>
        </w:rPr>
        <w:t>have the opportunities to</w:t>
      </w:r>
      <w:proofErr w:type="gramEnd"/>
      <w:r w:rsidRPr="00A02634">
        <w:rPr>
          <w:rFonts w:ascii="Tahoma" w:eastAsia="Times New Roman" w:hAnsi="Tahoma" w:cs="Tahoma"/>
          <w:sz w:val="24"/>
          <w:szCs w:val="24"/>
          <w:lang w:val="en-GB"/>
        </w:rPr>
        <w:t xml:space="preserve"> be actively involved in key decisions affecting them.</w:t>
      </w:r>
    </w:p>
    <w:p w14:paraId="3FE37EA3" w14:textId="2DB1BED4" w:rsidR="003555FD" w:rsidRPr="00A02634" w:rsidRDefault="003555FD" w:rsidP="0007799A">
      <w:pPr>
        <w:tabs>
          <w:tab w:val="left" w:pos="360"/>
        </w:tabs>
        <w:spacing w:after="0" w:line="264" w:lineRule="auto"/>
        <w:ind w:left="360"/>
        <w:rPr>
          <w:rFonts w:ascii="Tahoma" w:eastAsia="Times New Roman" w:hAnsi="Tahoma" w:cs="Tahoma"/>
          <w:sz w:val="24"/>
          <w:szCs w:val="24"/>
          <w:lang w:val="en-GB"/>
        </w:rPr>
      </w:pPr>
    </w:p>
    <w:p w14:paraId="3E672528" w14:textId="2DC47246" w:rsidR="003555FD" w:rsidRPr="00A02634" w:rsidRDefault="003555FD"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follow all CGA’s Health and Safety policies and procedures, promoting and ensuring a healthy, </w:t>
      </w:r>
      <w:proofErr w:type="gramStart"/>
      <w:r w:rsidRPr="00A02634">
        <w:rPr>
          <w:rFonts w:ascii="Tahoma" w:eastAsia="Times New Roman" w:hAnsi="Tahoma" w:cs="Tahoma"/>
          <w:sz w:val="24"/>
          <w:szCs w:val="24"/>
          <w:lang w:val="en-GB"/>
        </w:rPr>
        <w:t>safe</w:t>
      </w:r>
      <w:proofErr w:type="gramEnd"/>
      <w:r w:rsidRPr="00A02634">
        <w:rPr>
          <w:rFonts w:ascii="Tahoma" w:eastAsia="Times New Roman" w:hAnsi="Tahoma" w:cs="Tahoma"/>
          <w:sz w:val="24"/>
          <w:szCs w:val="24"/>
          <w:lang w:val="en-GB"/>
        </w:rPr>
        <w:t xml:space="preserve"> and secure working environment for all. </w:t>
      </w:r>
    </w:p>
    <w:p w14:paraId="13DC4C45"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73F1A5E9" w14:textId="7D7D919F" w:rsidR="00892E28" w:rsidRPr="00A02634" w:rsidRDefault="008B14CA"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T</w:t>
      </w:r>
      <w:r w:rsidR="003555FD" w:rsidRPr="00A02634">
        <w:rPr>
          <w:rFonts w:ascii="Tahoma" w:eastAsia="Times New Roman" w:hAnsi="Tahoma" w:cs="Tahoma"/>
          <w:sz w:val="24"/>
          <w:szCs w:val="24"/>
          <w:lang w:val="en-GB"/>
        </w:rPr>
        <w:t>o maintain a climate where diversity is valued and championed, having special regard for the varying needs of different sections of the community.</w:t>
      </w:r>
    </w:p>
    <w:p w14:paraId="24154C22"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63167176" w14:textId="1A30A827" w:rsidR="003555FD" w:rsidRPr="00A02634" w:rsidRDefault="00892E28" w:rsidP="0007799A">
      <w:pPr>
        <w:numPr>
          <w:ilvl w:val="0"/>
          <w:numId w:val="2"/>
        </w:numPr>
        <w:tabs>
          <w:tab w:val="left" w:pos="360"/>
        </w:tabs>
        <w:spacing w:after="0" w:line="264" w:lineRule="auto"/>
        <w:rPr>
          <w:rFonts w:ascii="Tahoma" w:eastAsia="Times New Roman" w:hAnsi="Tahoma" w:cs="Tahoma"/>
          <w:sz w:val="24"/>
          <w:szCs w:val="24"/>
          <w:lang w:val="en-GB"/>
        </w:rPr>
      </w:pPr>
      <w:r w:rsidRPr="00A02634">
        <w:rPr>
          <w:rFonts w:ascii="Tahoma" w:eastAsia="Times New Roman" w:hAnsi="Tahoma" w:cs="Tahoma"/>
          <w:sz w:val="24"/>
          <w:szCs w:val="24"/>
          <w:lang w:val="en-GB"/>
        </w:rPr>
        <w:t xml:space="preserve">To speak out when you see something that is wrong or </w:t>
      </w:r>
      <w:r w:rsidR="00C10E57">
        <w:rPr>
          <w:rFonts w:ascii="Tahoma" w:eastAsia="Times New Roman" w:hAnsi="Tahoma" w:cs="Tahoma"/>
          <w:sz w:val="24"/>
          <w:szCs w:val="24"/>
          <w:lang w:val="en-GB"/>
        </w:rPr>
        <w:t xml:space="preserve">that </w:t>
      </w:r>
      <w:r w:rsidRPr="00A02634">
        <w:rPr>
          <w:rFonts w:ascii="Tahoma" w:eastAsia="Times New Roman" w:hAnsi="Tahoma" w:cs="Tahoma"/>
          <w:sz w:val="24"/>
          <w:szCs w:val="24"/>
          <w:lang w:val="en-GB"/>
        </w:rPr>
        <w:t>we can improve on.</w:t>
      </w:r>
    </w:p>
    <w:p w14:paraId="4D3CDAEA" w14:textId="77777777" w:rsidR="008B14CA" w:rsidRPr="00A02634" w:rsidRDefault="008B14CA" w:rsidP="0007799A">
      <w:pPr>
        <w:tabs>
          <w:tab w:val="left" w:pos="360"/>
        </w:tabs>
        <w:spacing w:after="0" w:line="264" w:lineRule="auto"/>
        <w:ind w:left="360"/>
        <w:rPr>
          <w:rFonts w:ascii="Tahoma" w:eastAsia="Times New Roman" w:hAnsi="Tahoma" w:cs="Tahoma"/>
          <w:sz w:val="24"/>
          <w:szCs w:val="24"/>
          <w:lang w:val="en-GB"/>
        </w:rPr>
      </w:pPr>
    </w:p>
    <w:p w14:paraId="02C60A74" w14:textId="0FDB35C4" w:rsidR="003555FD" w:rsidRPr="00A02634" w:rsidRDefault="003555FD" w:rsidP="0007799A">
      <w:pPr>
        <w:numPr>
          <w:ilvl w:val="0"/>
          <w:numId w:val="2"/>
        </w:numPr>
        <w:tabs>
          <w:tab w:val="left" w:pos="360"/>
        </w:tabs>
        <w:spacing w:after="0" w:line="264" w:lineRule="auto"/>
        <w:ind w:left="717" w:hanging="357"/>
        <w:rPr>
          <w:rFonts w:ascii="Tahoma" w:eastAsia="Times New Roman" w:hAnsi="Tahoma" w:cs="Tahoma"/>
          <w:sz w:val="24"/>
          <w:szCs w:val="24"/>
          <w:lang w:val="en-GB"/>
        </w:rPr>
      </w:pPr>
      <w:r w:rsidRPr="00A02634">
        <w:rPr>
          <w:rFonts w:ascii="Tahoma" w:eastAsia="Times New Roman" w:hAnsi="Tahoma" w:cs="Tahoma"/>
          <w:sz w:val="24"/>
          <w:szCs w:val="24"/>
          <w:lang w:val="en-GB"/>
        </w:rPr>
        <w:t>To maintain confidentiality and adhere to General Data Protection Regulations (GDPR).</w:t>
      </w:r>
    </w:p>
    <w:p w14:paraId="3FE6121A" w14:textId="77777777" w:rsidR="008B14CA" w:rsidRPr="00A02634" w:rsidRDefault="008B14CA" w:rsidP="0007799A">
      <w:pPr>
        <w:tabs>
          <w:tab w:val="left" w:pos="360"/>
        </w:tabs>
        <w:spacing w:after="0" w:line="264" w:lineRule="auto"/>
        <w:rPr>
          <w:rFonts w:ascii="Tahoma" w:eastAsia="Times New Roman" w:hAnsi="Tahoma" w:cs="Tahoma"/>
          <w:sz w:val="24"/>
          <w:szCs w:val="24"/>
          <w:lang w:val="en-GB"/>
        </w:rPr>
      </w:pPr>
    </w:p>
    <w:p w14:paraId="3E78258A" w14:textId="77777777" w:rsidR="0007799A"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To remain vigilant about cybersecurity and report any concerns.</w:t>
      </w:r>
    </w:p>
    <w:p w14:paraId="2244F7B3" w14:textId="77777777" w:rsidR="0007799A" w:rsidRPr="002605AC"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4ADF5C54" w14:textId="77777777" w:rsidR="0007799A" w:rsidRPr="00A02634"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Pr>
          <w:rFonts w:ascii="Tahoma" w:eastAsia="Times New Roman" w:hAnsi="Tahoma" w:cs="Tahoma"/>
          <w:sz w:val="24"/>
          <w:szCs w:val="24"/>
          <w:lang w:val="en-GB"/>
        </w:rPr>
        <w:t xml:space="preserve">To use all resources appropriately and efficiently. </w:t>
      </w:r>
    </w:p>
    <w:p w14:paraId="75E5D53C" w14:textId="77777777" w:rsidR="0007799A" w:rsidRPr="00A02634"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0D324D05" w14:textId="77777777" w:rsidR="0007799A" w:rsidRPr="00A02634"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attend and positively engage with all mandatory training</w:t>
      </w:r>
      <w:r>
        <w:rPr>
          <w:rFonts w:ascii="Tahoma" w:eastAsia="Times New Roman" w:hAnsi="Tahoma" w:cs="Tahoma"/>
          <w:sz w:val="24"/>
          <w:szCs w:val="24"/>
          <w:lang w:val="en-GB"/>
        </w:rPr>
        <w:t>.</w:t>
      </w:r>
    </w:p>
    <w:p w14:paraId="5DC173C9" w14:textId="77777777" w:rsidR="0007799A" w:rsidRPr="00A02634" w:rsidRDefault="0007799A" w:rsidP="0007799A">
      <w:pPr>
        <w:tabs>
          <w:tab w:val="left" w:pos="360"/>
        </w:tabs>
        <w:spacing w:after="0" w:line="264" w:lineRule="auto"/>
        <w:ind w:left="360"/>
        <w:jc w:val="both"/>
        <w:rPr>
          <w:rFonts w:ascii="Tahoma" w:eastAsia="Times New Roman" w:hAnsi="Tahoma" w:cs="Tahoma"/>
          <w:sz w:val="24"/>
          <w:szCs w:val="24"/>
          <w:lang w:val="en-GB"/>
        </w:rPr>
      </w:pPr>
    </w:p>
    <w:p w14:paraId="6183BDFC" w14:textId="77777777" w:rsidR="0007799A" w:rsidRPr="00CB1C69" w:rsidRDefault="0007799A" w:rsidP="0007799A">
      <w:pPr>
        <w:numPr>
          <w:ilvl w:val="0"/>
          <w:numId w:val="2"/>
        </w:numPr>
        <w:tabs>
          <w:tab w:val="left" w:pos="360"/>
        </w:tabs>
        <w:spacing w:after="0" w:line="264" w:lineRule="auto"/>
        <w:ind w:left="717" w:hanging="357"/>
        <w:jc w:val="both"/>
        <w:rPr>
          <w:rFonts w:ascii="Tahoma" w:eastAsia="Times New Roman" w:hAnsi="Tahoma" w:cs="Tahoma"/>
          <w:sz w:val="24"/>
          <w:szCs w:val="24"/>
          <w:lang w:val="en-GB"/>
        </w:rPr>
      </w:pPr>
      <w:r w:rsidRPr="00A02634">
        <w:rPr>
          <w:rFonts w:ascii="Tahoma" w:eastAsia="Times New Roman" w:hAnsi="Tahoma" w:cs="Tahoma"/>
          <w:sz w:val="24"/>
          <w:szCs w:val="24"/>
          <w:lang w:val="en-GB"/>
        </w:rPr>
        <w:t>To always represent Community Gateway in a positive light</w:t>
      </w:r>
      <w:r>
        <w:rPr>
          <w:rFonts w:ascii="Tahoma" w:eastAsia="Times New Roman" w:hAnsi="Tahoma" w:cs="Tahoma"/>
          <w:sz w:val="24"/>
          <w:szCs w:val="24"/>
          <w:lang w:val="en-GB"/>
        </w:rPr>
        <w:t xml:space="preserve"> and</w:t>
      </w:r>
      <w:r w:rsidRPr="00CB1C69">
        <w:rPr>
          <w:rFonts w:ascii="Tahoma" w:eastAsia="Times New Roman" w:hAnsi="Tahoma" w:cs="Tahoma"/>
          <w:sz w:val="24"/>
          <w:szCs w:val="24"/>
          <w:lang w:val="en-GB"/>
        </w:rPr>
        <w:t xml:space="preserve"> uphold </w:t>
      </w:r>
      <w:r>
        <w:rPr>
          <w:rFonts w:ascii="Tahoma" w:eastAsia="Times New Roman" w:hAnsi="Tahoma" w:cs="Tahoma"/>
          <w:sz w:val="24"/>
          <w:szCs w:val="24"/>
          <w:lang w:val="en-GB"/>
        </w:rPr>
        <w:t>our</w:t>
      </w:r>
      <w:r w:rsidRPr="00CB1C69">
        <w:rPr>
          <w:rFonts w:ascii="Tahoma" w:eastAsia="Times New Roman" w:hAnsi="Tahoma" w:cs="Tahoma"/>
          <w:sz w:val="24"/>
          <w:szCs w:val="24"/>
          <w:lang w:val="en-GB"/>
        </w:rPr>
        <w:t xml:space="preserve"> </w:t>
      </w:r>
      <w:r>
        <w:rPr>
          <w:rFonts w:ascii="Tahoma" w:eastAsia="Times New Roman" w:hAnsi="Tahoma" w:cs="Tahoma"/>
          <w:sz w:val="24"/>
          <w:szCs w:val="24"/>
          <w:lang w:val="en-GB"/>
        </w:rPr>
        <w:t>v</w:t>
      </w:r>
      <w:r w:rsidRPr="00CB1C69">
        <w:rPr>
          <w:rFonts w:ascii="Tahoma" w:eastAsia="Times New Roman" w:hAnsi="Tahoma" w:cs="Tahoma"/>
          <w:sz w:val="24"/>
          <w:szCs w:val="24"/>
          <w:lang w:val="en-GB"/>
        </w:rPr>
        <w:t>alues and behaviours in all activities.</w:t>
      </w:r>
    </w:p>
    <w:p w14:paraId="501F18DA" w14:textId="77777777" w:rsidR="003555FD" w:rsidRPr="00A02634" w:rsidRDefault="003555FD" w:rsidP="00A02634">
      <w:pPr>
        <w:spacing w:after="0" w:line="264" w:lineRule="auto"/>
        <w:ind w:left="720"/>
        <w:jc w:val="both"/>
        <w:rPr>
          <w:rFonts w:ascii="Tahoma" w:eastAsia="Times New Roman" w:hAnsi="Tahoma" w:cs="Tahoma"/>
          <w:sz w:val="24"/>
          <w:szCs w:val="24"/>
          <w:lang w:val="en-GB"/>
        </w:rPr>
      </w:pPr>
    </w:p>
    <w:p w14:paraId="565C9940" w14:textId="0D387C06" w:rsidR="00DC57F5" w:rsidRPr="00A02634" w:rsidRDefault="00B22BA1" w:rsidP="00A02634">
      <w:pPr>
        <w:spacing w:after="0" w:line="264" w:lineRule="auto"/>
        <w:jc w:val="both"/>
        <w:rPr>
          <w:rFonts w:ascii="Tahoma" w:eastAsia="Times New Roman" w:hAnsi="Tahoma" w:cs="Tahoma"/>
          <w:b/>
          <w:color w:val="D54B72"/>
          <w:sz w:val="24"/>
          <w:szCs w:val="24"/>
          <w:lang w:val="en-GB"/>
        </w:rPr>
      </w:pPr>
      <w:r w:rsidRPr="00A02634">
        <w:rPr>
          <w:rFonts w:ascii="Tahoma" w:eastAsia="Times New Roman" w:hAnsi="Tahoma" w:cs="Tahoma"/>
          <w:b/>
          <w:color w:val="D54B72"/>
          <w:sz w:val="24"/>
          <w:szCs w:val="24"/>
          <w:lang w:val="en-GB"/>
        </w:rPr>
        <w:t>How your performance will be measured</w:t>
      </w:r>
    </w:p>
    <w:p w14:paraId="312979CF" w14:textId="77777777" w:rsidR="00F47277" w:rsidRPr="00A02634" w:rsidRDefault="00F47277" w:rsidP="00A02634">
      <w:pPr>
        <w:spacing w:after="0" w:line="264" w:lineRule="auto"/>
        <w:jc w:val="both"/>
        <w:rPr>
          <w:rFonts w:ascii="Tahoma" w:eastAsia="Times New Roman" w:hAnsi="Tahoma" w:cs="Tahoma"/>
          <w:b/>
          <w:color w:val="D54B72"/>
          <w:sz w:val="24"/>
          <w:szCs w:val="24"/>
          <w:lang w:val="en-GB"/>
        </w:rPr>
      </w:pPr>
    </w:p>
    <w:p w14:paraId="3827A8BE" w14:textId="3FB8DC64" w:rsidR="00B22BA1" w:rsidRPr="00A02634" w:rsidRDefault="00B22BA1" w:rsidP="00A02634">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Objectives and targets set</w:t>
      </w:r>
      <w:r w:rsidR="008B14CA" w:rsidRPr="00A02634">
        <w:rPr>
          <w:rFonts w:ascii="Tahoma" w:eastAsia="Times New Roman" w:hAnsi="Tahoma" w:cs="Tahoma"/>
          <w:bCs/>
          <w:sz w:val="24"/>
          <w:szCs w:val="24"/>
          <w:lang w:val="en-GB"/>
        </w:rPr>
        <w:t xml:space="preserve"> </w:t>
      </w:r>
      <w:r w:rsidRPr="00A02634">
        <w:rPr>
          <w:rFonts w:ascii="Tahoma" w:eastAsia="Times New Roman" w:hAnsi="Tahoma" w:cs="Tahoma"/>
          <w:bCs/>
          <w:sz w:val="24"/>
          <w:szCs w:val="24"/>
          <w:lang w:val="en-GB"/>
        </w:rPr>
        <w:t>in</w:t>
      </w:r>
      <w:r w:rsidR="008B14CA" w:rsidRPr="00A02634">
        <w:rPr>
          <w:rFonts w:ascii="Tahoma" w:eastAsia="Times New Roman" w:hAnsi="Tahoma" w:cs="Tahoma"/>
          <w:bCs/>
          <w:sz w:val="24"/>
          <w:szCs w:val="24"/>
          <w:lang w:val="en-GB"/>
        </w:rPr>
        <w:t xml:space="preserve"> your</w:t>
      </w:r>
      <w:r w:rsidRPr="00A02634">
        <w:rPr>
          <w:rFonts w:ascii="Tahoma" w:eastAsia="Times New Roman" w:hAnsi="Tahoma" w:cs="Tahoma"/>
          <w:bCs/>
          <w:sz w:val="24"/>
          <w:szCs w:val="24"/>
          <w:lang w:val="en-GB"/>
        </w:rPr>
        <w:t xml:space="preserve"> Annual Check-in</w:t>
      </w:r>
      <w:r w:rsidR="00A37ACF" w:rsidRPr="00A02634">
        <w:rPr>
          <w:rFonts w:ascii="Tahoma" w:eastAsia="Times New Roman" w:hAnsi="Tahoma" w:cs="Tahoma"/>
          <w:bCs/>
          <w:sz w:val="24"/>
          <w:szCs w:val="24"/>
          <w:lang w:val="en-GB"/>
        </w:rPr>
        <w:t xml:space="preserve"> </w:t>
      </w:r>
      <w:r w:rsidR="008B14CA" w:rsidRPr="00A02634">
        <w:rPr>
          <w:rFonts w:ascii="Tahoma" w:eastAsia="Times New Roman" w:hAnsi="Tahoma" w:cs="Tahoma"/>
          <w:bCs/>
          <w:sz w:val="24"/>
          <w:szCs w:val="24"/>
          <w:lang w:val="en-GB"/>
        </w:rPr>
        <w:t>(</w:t>
      </w:r>
      <w:r w:rsidR="00A37ACF" w:rsidRPr="00A02634">
        <w:rPr>
          <w:rFonts w:ascii="Tahoma" w:eastAsia="Times New Roman" w:hAnsi="Tahoma" w:cs="Tahoma"/>
          <w:bCs/>
          <w:sz w:val="24"/>
          <w:szCs w:val="24"/>
          <w:lang w:val="en-GB"/>
        </w:rPr>
        <w:t>Performance Appraisal</w:t>
      </w:r>
      <w:r w:rsidR="008B14CA" w:rsidRPr="00A02634">
        <w:rPr>
          <w:rFonts w:ascii="Tahoma" w:eastAsia="Times New Roman" w:hAnsi="Tahoma" w:cs="Tahoma"/>
          <w:bCs/>
          <w:sz w:val="24"/>
          <w:szCs w:val="24"/>
          <w:lang w:val="en-GB"/>
        </w:rPr>
        <w:t>)</w:t>
      </w:r>
    </w:p>
    <w:p w14:paraId="75AF44A4" w14:textId="42B0228D" w:rsidR="00B22BA1" w:rsidRPr="00A02634" w:rsidRDefault="009A496C" w:rsidP="00A02634">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Achievement of t</w:t>
      </w:r>
      <w:r w:rsidR="00B22BA1" w:rsidRPr="00A02634">
        <w:rPr>
          <w:rFonts w:ascii="Tahoma" w:eastAsia="Times New Roman" w:hAnsi="Tahoma" w:cs="Tahoma"/>
          <w:bCs/>
          <w:sz w:val="24"/>
          <w:szCs w:val="24"/>
          <w:lang w:val="en-GB"/>
        </w:rPr>
        <w:t>eam Key Performance Indicators</w:t>
      </w:r>
    </w:p>
    <w:p w14:paraId="49194603" w14:textId="5FB2E10A" w:rsidR="00B22BA1" w:rsidRDefault="00B22BA1" w:rsidP="00A02634">
      <w:pPr>
        <w:pStyle w:val="ListParagraph"/>
        <w:numPr>
          <w:ilvl w:val="0"/>
          <w:numId w:val="12"/>
        </w:numPr>
        <w:spacing w:after="0" w:line="264" w:lineRule="auto"/>
        <w:jc w:val="both"/>
        <w:rPr>
          <w:rFonts w:ascii="Tahoma" w:eastAsia="Times New Roman" w:hAnsi="Tahoma" w:cs="Tahoma"/>
          <w:bCs/>
          <w:sz w:val="24"/>
          <w:szCs w:val="24"/>
          <w:lang w:val="en-GB"/>
        </w:rPr>
      </w:pPr>
      <w:r w:rsidRPr="00A02634">
        <w:rPr>
          <w:rFonts w:ascii="Tahoma" w:eastAsia="Times New Roman" w:hAnsi="Tahoma" w:cs="Tahoma"/>
          <w:bCs/>
          <w:sz w:val="24"/>
          <w:szCs w:val="24"/>
          <w:lang w:val="en-GB"/>
        </w:rPr>
        <w:t>Delivery of Team Plan objectives</w:t>
      </w:r>
    </w:p>
    <w:p w14:paraId="55077FAA" w14:textId="7A1EBAD2" w:rsidR="00241953" w:rsidRPr="00A02634" w:rsidRDefault="00241953" w:rsidP="00A02634">
      <w:pPr>
        <w:pStyle w:val="ListParagraph"/>
        <w:numPr>
          <w:ilvl w:val="0"/>
          <w:numId w:val="12"/>
        </w:numPr>
        <w:spacing w:after="0" w:line="264" w:lineRule="auto"/>
        <w:jc w:val="both"/>
        <w:rPr>
          <w:rFonts w:ascii="Tahoma" w:eastAsia="Times New Roman" w:hAnsi="Tahoma" w:cs="Tahoma"/>
          <w:bCs/>
          <w:sz w:val="24"/>
          <w:szCs w:val="24"/>
          <w:lang w:val="en-GB"/>
        </w:rPr>
      </w:pPr>
      <w:r>
        <w:rPr>
          <w:rFonts w:ascii="Tahoma" w:eastAsia="Times New Roman" w:hAnsi="Tahoma" w:cs="Tahoma"/>
          <w:bCs/>
          <w:sz w:val="24"/>
          <w:szCs w:val="24"/>
          <w:lang w:val="en-GB"/>
        </w:rPr>
        <w:t>Monitoring TSMs and external service benchmarking</w:t>
      </w:r>
    </w:p>
    <w:p w14:paraId="3C448C86" w14:textId="77777777" w:rsidR="00B22BA1" w:rsidRPr="00A02634" w:rsidRDefault="00B22BA1" w:rsidP="00A02634">
      <w:pPr>
        <w:spacing w:after="0" w:line="264" w:lineRule="auto"/>
        <w:jc w:val="both"/>
        <w:rPr>
          <w:rFonts w:ascii="Tahoma" w:eastAsia="Times New Roman" w:hAnsi="Tahoma" w:cs="Tahoma"/>
          <w:b/>
          <w:sz w:val="24"/>
          <w:szCs w:val="24"/>
          <w:lang w:val="en-GB"/>
        </w:rPr>
      </w:pPr>
    </w:p>
    <w:p w14:paraId="5BEE194B" w14:textId="77777777" w:rsidR="00B22BA1" w:rsidRPr="00A02634" w:rsidRDefault="00B22BA1" w:rsidP="00A02634">
      <w:pPr>
        <w:spacing w:after="0" w:line="264" w:lineRule="auto"/>
        <w:jc w:val="both"/>
        <w:rPr>
          <w:rFonts w:ascii="Tahoma" w:eastAsia="Times New Roman" w:hAnsi="Tahoma" w:cs="Tahoma"/>
          <w:b/>
          <w:sz w:val="24"/>
          <w:szCs w:val="24"/>
          <w:lang w:val="en-GB"/>
        </w:rPr>
      </w:pPr>
    </w:p>
    <w:p w14:paraId="39701CDE" w14:textId="77777777" w:rsidR="00DC57F5" w:rsidRPr="009E7BC1" w:rsidRDefault="00DC57F5" w:rsidP="009E7BC1">
      <w:pPr>
        <w:pageBreakBefore/>
        <w:spacing w:after="0" w:line="288" w:lineRule="auto"/>
        <w:rPr>
          <w:rFonts w:ascii="Tahoma" w:eastAsia="Times New Roman" w:hAnsi="Tahoma" w:cs="Tahoma"/>
          <w:b/>
          <w:sz w:val="24"/>
          <w:szCs w:val="24"/>
          <w:lang w:val="en-GB"/>
        </w:rPr>
      </w:pPr>
    </w:p>
    <w:p w14:paraId="1D104AB7" w14:textId="77777777" w:rsidR="00DC57F5" w:rsidRPr="009E7BC1" w:rsidRDefault="00EC43FB" w:rsidP="009E7BC1">
      <w:pPr>
        <w:spacing w:after="0" w:line="288" w:lineRule="auto"/>
        <w:rPr>
          <w:rFonts w:ascii="Tahoma" w:hAnsi="Tahoma" w:cs="Tahoma"/>
          <w:sz w:val="24"/>
          <w:szCs w:val="24"/>
          <w:lang w:val="en-GB"/>
        </w:rPr>
      </w:pPr>
      <w:r w:rsidRPr="009E7BC1">
        <w:rPr>
          <w:rFonts w:ascii="Tahoma" w:hAnsi="Tahoma" w:cs="Tahoma"/>
          <w:noProof/>
          <w:sz w:val="24"/>
          <w:szCs w:val="24"/>
          <w:lang w:val="en-GB"/>
        </w:rPr>
        <w:drawing>
          <wp:anchor distT="0" distB="0" distL="114300" distR="114300" simplePos="0" relativeHeight="251661312" behindDoc="0" locked="0" layoutInCell="1" allowOverlap="1" wp14:anchorId="7CEEA6FB" wp14:editId="6A88E4B7">
            <wp:simplePos x="0" y="0"/>
            <wp:positionH relativeFrom="column">
              <wp:posOffset>4152903</wp:posOffset>
            </wp:positionH>
            <wp:positionV relativeFrom="paragraph">
              <wp:posOffset>-261618</wp:posOffset>
            </wp:positionV>
            <wp:extent cx="2242822" cy="795015"/>
            <wp:effectExtent l="0" t="0" r="5078" b="5085"/>
            <wp:wrapTight wrapText="bothSides">
              <wp:wrapPolygon edited="0">
                <wp:start x="0" y="0"/>
                <wp:lineTo x="0" y="21237"/>
                <wp:lineTo x="21465" y="21237"/>
                <wp:lineTo x="21465"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42822" cy="795015"/>
                    </a:xfrm>
                    <a:prstGeom prst="rect">
                      <a:avLst/>
                    </a:prstGeom>
                    <a:noFill/>
                    <a:ln>
                      <a:noFill/>
                      <a:prstDash/>
                    </a:ln>
                  </pic:spPr>
                </pic:pic>
              </a:graphicData>
            </a:graphic>
          </wp:anchor>
        </w:drawing>
      </w:r>
    </w:p>
    <w:p w14:paraId="150F0EB2" w14:textId="77777777" w:rsidR="00DC57F5" w:rsidRPr="009E7BC1" w:rsidRDefault="00DC57F5" w:rsidP="009E7BC1">
      <w:pPr>
        <w:spacing w:after="0" w:line="288" w:lineRule="auto"/>
        <w:rPr>
          <w:rFonts w:ascii="Tahoma" w:eastAsia="Times New Roman" w:hAnsi="Tahoma" w:cs="Tahoma"/>
          <w:b/>
          <w:sz w:val="24"/>
          <w:szCs w:val="24"/>
          <w:lang w:val="en-GB"/>
        </w:rPr>
      </w:pPr>
    </w:p>
    <w:p w14:paraId="15659562" w14:textId="672E91EB" w:rsidR="00CB4FAE" w:rsidRPr="00EB4369" w:rsidRDefault="00CB4FAE" w:rsidP="009E7BC1">
      <w:pPr>
        <w:spacing w:after="0" w:line="288" w:lineRule="auto"/>
        <w:rPr>
          <w:rFonts w:ascii="Bariol Bold" w:eastAsia="Times New Roman" w:hAnsi="Bariol Bold" w:cs="Tahoma"/>
          <w:b/>
          <w:color w:val="68478D"/>
          <w:sz w:val="40"/>
          <w:szCs w:val="40"/>
          <w:lang w:val="en-GB"/>
        </w:rPr>
      </w:pPr>
      <w:r w:rsidRPr="00EB4369">
        <w:rPr>
          <w:rFonts w:ascii="Bariol Bold" w:eastAsia="Times New Roman" w:hAnsi="Bariol Bold" w:cs="Tahoma"/>
          <w:b/>
          <w:color w:val="68478D"/>
          <w:sz w:val="40"/>
          <w:szCs w:val="40"/>
          <w:lang w:val="en-GB"/>
        </w:rPr>
        <w:t>Person Specification</w:t>
      </w:r>
    </w:p>
    <w:p w14:paraId="59849DAC" w14:textId="1A4B02DA" w:rsidR="00DC57F5" w:rsidRDefault="00BB38B5" w:rsidP="00F50819">
      <w:pPr>
        <w:spacing w:after="0" w:line="288" w:lineRule="auto"/>
        <w:rPr>
          <w:rFonts w:ascii="Bariol Bold" w:eastAsia="Times New Roman" w:hAnsi="Bariol Bold" w:cs="Tahoma"/>
          <w:b/>
          <w:color w:val="68478D"/>
          <w:sz w:val="40"/>
          <w:szCs w:val="40"/>
          <w:lang w:val="en-GB"/>
        </w:rPr>
      </w:pPr>
      <w:r>
        <w:rPr>
          <w:rFonts w:ascii="Bariol Bold" w:eastAsia="Times New Roman" w:hAnsi="Bariol Bold" w:cs="Tahoma"/>
          <w:b/>
          <w:color w:val="68478D"/>
          <w:sz w:val="40"/>
          <w:szCs w:val="40"/>
          <w:lang w:val="en-GB"/>
        </w:rPr>
        <w:t>Select Move Coordinator</w:t>
      </w:r>
    </w:p>
    <w:tbl>
      <w:tblPr>
        <w:tblW w:w="9628" w:type="dxa"/>
        <w:tblCellMar>
          <w:left w:w="10" w:type="dxa"/>
          <w:right w:w="10" w:type="dxa"/>
        </w:tblCellMar>
        <w:tblLook w:val="04A0" w:firstRow="1" w:lastRow="0" w:firstColumn="1" w:lastColumn="0" w:noHBand="0" w:noVBand="1"/>
      </w:tblPr>
      <w:tblGrid>
        <w:gridCol w:w="6946"/>
        <w:gridCol w:w="1267"/>
        <w:gridCol w:w="1415"/>
      </w:tblGrid>
      <w:tr w:rsidR="00BB38B5" w:rsidRPr="00C10E57" w14:paraId="7CCEC63C" w14:textId="77777777" w:rsidTr="00E1706E">
        <w:tc>
          <w:tcPr>
            <w:tcW w:w="6946" w:type="dxa"/>
            <w:tcBorders>
              <w:bottom w:val="single" w:sz="4" w:space="0" w:color="000000"/>
            </w:tcBorders>
            <w:shd w:val="clear" w:color="auto" w:fill="auto"/>
            <w:tcMar>
              <w:top w:w="0" w:type="dxa"/>
              <w:left w:w="108" w:type="dxa"/>
              <w:bottom w:w="0" w:type="dxa"/>
              <w:right w:w="108" w:type="dxa"/>
            </w:tcMar>
          </w:tcPr>
          <w:p w14:paraId="627DE83E" w14:textId="77777777" w:rsidR="00BB38B5" w:rsidRPr="00C10E57" w:rsidRDefault="00BB38B5" w:rsidP="00E1706E">
            <w:pPr>
              <w:spacing w:after="0" w:line="288" w:lineRule="auto"/>
              <w:rPr>
                <w:rFonts w:ascii="Tahoma" w:eastAsia="Times New Roman" w:hAnsi="Tahoma" w:cs="Tahoma"/>
                <w:b/>
                <w:lang w:val="en-GB"/>
              </w:rPr>
            </w:pPr>
          </w:p>
        </w:tc>
        <w:tc>
          <w:tcPr>
            <w:tcW w:w="1267" w:type="dxa"/>
            <w:tcBorders>
              <w:bottom w:val="single" w:sz="4" w:space="0" w:color="000000"/>
            </w:tcBorders>
            <w:shd w:val="clear" w:color="auto" w:fill="auto"/>
            <w:tcMar>
              <w:top w:w="0" w:type="dxa"/>
              <w:left w:w="108" w:type="dxa"/>
              <w:bottom w:w="0" w:type="dxa"/>
              <w:right w:w="108" w:type="dxa"/>
            </w:tcMar>
          </w:tcPr>
          <w:p w14:paraId="13436CD1" w14:textId="77777777" w:rsidR="00BB38B5" w:rsidRPr="00C10E57" w:rsidRDefault="00BB38B5" w:rsidP="00E1706E">
            <w:pPr>
              <w:spacing w:after="0" w:line="288" w:lineRule="auto"/>
              <w:jc w:val="center"/>
              <w:rPr>
                <w:rFonts w:ascii="Tahoma" w:eastAsia="Times New Roman" w:hAnsi="Tahoma" w:cs="Tahoma"/>
                <w:b/>
                <w:color w:val="68478D"/>
                <w:lang w:val="en-GB"/>
              </w:rPr>
            </w:pPr>
            <w:r w:rsidRPr="00C10E57">
              <w:rPr>
                <w:rFonts w:ascii="Tahoma" w:eastAsia="Times New Roman" w:hAnsi="Tahoma" w:cs="Tahoma"/>
                <w:b/>
                <w:color w:val="68478D"/>
                <w:lang w:val="en-GB"/>
              </w:rPr>
              <w:t>Essential</w:t>
            </w:r>
          </w:p>
        </w:tc>
        <w:tc>
          <w:tcPr>
            <w:tcW w:w="1415" w:type="dxa"/>
            <w:tcBorders>
              <w:bottom w:val="single" w:sz="4" w:space="0" w:color="000000"/>
            </w:tcBorders>
            <w:shd w:val="clear" w:color="auto" w:fill="auto"/>
            <w:tcMar>
              <w:top w:w="0" w:type="dxa"/>
              <w:left w:w="108" w:type="dxa"/>
              <w:bottom w:w="0" w:type="dxa"/>
              <w:right w:w="108" w:type="dxa"/>
            </w:tcMar>
          </w:tcPr>
          <w:p w14:paraId="1CB23CAF" w14:textId="77777777" w:rsidR="00BB38B5" w:rsidRPr="00C10E57" w:rsidRDefault="00BB38B5" w:rsidP="00E1706E">
            <w:pPr>
              <w:spacing w:after="0" w:line="288" w:lineRule="auto"/>
              <w:rPr>
                <w:rFonts w:ascii="Tahoma" w:eastAsia="Times New Roman" w:hAnsi="Tahoma" w:cs="Tahoma"/>
                <w:b/>
                <w:color w:val="68478D"/>
                <w:lang w:val="en-GB"/>
              </w:rPr>
            </w:pPr>
            <w:r w:rsidRPr="00C10E57">
              <w:rPr>
                <w:rFonts w:ascii="Tahoma" w:eastAsia="Times New Roman" w:hAnsi="Tahoma" w:cs="Tahoma"/>
                <w:b/>
                <w:color w:val="68478D"/>
                <w:lang w:val="en-GB"/>
              </w:rPr>
              <w:t xml:space="preserve">Desirable </w:t>
            </w:r>
          </w:p>
        </w:tc>
      </w:tr>
      <w:tr w:rsidR="00BB38B5" w:rsidRPr="00C10E57" w14:paraId="7CCE8208" w14:textId="77777777" w:rsidTr="00E1706E">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97E2A3" w14:textId="77777777" w:rsidR="00BB38B5" w:rsidRPr="00C10E57" w:rsidRDefault="00BB38B5" w:rsidP="00E1706E">
            <w:pPr>
              <w:spacing w:after="0" w:line="240" w:lineRule="auto"/>
              <w:rPr>
                <w:rFonts w:ascii="Tahoma" w:eastAsia="Times New Roman" w:hAnsi="Tahoma" w:cs="Tahoma"/>
                <w:b/>
                <w:color w:val="68478D"/>
                <w:lang w:val="en-GB"/>
              </w:rPr>
            </w:pPr>
            <w:bookmarkStart w:id="1" w:name="_Hlk51768302"/>
            <w:r w:rsidRPr="00C10E57">
              <w:rPr>
                <w:rFonts w:ascii="Tahoma" w:eastAsia="Times New Roman" w:hAnsi="Tahoma" w:cs="Tahoma"/>
                <w:b/>
                <w:color w:val="68478D"/>
                <w:lang w:val="en-GB"/>
              </w:rPr>
              <w:t>Your Experience and Track Record</w:t>
            </w:r>
          </w:p>
        </w:tc>
        <w:tc>
          <w:tcPr>
            <w:tcW w:w="1267" w:type="dxa"/>
            <w:tcBorders>
              <w:top w:val="single" w:sz="4" w:space="0" w:color="000000"/>
              <w:bottom w:val="single" w:sz="4" w:space="0" w:color="000000"/>
            </w:tcBorders>
            <w:shd w:val="clear" w:color="auto" w:fill="auto"/>
            <w:tcMar>
              <w:top w:w="0" w:type="dxa"/>
              <w:left w:w="108" w:type="dxa"/>
              <w:bottom w:w="0" w:type="dxa"/>
              <w:right w:w="108" w:type="dxa"/>
            </w:tcMar>
          </w:tcPr>
          <w:p w14:paraId="14DE3DFE" w14:textId="77777777" w:rsidR="00BB38B5" w:rsidRPr="00C10E57" w:rsidRDefault="00BB38B5" w:rsidP="00E1706E">
            <w:pPr>
              <w:spacing w:after="0" w:line="240" w:lineRule="auto"/>
              <w:jc w:val="center"/>
              <w:rPr>
                <w:rFonts w:ascii="Tahoma" w:eastAsia="Times New Roman" w:hAnsi="Tahoma" w:cs="Tahoma"/>
                <w:b/>
                <w:color w:val="68478D"/>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E449" w14:textId="77777777" w:rsidR="00BB38B5" w:rsidRPr="00C10E57" w:rsidRDefault="00BB38B5" w:rsidP="00E1706E">
            <w:pPr>
              <w:spacing w:after="0" w:line="240" w:lineRule="auto"/>
              <w:jc w:val="center"/>
              <w:rPr>
                <w:rFonts w:ascii="Tahoma" w:eastAsia="Times New Roman" w:hAnsi="Tahoma" w:cs="Tahoma"/>
                <w:b/>
                <w:color w:val="68478D"/>
                <w:lang w:val="en-GB"/>
              </w:rPr>
            </w:pPr>
          </w:p>
        </w:tc>
      </w:tr>
      <w:tr w:rsidR="00BB38B5" w:rsidRPr="00C10E57" w14:paraId="64392F5F" w14:textId="77777777" w:rsidTr="00E1706E">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1549" w14:textId="77777777" w:rsidR="00BB38B5" w:rsidRPr="003E1678" w:rsidRDefault="00BB38B5" w:rsidP="00E1706E">
            <w:pPr>
              <w:suppressAutoHyphens w:val="0"/>
              <w:spacing w:after="0" w:line="240" w:lineRule="auto"/>
              <w:textAlignment w:val="auto"/>
              <w:rPr>
                <w:rFonts w:ascii="Tahoma" w:eastAsia="Times New Roman" w:hAnsi="Tahoma" w:cs="Tahoma"/>
                <w:lang w:val="en-GB"/>
              </w:rPr>
            </w:pPr>
            <w:r w:rsidRPr="003E1678">
              <w:rPr>
                <w:rFonts w:ascii="Tahoma" w:eastAsia="Times New Roman" w:hAnsi="Tahoma" w:cs="Tahoma"/>
                <w:lang w:val="en-GB"/>
              </w:rPr>
              <w:t>Good understanding and experience of delivering the functional responsibilities of this role</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58C6" w14:textId="77777777" w:rsidR="00BB38B5" w:rsidRPr="003E1678" w:rsidRDefault="00BB38B5" w:rsidP="00E1706E">
            <w:pPr>
              <w:spacing w:after="0" w:line="240" w:lineRule="auto"/>
              <w:jc w:val="center"/>
              <w:rPr>
                <w:rFonts w:ascii="Tahoma" w:eastAsia="Times New Roman" w:hAnsi="Tahoma" w:cs="Tahoma"/>
                <w:bCs/>
                <w:lang w:val="en-GB"/>
              </w:rPr>
            </w:pPr>
            <w:r w:rsidRPr="003E1678">
              <w:rPr>
                <w:rFonts w:ascii="Wingdings" w:eastAsia="Wingdings" w:hAnsi="Wingdings" w:cs="Wingdings"/>
                <w:bCs/>
                <w:sz w:val="24"/>
                <w:szCs w:val="24"/>
                <w:lang w:val="en-GB"/>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A9A2A" w14:textId="77777777" w:rsidR="00BB38B5" w:rsidRPr="00C10E57" w:rsidRDefault="00BB38B5" w:rsidP="00E1706E">
            <w:pPr>
              <w:spacing w:after="0" w:line="240" w:lineRule="auto"/>
              <w:jc w:val="center"/>
              <w:rPr>
                <w:rFonts w:ascii="Tahoma" w:eastAsia="Times New Roman" w:hAnsi="Tahoma" w:cs="Tahoma"/>
                <w:b/>
                <w:lang w:val="en-GB"/>
              </w:rPr>
            </w:pPr>
          </w:p>
        </w:tc>
      </w:tr>
      <w:tr w:rsidR="003E1678" w:rsidRPr="00C10E57" w14:paraId="05E47BC0" w14:textId="77777777" w:rsidTr="00E1706E">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89AC" w14:textId="4FF7B34C" w:rsidR="003E1678" w:rsidRPr="003E1678" w:rsidRDefault="003E1678" w:rsidP="00E1706E">
            <w:pPr>
              <w:suppressAutoHyphens w:val="0"/>
              <w:spacing w:after="0" w:line="240" w:lineRule="auto"/>
              <w:textAlignment w:val="auto"/>
              <w:rPr>
                <w:rFonts w:ascii="Tahoma" w:eastAsia="Times New Roman" w:hAnsi="Tahoma" w:cs="Tahoma"/>
                <w:lang w:val="en-GB"/>
              </w:rPr>
            </w:pPr>
            <w:r>
              <w:rPr>
                <w:rFonts w:ascii="Tahoma" w:eastAsia="Times New Roman" w:hAnsi="Tahoma" w:cs="Tahoma"/>
                <w:lang w:val="en-GB"/>
              </w:rPr>
              <w:t>Experience of working in social housing</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4602" w14:textId="77777777" w:rsidR="003E1678" w:rsidRPr="003E1678" w:rsidRDefault="003E1678" w:rsidP="00E1706E">
            <w:pPr>
              <w:spacing w:after="0" w:line="240" w:lineRule="auto"/>
              <w:jc w:val="center"/>
              <w:rPr>
                <w:rFonts w:ascii="Wingdings" w:eastAsia="Wingdings" w:hAnsi="Wingdings" w:cs="Wingdings"/>
                <w:bCs/>
                <w:sz w:val="24"/>
                <w:szCs w:val="24"/>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68E2" w14:textId="1E670D20" w:rsidR="003E1678" w:rsidRPr="00C10E57" w:rsidRDefault="003E1678" w:rsidP="00E1706E">
            <w:pPr>
              <w:spacing w:after="0" w:line="240" w:lineRule="auto"/>
              <w:jc w:val="center"/>
              <w:rPr>
                <w:rFonts w:ascii="Tahoma" w:eastAsia="Times New Roman" w:hAnsi="Tahoma" w:cs="Tahoma"/>
                <w:b/>
                <w:lang w:val="en-GB"/>
              </w:rPr>
            </w:pPr>
            <w:r w:rsidRPr="003E1678">
              <w:rPr>
                <w:rFonts w:ascii="Wingdings" w:eastAsia="Wingdings" w:hAnsi="Wingdings" w:cs="Wingdings"/>
                <w:bCs/>
                <w:sz w:val="24"/>
                <w:szCs w:val="24"/>
                <w:lang w:val="en-GB"/>
              </w:rPr>
              <w:t></w:t>
            </w:r>
          </w:p>
        </w:tc>
      </w:tr>
    </w:tbl>
    <w:p w14:paraId="35FEA637" w14:textId="77777777" w:rsidR="00BB38B5" w:rsidRPr="00C10E57" w:rsidRDefault="00BB38B5" w:rsidP="00BB38B5">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3"/>
        <w:gridCol w:w="1271"/>
        <w:gridCol w:w="1414"/>
      </w:tblGrid>
      <w:tr w:rsidR="00BB38B5" w:rsidRPr="00C10E57" w14:paraId="3D49DC0E" w14:textId="77777777" w:rsidTr="003E1678">
        <w:tc>
          <w:tcPr>
            <w:tcW w:w="69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3B4980" w14:textId="77777777" w:rsidR="00BB38B5" w:rsidRPr="00C10E57" w:rsidRDefault="00BB38B5" w:rsidP="00E1706E">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Skills, Abilities and Knowledge</w:t>
            </w:r>
          </w:p>
        </w:tc>
        <w:tc>
          <w:tcPr>
            <w:tcW w:w="1271" w:type="dxa"/>
            <w:tcBorders>
              <w:top w:val="single" w:sz="4" w:space="0" w:color="000000"/>
              <w:bottom w:val="single" w:sz="4" w:space="0" w:color="000000"/>
            </w:tcBorders>
            <w:shd w:val="clear" w:color="auto" w:fill="auto"/>
            <w:tcMar>
              <w:top w:w="0" w:type="dxa"/>
              <w:left w:w="108" w:type="dxa"/>
              <w:bottom w:w="0" w:type="dxa"/>
              <w:right w:w="108" w:type="dxa"/>
            </w:tcMar>
          </w:tcPr>
          <w:p w14:paraId="4E7F6BD8" w14:textId="77777777" w:rsidR="00BB38B5" w:rsidRPr="00C10E57" w:rsidRDefault="00BB38B5" w:rsidP="00E1706E">
            <w:pPr>
              <w:spacing w:after="0" w:line="240" w:lineRule="auto"/>
              <w:jc w:val="center"/>
              <w:rPr>
                <w:rFonts w:ascii="Tahoma" w:eastAsia="Times New Roman" w:hAnsi="Tahoma" w:cs="Tahoma"/>
                <w:b/>
                <w:lang w:val="en-GB"/>
              </w:rPr>
            </w:pPr>
          </w:p>
        </w:tc>
        <w:tc>
          <w:tcPr>
            <w:tcW w:w="141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2E17" w14:textId="77777777" w:rsidR="00BB38B5" w:rsidRPr="00C10E57" w:rsidRDefault="00BB38B5" w:rsidP="00E1706E">
            <w:pPr>
              <w:spacing w:after="0" w:line="240" w:lineRule="auto"/>
              <w:jc w:val="center"/>
              <w:rPr>
                <w:rFonts w:ascii="Tahoma" w:eastAsia="Times New Roman" w:hAnsi="Tahoma" w:cs="Tahoma"/>
                <w:b/>
                <w:lang w:val="en-GB"/>
              </w:rPr>
            </w:pPr>
          </w:p>
        </w:tc>
      </w:tr>
      <w:tr w:rsidR="00BB38B5" w:rsidRPr="003E1678" w14:paraId="521600C6" w14:textId="77777777" w:rsidTr="003E1678">
        <w:tc>
          <w:tcPr>
            <w:tcW w:w="6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EBA9" w14:textId="77777777" w:rsidR="00BB38B5" w:rsidRPr="003E1678" w:rsidRDefault="00BB38B5" w:rsidP="00E1706E">
            <w:pPr>
              <w:suppressAutoHyphens w:val="0"/>
              <w:spacing w:after="0" w:line="240" w:lineRule="auto"/>
              <w:textAlignment w:val="auto"/>
              <w:rPr>
                <w:rFonts w:ascii="Tahoma" w:eastAsia="Times New Roman" w:hAnsi="Tahoma" w:cs="Tahoma"/>
                <w:color w:val="FF0000"/>
                <w:lang w:val="en-GB"/>
              </w:rPr>
            </w:pPr>
            <w:r w:rsidRPr="003E1678">
              <w:rPr>
                <w:rFonts w:ascii="Tahoma" w:eastAsia="Times New Roman" w:hAnsi="Tahoma" w:cs="Tahoma"/>
                <w:lang w:val="en-GB"/>
              </w:rPr>
              <w:t>Ability to build &amp; maintain customer relationships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A5C8" w14:textId="77777777" w:rsidR="00BB38B5" w:rsidRPr="003E1678" w:rsidRDefault="00BB38B5" w:rsidP="00E1706E">
            <w:pPr>
              <w:spacing w:after="0" w:line="240" w:lineRule="auto"/>
              <w:jc w:val="center"/>
              <w:rPr>
                <w:rFonts w:ascii="Tahoma" w:hAnsi="Tahoma" w:cs="Tahoma"/>
                <w:bCs/>
                <w:lang w:val="en-GB"/>
              </w:rPr>
            </w:pPr>
            <w:r w:rsidRPr="003E1678">
              <w:rPr>
                <w:rFonts w:ascii="Wingdings" w:eastAsia="Wingdings" w:hAnsi="Wingdings" w:cs="Wingdings"/>
                <w:bCs/>
                <w:lang w:val="en-GB"/>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DF5E" w14:textId="77777777" w:rsidR="00BB38B5" w:rsidRPr="003E1678" w:rsidRDefault="00BB38B5" w:rsidP="00E1706E">
            <w:pPr>
              <w:spacing w:after="0" w:line="240" w:lineRule="auto"/>
              <w:jc w:val="center"/>
              <w:rPr>
                <w:rFonts w:ascii="Tahoma" w:eastAsia="Times New Roman" w:hAnsi="Tahoma" w:cs="Tahoma"/>
                <w:b/>
                <w:color w:val="FF0000"/>
                <w:lang w:val="en-GB"/>
              </w:rPr>
            </w:pPr>
          </w:p>
        </w:tc>
      </w:tr>
      <w:tr w:rsidR="00BB38B5" w:rsidRPr="003E1678" w14:paraId="560A966C" w14:textId="77777777" w:rsidTr="003E1678">
        <w:tc>
          <w:tcPr>
            <w:tcW w:w="6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88DDD" w14:textId="77777777" w:rsidR="00BB38B5" w:rsidRPr="003E1678" w:rsidRDefault="00BB38B5" w:rsidP="00E1706E">
            <w:pPr>
              <w:spacing w:after="0" w:line="240" w:lineRule="auto"/>
              <w:rPr>
                <w:rFonts w:ascii="Tahoma" w:eastAsia="Times New Roman" w:hAnsi="Tahoma" w:cs="Tahoma"/>
                <w:b/>
                <w:lang w:val="en-GB"/>
              </w:rPr>
            </w:pPr>
            <w:r w:rsidRPr="003E1678">
              <w:rPr>
                <w:rFonts w:ascii="Tahoma" w:eastAsia="Times New Roman" w:hAnsi="Tahoma" w:cs="Tahoma"/>
                <w:lang w:val="en-GB"/>
              </w:rPr>
              <w:t>Analytical and inquisitive in the pursuit of answers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1A45" w14:textId="77777777" w:rsidR="00BB38B5" w:rsidRPr="003E1678" w:rsidRDefault="00BB38B5" w:rsidP="00E1706E">
            <w:pPr>
              <w:spacing w:after="0" w:line="240" w:lineRule="auto"/>
              <w:jc w:val="center"/>
              <w:rPr>
                <w:rFonts w:ascii="Tahoma" w:eastAsia="Times New Roman" w:hAnsi="Tahoma" w:cs="Tahoma"/>
                <w:bCs/>
                <w:lang w:val="en-GB"/>
              </w:rPr>
            </w:pPr>
            <w:r w:rsidRPr="003E1678">
              <w:rPr>
                <w:rFonts w:ascii="Wingdings" w:eastAsia="Wingdings" w:hAnsi="Wingdings" w:cs="Wingdings"/>
                <w:bCs/>
                <w:lang w:val="en-GB"/>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7B1BF" w14:textId="77777777" w:rsidR="00BB38B5" w:rsidRPr="003E1678" w:rsidRDefault="00BB38B5" w:rsidP="00E1706E">
            <w:pPr>
              <w:spacing w:after="0" w:line="240" w:lineRule="auto"/>
              <w:jc w:val="center"/>
              <w:rPr>
                <w:rFonts w:ascii="Tahoma" w:eastAsia="Times New Roman" w:hAnsi="Tahoma" w:cs="Tahoma"/>
                <w:b/>
                <w:lang w:val="en-GB"/>
              </w:rPr>
            </w:pPr>
          </w:p>
        </w:tc>
      </w:tr>
      <w:tr w:rsidR="00BB38B5" w:rsidRPr="003E1678" w14:paraId="044B9C81" w14:textId="77777777" w:rsidTr="003E1678">
        <w:tc>
          <w:tcPr>
            <w:tcW w:w="6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8340" w14:textId="77777777" w:rsidR="00BB38B5" w:rsidRPr="003E1678" w:rsidRDefault="00BB38B5" w:rsidP="00E1706E">
            <w:pPr>
              <w:spacing w:after="0" w:line="240" w:lineRule="auto"/>
              <w:rPr>
                <w:rFonts w:ascii="Tahoma" w:eastAsia="Times New Roman" w:hAnsi="Tahoma" w:cs="Tahoma"/>
                <w:b/>
                <w:lang w:val="en-GB"/>
              </w:rPr>
            </w:pPr>
            <w:r w:rsidRPr="003E1678">
              <w:rPr>
                <w:rFonts w:ascii="Tahoma" w:eastAsia="Times New Roman" w:hAnsi="Tahoma" w:cs="Tahoma"/>
                <w:lang w:val="en-GB"/>
              </w:rPr>
              <w:t>Ability to challenge others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1C2C" w14:textId="77777777" w:rsidR="00BB38B5" w:rsidRPr="003E1678" w:rsidRDefault="00BB38B5" w:rsidP="00E1706E">
            <w:pPr>
              <w:spacing w:after="0" w:line="240" w:lineRule="auto"/>
              <w:jc w:val="center"/>
              <w:rPr>
                <w:rFonts w:ascii="Tahoma" w:eastAsia="Times New Roman" w:hAnsi="Tahoma" w:cs="Tahoma"/>
                <w:bCs/>
                <w:lang w:val="en-GB"/>
              </w:rPr>
            </w:pPr>
            <w:r w:rsidRPr="003E1678">
              <w:rPr>
                <w:rFonts w:ascii="Wingdings" w:eastAsia="Wingdings" w:hAnsi="Wingdings" w:cs="Wingdings"/>
                <w:bCs/>
                <w:lang w:val="en-GB"/>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8971" w14:textId="77777777" w:rsidR="00BB38B5" w:rsidRPr="003E1678" w:rsidRDefault="00BB38B5" w:rsidP="00E1706E">
            <w:pPr>
              <w:spacing w:after="0" w:line="240" w:lineRule="auto"/>
              <w:jc w:val="center"/>
              <w:rPr>
                <w:rFonts w:ascii="Tahoma" w:eastAsia="Times New Roman" w:hAnsi="Tahoma" w:cs="Tahoma"/>
                <w:b/>
                <w:lang w:val="en-GB"/>
              </w:rPr>
            </w:pPr>
          </w:p>
        </w:tc>
      </w:tr>
      <w:tr w:rsidR="00BB38B5" w:rsidRPr="003E1678" w14:paraId="231DEECB" w14:textId="77777777" w:rsidTr="003E1678">
        <w:trPr>
          <w:trHeight w:val="91"/>
        </w:trPr>
        <w:tc>
          <w:tcPr>
            <w:tcW w:w="6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FBC48" w14:textId="77777777" w:rsidR="00BB38B5" w:rsidRPr="003E1678" w:rsidRDefault="00BB38B5" w:rsidP="00E1706E">
            <w:pPr>
              <w:spacing w:after="0" w:line="240" w:lineRule="auto"/>
              <w:rPr>
                <w:rFonts w:ascii="Tahoma" w:eastAsia="Times New Roman" w:hAnsi="Tahoma" w:cs="Tahoma"/>
                <w:b/>
                <w:lang w:val="en-GB"/>
              </w:rPr>
            </w:pPr>
            <w:r w:rsidRPr="003E1678">
              <w:rPr>
                <w:rFonts w:ascii="Tahoma" w:eastAsia="Times New Roman" w:hAnsi="Tahoma" w:cs="Tahoma"/>
                <w:lang w:val="en-GB"/>
              </w:rPr>
              <w:t>Strong organisational skills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F191" w14:textId="77777777" w:rsidR="00BB38B5" w:rsidRPr="003E1678" w:rsidRDefault="00BB38B5" w:rsidP="00E1706E">
            <w:pPr>
              <w:spacing w:after="0" w:line="240" w:lineRule="auto"/>
              <w:jc w:val="center"/>
              <w:rPr>
                <w:rFonts w:ascii="Tahoma" w:eastAsia="Times New Roman" w:hAnsi="Tahoma" w:cs="Tahoma"/>
                <w:bCs/>
                <w:lang w:val="en-GB"/>
              </w:rPr>
            </w:pPr>
            <w:r w:rsidRPr="003E1678">
              <w:rPr>
                <w:rFonts w:ascii="Wingdings" w:eastAsia="Wingdings" w:hAnsi="Wingdings" w:cs="Wingdings"/>
                <w:bCs/>
                <w:lang w:val="en-GB"/>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E3898" w14:textId="77777777" w:rsidR="00BB38B5" w:rsidRPr="003E1678" w:rsidRDefault="00BB38B5" w:rsidP="00E1706E">
            <w:pPr>
              <w:spacing w:after="0" w:line="240" w:lineRule="auto"/>
              <w:jc w:val="center"/>
              <w:rPr>
                <w:rFonts w:ascii="Tahoma" w:eastAsia="Times New Roman" w:hAnsi="Tahoma" w:cs="Tahoma"/>
                <w:b/>
                <w:lang w:val="en-GB"/>
              </w:rPr>
            </w:pPr>
          </w:p>
        </w:tc>
      </w:tr>
      <w:tr w:rsidR="003E1678" w:rsidRPr="003E1678" w14:paraId="054EF7D6" w14:textId="77777777" w:rsidTr="003E1678">
        <w:tc>
          <w:tcPr>
            <w:tcW w:w="6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7955" w14:textId="77777777" w:rsidR="003E1678" w:rsidRPr="003E1678" w:rsidRDefault="003E1678" w:rsidP="0058549B">
            <w:pPr>
              <w:suppressAutoHyphens w:val="0"/>
              <w:spacing w:after="0" w:line="240" w:lineRule="auto"/>
              <w:textAlignment w:val="auto"/>
              <w:rPr>
                <w:rFonts w:ascii="Tahoma" w:eastAsia="Times New Roman" w:hAnsi="Tahoma" w:cs="Tahoma"/>
                <w:color w:val="FF0000"/>
                <w:lang w:val="en-GB"/>
              </w:rPr>
            </w:pPr>
            <w:r w:rsidRPr="003E1678">
              <w:rPr>
                <w:rFonts w:ascii="Tahoma" w:eastAsia="Times New Roman" w:hAnsi="Tahoma" w:cs="Tahoma"/>
                <w:lang w:val="en-GB"/>
              </w:rPr>
              <w:t>Ability to communicate effectively at all levels and develop effective relationships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D7624" w14:textId="77777777" w:rsidR="003E1678" w:rsidRPr="003E1678" w:rsidRDefault="003E1678" w:rsidP="0058549B">
            <w:pPr>
              <w:spacing w:after="0" w:line="240" w:lineRule="auto"/>
              <w:jc w:val="center"/>
              <w:rPr>
                <w:rFonts w:ascii="Tahoma" w:hAnsi="Tahoma" w:cs="Tahoma"/>
                <w:bCs/>
                <w:lang w:val="en-GB"/>
              </w:rPr>
            </w:pPr>
            <w:r w:rsidRPr="003E1678">
              <w:rPr>
                <w:rFonts w:ascii="Wingdings" w:eastAsia="Wingdings" w:hAnsi="Wingdings" w:cs="Wingdings"/>
                <w:bCs/>
                <w:lang w:val="en-GB"/>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08C3" w14:textId="77777777" w:rsidR="003E1678" w:rsidRPr="003E1678" w:rsidRDefault="003E1678" w:rsidP="0058549B">
            <w:pPr>
              <w:spacing w:after="0" w:line="240" w:lineRule="auto"/>
              <w:jc w:val="center"/>
              <w:rPr>
                <w:rFonts w:ascii="Tahoma" w:eastAsia="Times New Roman" w:hAnsi="Tahoma" w:cs="Tahoma"/>
                <w:b/>
                <w:color w:val="FF0000"/>
                <w:lang w:val="en-GB"/>
              </w:rPr>
            </w:pPr>
          </w:p>
        </w:tc>
      </w:tr>
      <w:tr w:rsidR="003E1678" w:rsidRPr="003E1678" w14:paraId="6AFF01EF" w14:textId="77777777" w:rsidTr="003E1678">
        <w:tc>
          <w:tcPr>
            <w:tcW w:w="6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22C7F" w14:textId="77777777" w:rsidR="003E1678" w:rsidRPr="003E1678" w:rsidRDefault="003E1678" w:rsidP="0058549B">
            <w:pPr>
              <w:suppressAutoHyphens w:val="0"/>
              <w:spacing w:after="0" w:line="240" w:lineRule="auto"/>
              <w:textAlignment w:val="auto"/>
              <w:rPr>
                <w:rFonts w:ascii="Tahoma" w:eastAsia="Times New Roman" w:hAnsi="Tahoma" w:cs="Tahoma"/>
                <w:lang w:val="en-GB"/>
              </w:rPr>
            </w:pPr>
            <w:r w:rsidRPr="003E1678">
              <w:rPr>
                <w:rFonts w:ascii="Tahoma" w:eastAsia="Times New Roman" w:hAnsi="Tahoma" w:cs="Tahoma"/>
                <w:lang w:val="en-GB"/>
              </w:rPr>
              <w:t>Proven IT literacy and experience of implementing and using IT systems to deliver high quality services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1D761" w14:textId="77777777" w:rsidR="003E1678" w:rsidRPr="003E1678" w:rsidRDefault="003E1678" w:rsidP="0058549B">
            <w:pPr>
              <w:spacing w:after="0" w:line="240" w:lineRule="auto"/>
              <w:jc w:val="center"/>
              <w:rPr>
                <w:rFonts w:ascii="Tahoma" w:eastAsia="Times New Roman" w:hAnsi="Tahoma" w:cs="Tahoma"/>
                <w:bCs/>
                <w:lang w:val="en-GB"/>
              </w:rPr>
            </w:pPr>
            <w:r w:rsidRPr="003E1678">
              <w:rPr>
                <w:rFonts w:ascii="Wingdings" w:eastAsia="Wingdings" w:hAnsi="Wingdings" w:cs="Wingdings"/>
                <w:bCs/>
                <w:lang w:val="en-GB"/>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9CE0" w14:textId="77777777" w:rsidR="003E1678" w:rsidRPr="003E1678" w:rsidRDefault="003E1678" w:rsidP="0058549B">
            <w:pPr>
              <w:spacing w:after="0" w:line="240" w:lineRule="auto"/>
              <w:jc w:val="center"/>
              <w:rPr>
                <w:rFonts w:ascii="Tahoma" w:eastAsia="Times New Roman" w:hAnsi="Tahoma" w:cs="Tahoma"/>
                <w:b/>
                <w:lang w:val="en-GB"/>
              </w:rPr>
            </w:pPr>
          </w:p>
        </w:tc>
      </w:tr>
      <w:tr w:rsidR="003E1678" w:rsidRPr="003E1678" w14:paraId="496B4A96" w14:textId="77777777" w:rsidTr="003E1678">
        <w:tc>
          <w:tcPr>
            <w:tcW w:w="6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0F61" w14:textId="77777777" w:rsidR="003E1678" w:rsidRPr="003E1678" w:rsidRDefault="003E1678" w:rsidP="0058549B">
            <w:pPr>
              <w:suppressAutoHyphens w:val="0"/>
              <w:spacing w:after="0" w:line="240" w:lineRule="auto"/>
              <w:textAlignment w:val="auto"/>
              <w:rPr>
                <w:rFonts w:ascii="Tahoma" w:eastAsia="Times New Roman" w:hAnsi="Tahoma" w:cs="Tahoma"/>
                <w:b/>
                <w:lang w:val="en-GB"/>
              </w:rPr>
            </w:pPr>
            <w:r w:rsidRPr="003E1678">
              <w:rPr>
                <w:rFonts w:ascii="Tahoma" w:eastAsia="Times New Roman" w:hAnsi="Tahoma" w:cs="Tahoma"/>
                <w:lang w:val="en-GB"/>
              </w:rPr>
              <w:t>Able to make, and be accountable for, sound, evidence-based operational decisions</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E942" w14:textId="77777777" w:rsidR="003E1678" w:rsidRPr="003E1678" w:rsidRDefault="003E1678" w:rsidP="0058549B">
            <w:pPr>
              <w:spacing w:after="0" w:line="240" w:lineRule="auto"/>
              <w:jc w:val="center"/>
              <w:rPr>
                <w:rFonts w:ascii="Tahoma" w:eastAsia="Times New Roman" w:hAnsi="Tahoma" w:cs="Tahoma"/>
                <w:bCs/>
                <w:lang w:val="en-GB"/>
              </w:rPr>
            </w:pPr>
            <w:r w:rsidRPr="003E1678">
              <w:rPr>
                <w:rFonts w:ascii="Wingdings" w:eastAsia="Wingdings" w:hAnsi="Wingdings" w:cs="Wingdings"/>
                <w:bCs/>
                <w:lang w:val="en-GB"/>
              </w:rPr>
              <w:t></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6DD4" w14:textId="77777777" w:rsidR="003E1678" w:rsidRPr="003E1678" w:rsidRDefault="003E1678" w:rsidP="0058549B">
            <w:pPr>
              <w:spacing w:after="0" w:line="240" w:lineRule="auto"/>
              <w:jc w:val="center"/>
              <w:rPr>
                <w:rFonts w:ascii="Tahoma" w:eastAsia="Times New Roman" w:hAnsi="Tahoma" w:cs="Tahoma"/>
                <w:b/>
                <w:lang w:val="en-GB"/>
              </w:rPr>
            </w:pPr>
          </w:p>
        </w:tc>
      </w:tr>
    </w:tbl>
    <w:p w14:paraId="4E5EB7D7" w14:textId="77777777" w:rsidR="00BB38B5" w:rsidRPr="003E1678" w:rsidRDefault="00BB38B5" w:rsidP="00BB38B5">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BB38B5" w:rsidRPr="00C10E57" w14:paraId="3B7ABDB6" w14:textId="77777777" w:rsidTr="00E1706E">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BF81A2" w14:textId="77777777" w:rsidR="00BB38B5" w:rsidRPr="00C10E57" w:rsidRDefault="00BB38B5" w:rsidP="00E1706E">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Your Qualifications and Training</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27DCE51E" w14:textId="77777777" w:rsidR="00BB38B5" w:rsidRPr="00C10E57" w:rsidRDefault="00BB38B5" w:rsidP="00E1706E">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6B64" w14:textId="77777777" w:rsidR="00BB38B5" w:rsidRPr="00C10E57" w:rsidRDefault="00BB38B5" w:rsidP="00E1706E">
            <w:pPr>
              <w:spacing w:after="0" w:line="240" w:lineRule="auto"/>
              <w:jc w:val="center"/>
              <w:rPr>
                <w:rFonts w:ascii="Tahoma" w:eastAsia="Times New Roman" w:hAnsi="Tahoma" w:cs="Tahoma"/>
                <w:b/>
                <w:lang w:val="en-GB"/>
              </w:rPr>
            </w:pPr>
          </w:p>
        </w:tc>
      </w:tr>
      <w:tr w:rsidR="00BB38B5" w:rsidRPr="00C10E57" w14:paraId="717A8510" w14:textId="77777777" w:rsidTr="00E1706E">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92106" w14:textId="7956B812" w:rsidR="00BB38B5" w:rsidRPr="00C10E57" w:rsidRDefault="003E1678" w:rsidP="00E1706E">
            <w:pPr>
              <w:suppressAutoHyphens w:val="0"/>
              <w:spacing w:after="0" w:line="240" w:lineRule="auto"/>
              <w:textAlignment w:val="auto"/>
              <w:rPr>
                <w:rFonts w:ascii="Tahoma" w:eastAsia="Times New Roman" w:hAnsi="Tahoma" w:cs="Tahoma"/>
                <w:lang w:val="en-GB"/>
              </w:rPr>
            </w:pPr>
            <w:r w:rsidRPr="00535D01">
              <w:rPr>
                <w:rFonts w:ascii="Tahoma" w:eastAsia="Times New Roman" w:hAnsi="Tahoma" w:cs="Tahoma"/>
                <w:lang w:val="en-GB"/>
              </w:rPr>
              <w:t>A full driving licence and access to a car with business insurance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BA19" w14:textId="77777777" w:rsidR="00BB38B5" w:rsidRPr="00C10E57" w:rsidRDefault="00BB38B5" w:rsidP="00E1706E">
            <w:pPr>
              <w:spacing w:after="0" w:line="240" w:lineRule="auto"/>
              <w:jc w:val="center"/>
              <w:rPr>
                <w:rFonts w:ascii="Tahoma" w:eastAsia="Times New Roman" w:hAnsi="Tahoma" w:cs="Tahoma"/>
                <w:b/>
                <w:lang w:val="en-GB"/>
              </w:rPr>
            </w:pPr>
            <w:r>
              <w:rPr>
                <w:rFonts w:ascii="Wingdings" w:hAnsi="Wingdings"/>
                <w:spacing w:val="-10"/>
                <w:sz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1F89" w14:textId="77777777" w:rsidR="00BB38B5" w:rsidRPr="00C10E57" w:rsidRDefault="00BB38B5" w:rsidP="00E1706E">
            <w:pPr>
              <w:spacing w:after="0" w:line="240" w:lineRule="auto"/>
              <w:jc w:val="center"/>
              <w:rPr>
                <w:rFonts w:ascii="Tahoma" w:eastAsia="Times New Roman" w:hAnsi="Tahoma" w:cs="Tahoma"/>
                <w:b/>
                <w:lang w:val="en-GB"/>
              </w:rPr>
            </w:pPr>
          </w:p>
        </w:tc>
      </w:tr>
    </w:tbl>
    <w:p w14:paraId="6DF13217" w14:textId="77777777" w:rsidR="00BB38B5" w:rsidRPr="00C10E57" w:rsidRDefault="00BB38B5" w:rsidP="00BB38B5">
      <w:pPr>
        <w:spacing w:after="0" w:line="240" w:lineRule="auto"/>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BB38B5" w:rsidRPr="00C10E57" w14:paraId="623768C6" w14:textId="77777777" w:rsidTr="00E1706E">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1B91B1" w14:textId="77777777" w:rsidR="00BB38B5" w:rsidRPr="00C10E57" w:rsidRDefault="00BB38B5" w:rsidP="00E1706E">
            <w:pPr>
              <w:spacing w:after="0" w:line="240" w:lineRule="auto"/>
              <w:rPr>
                <w:rFonts w:ascii="Tahoma" w:eastAsia="Times New Roman" w:hAnsi="Tahoma" w:cs="Tahoma"/>
                <w:b/>
                <w:color w:val="68478D"/>
                <w:lang w:val="en-GB"/>
              </w:rPr>
            </w:pPr>
            <w:r w:rsidRPr="00C10E57">
              <w:rPr>
                <w:rFonts w:ascii="Tahoma" w:eastAsia="Times New Roman" w:hAnsi="Tahoma" w:cs="Tahoma"/>
                <w:b/>
                <w:color w:val="68478D"/>
                <w:lang w:val="en-GB"/>
              </w:rPr>
              <w:t xml:space="preserve">Your Approach to Customer Service </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11B11E87" w14:textId="77777777" w:rsidR="00BB38B5" w:rsidRPr="00C10E57" w:rsidRDefault="00BB38B5" w:rsidP="00E1706E">
            <w:pPr>
              <w:spacing w:after="0" w:line="240" w:lineRule="auto"/>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D1BF" w14:textId="77777777" w:rsidR="00BB38B5" w:rsidRPr="00C10E57" w:rsidRDefault="00BB38B5" w:rsidP="00E1706E">
            <w:pPr>
              <w:spacing w:after="0" w:line="240" w:lineRule="auto"/>
              <w:jc w:val="center"/>
              <w:rPr>
                <w:rFonts w:ascii="Tahoma" w:eastAsia="Times New Roman" w:hAnsi="Tahoma" w:cs="Tahoma"/>
                <w:b/>
                <w:lang w:val="en-GB"/>
              </w:rPr>
            </w:pPr>
          </w:p>
        </w:tc>
      </w:tr>
      <w:tr w:rsidR="00BB38B5" w:rsidRPr="00C10E57" w14:paraId="4F4CCB99" w14:textId="77777777" w:rsidTr="00E1706E">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4C59" w14:textId="77777777" w:rsidR="00BB38B5" w:rsidRPr="00C10E57" w:rsidRDefault="00BB38B5" w:rsidP="00E1706E">
            <w:pPr>
              <w:spacing w:after="0" w:line="240" w:lineRule="auto"/>
              <w:rPr>
                <w:rFonts w:ascii="Tahoma" w:hAnsi="Tahoma" w:cs="Tahoma"/>
                <w:lang w:val="en-GB"/>
              </w:rPr>
            </w:pPr>
            <w:r w:rsidRPr="00C10E57">
              <w:rPr>
                <w:rFonts w:ascii="Tahoma" w:hAnsi="Tahoma" w:cs="Tahoma"/>
              </w:rPr>
              <w:t>Demonstrate a positive attitude and an excellent customer focus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CB2B2" w14:textId="77777777" w:rsidR="00BB38B5" w:rsidRPr="00C10E57" w:rsidRDefault="00BB38B5" w:rsidP="00E1706E">
            <w:pPr>
              <w:spacing w:after="0" w:line="240" w:lineRule="auto"/>
              <w:jc w:val="center"/>
              <w:rPr>
                <w:rFonts w:ascii="Tahoma" w:hAnsi="Tahoma" w:cs="Tahoma"/>
                <w:lang w:val="en-GB"/>
              </w:rPr>
            </w:pPr>
            <w:r>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031A0" w14:textId="77777777" w:rsidR="00BB38B5" w:rsidRPr="00C10E57" w:rsidRDefault="00BB38B5" w:rsidP="00E1706E">
            <w:pPr>
              <w:spacing w:after="0" w:line="240" w:lineRule="auto"/>
              <w:jc w:val="center"/>
              <w:rPr>
                <w:rFonts w:ascii="Tahoma" w:eastAsia="Times New Roman" w:hAnsi="Tahoma" w:cs="Tahoma"/>
                <w:b/>
                <w:lang w:val="en-GB"/>
              </w:rPr>
            </w:pPr>
          </w:p>
        </w:tc>
      </w:tr>
      <w:tr w:rsidR="00BB38B5" w:rsidRPr="00C10E57" w14:paraId="3085CA4F" w14:textId="77777777" w:rsidTr="00E1706E">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B8BD1" w14:textId="77777777" w:rsidR="00BB38B5" w:rsidRPr="00C10E57" w:rsidRDefault="00BB38B5" w:rsidP="00E1706E">
            <w:pPr>
              <w:spacing w:after="0" w:line="240" w:lineRule="auto"/>
              <w:rPr>
                <w:rFonts w:ascii="Tahoma" w:eastAsia="Times New Roman" w:hAnsi="Tahoma" w:cs="Tahoma"/>
                <w:b/>
                <w:lang w:val="en-GB"/>
              </w:rPr>
            </w:pPr>
            <w:r w:rsidRPr="00C10E57">
              <w:rPr>
                <w:rFonts w:ascii="Tahoma" w:hAnsi="Tahoma" w:cs="Tahoma"/>
              </w:rPr>
              <w:t>Demonstrate excellent interpersonal and customer service skills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A599" w14:textId="77777777" w:rsidR="00BB38B5" w:rsidRPr="00C10E57" w:rsidRDefault="00BB38B5" w:rsidP="00E1706E">
            <w:pPr>
              <w:spacing w:after="0" w:line="240" w:lineRule="auto"/>
              <w:jc w:val="center"/>
              <w:rPr>
                <w:rFonts w:ascii="Tahoma" w:eastAsia="Times New Roman" w:hAnsi="Tahoma" w:cs="Tahoma"/>
                <w:bCs/>
                <w:lang w:val="en-GB"/>
              </w:rPr>
            </w:pPr>
            <w:r>
              <w:rPr>
                <w:rFonts w:ascii="Tahoma" w:eastAsia="Times New Roman" w:hAnsi="Tahoma" w:cs="Tahoma"/>
                <w:bCs/>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9BCC" w14:textId="77777777" w:rsidR="00BB38B5" w:rsidRPr="00C10E57" w:rsidRDefault="00BB38B5" w:rsidP="00E1706E">
            <w:pPr>
              <w:spacing w:after="0" w:line="240" w:lineRule="auto"/>
              <w:jc w:val="center"/>
              <w:rPr>
                <w:rFonts w:ascii="Tahoma" w:eastAsia="Times New Roman" w:hAnsi="Tahoma" w:cs="Tahoma"/>
                <w:b/>
                <w:lang w:val="en-GB"/>
              </w:rPr>
            </w:pPr>
          </w:p>
        </w:tc>
      </w:tr>
      <w:tr w:rsidR="00BB38B5" w:rsidRPr="00C10E57" w14:paraId="7A662ABA" w14:textId="77777777" w:rsidTr="00E1706E">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F1371" w14:textId="77777777" w:rsidR="00BB38B5" w:rsidRPr="00C10E57" w:rsidRDefault="00BB38B5" w:rsidP="00E1706E">
            <w:pPr>
              <w:spacing w:after="0" w:line="240" w:lineRule="auto"/>
              <w:rPr>
                <w:rFonts w:ascii="Tahoma" w:eastAsia="Times New Roman" w:hAnsi="Tahoma" w:cs="Tahoma"/>
                <w:b/>
                <w:lang w:val="en-GB"/>
              </w:rPr>
            </w:pPr>
            <w:r w:rsidRPr="00C10E57">
              <w:rPr>
                <w:rFonts w:ascii="Tahoma" w:hAnsi="Tahoma" w:cs="Tahoma"/>
              </w:rPr>
              <w:t>Demonstrate understanding and empathy with the needs of diverse groups and individuals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98841" w14:textId="77777777" w:rsidR="00BB38B5" w:rsidRPr="00C10E57" w:rsidRDefault="00BB38B5" w:rsidP="00E1706E">
            <w:pPr>
              <w:spacing w:after="0" w:line="240" w:lineRule="auto"/>
              <w:jc w:val="center"/>
              <w:rPr>
                <w:rFonts w:ascii="Tahoma" w:eastAsia="Times New Roman" w:hAnsi="Tahoma" w:cs="Tahoma"/>
                <w:bCs/>
                <w:lang w:val="en-GB"/>
              </w:rPr>
            </w:pPr>
            <w:r>
              <w:rPr>
                <w:rFonts w:ascii="Tahoma" w:eastAsia="Times New Roman" w:hAnsi="Tahoma" w:cs="Tahoma"/>
                <w:bCs/>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F3E9" w14:textId="77777777" w:rsidR="00BB38B5" w:rsidRPr="00C10E57" w:rsidRDefault="00BB38B5" w:rsidP="00E1706E">
            <w:pPr>
              <w:spacing w:after="0" w:line="240" w:lineRule="auto"/>
              <w:jc w:val="center"/>
              <w:rPr>
                <w:rFonts w:ascii="Tahoma" w:eastAsia="Times New Roman" w:hAnsi="Tahoma" w:cs="Tahoma"/>
                <w:b/>
                <w:lang w:val="en-GB"/>
              </w:rPr>
            </w:pPr>
          </w:p>
        </w:tc>
      </w:tr>
      <w:tr w:rsidR="00BB38B5" w:rsidRPr="00C10E57" w14:paraId="2407CDB2" w14:textId="77777777" w:rsidTr="00E1706E">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20FCA" w14:textId="77777777" w:rsidR="00BB38B5" w:rsidRPr="00C10E57" w:rsidRDefault="00BB38B5" w:rsidP="00E1706E">
            <w:pPr>
              <w:spacing w:after="0" w:line="240" w:lineRule="auto"/>
              <w:rPr>
                <w:rFonts w:ascii="Tahoma" w:hAnsi="Tahoma" w:cs="Tahoma"/>
              </w:rPr>
            </w:pPr>
            <w:r w:rsidRPr="00C10E57">
              <w:rPr>
                <w:rFonts w:ascii="Tahoma" w:hAnsi="Tahoma" w:cs="Tahoma"/>
              </w:rPr>
              <w:t>Exceptional listening skills and professional curiosity to really understand what service is required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99B6" w14:textId="77777777" w:rsidR="00BB38B5" w:rsidRPr="00C10E57" w:rsidRDefault="00BB38B5" w:rsidP="00E1706E">
            <w:pPr>
              <w:spacing w:after="0" w:line="240" w:lineRule="auto"/>
              <w:jc w:val="center"/>
              <w:rPr>
                <w:rFonts w:ascii="Tahoma" w:eastAsia="Times New Roman" w:hAnsi="Tahoma" w:cs="Tahoma"/>
                <w:bCs/>
                <w:lang w:val="en-GB"/>
              </w:rPr>
            </w:pPr>
            <w:r>
              <w:rPr>
                <w:rFonts w:ascii="Tahoma" w:eastAsia="Times New Roman" w:hAnsi="Tahoma" w:cs="Tahoma"/>
                <w:bCs/>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D973" w14:textId="77777777" w:rsidR="00BB38B5" w:rsidRPr="00C10E57" w:rsidRDefault="00BB38B5" w:rsidP="00E1706E">
            <w:pPr>
              <w:spacing w:after="0" w:line="240" w:lineRule="auto"/>
              <w:jc w:val="center"/>
              <w:rPr>
                <w:rFonts w:ascii="Tahoma" w:eastAsia="Times New Roman" w:hAnsi="Tahoma" w:cs="Tahoma"/>
                <w:b/>
                <w:lang w:val="en-GB"/>
              </w:rPr>
            </w:pPr>
          </w:p>
        </w:tc>
      </w:tr>
      <w:bookmarkEnd w:id="1"/>
    </w:tbl>
    <w:p w14:paraId="1418CE31" w14:textId="77777777" w:rsidR="00BB38B5" w:rsidRPr="00EB4369" w:rsidRDefault="00BB38B5" w:rsidP="00F50819">
      <w:pPr>
        <w:spacing w:after="0" w:line="288" w:lineRule="auto"/>
        <w:rPr>
          <w:rFonts w:ascii="Bariol Bold" w:eastAsia="Times New Roman" w:hAnsi="Bariol Bold" w:cs="Tahoma"/>
          <w:b/>
          <w:color w:val="68478D"/>
          <w:sz w:val="40"/>
          <w:szCs w:val="40"/>
          <w:lang w:val="en-GB"/>
        </w:rPr>
      </w:pPr>
    </w:p>
    <w:p w14:paraId="0A0DBF59" w14:textId="77777777" w:rsidR="00F47277" w:rsidRPr="00C10E57" w:rsidRDefault="00F47277" w:rsidP="00B22BA1">
      <w:pPr>
        <w:spacing w:after="0" w:line="240" w:lineRule="auto"/>
        <w:rPr>
          <w:rFonts w:ascii="Tahoma" w:eastAsia="Times New Roman" w:hAnsi="Tahoma" w:cs="Tahoma"/>
          <w:b/>
          <w:color w:val="68478D"/>
          <w:lang w:val="en-GB"/>
        </w:rPr>
      </w:pPr>
    </w:p>
    <w:p w14:paraId="4BDA62D5" w14:textId="7635D3DD" w:rsidR="00B22BA1" w:rsidRPr="00C10E57" w:rsidRDefault="00F47277" w:rsidP="00B22BA1">
      <w:pPr>
        <w:spacing w:after="0" w:line="240" w:lineRule="auto"/>
        <w:rPr>
          <w:rFonts w:ascii="Tahoma" w:eastAsia="Times New Roman" w:hAnsi="Tahoma" w:cs="Tahoma"/>
          <w:b/>
          <w:lang w:val="en-GB"/>
        </w:rPr>
      </w:pPr>
      <w:r w:rsidRPr="00C10E57">
        <w:rPr>
          <w:rFonts w:ascii="Tahoma" w:eastAsia="Times New Roman" w:hAnsi="Tahoma" w:cs="Tahoma"/>
          <w:b/>
          <w:color w:val="68478D"/>
          <w:lang w:val="en-GB"/>
        </w:rPr>
        <w:t>Values and Behaviours</w:t>
      </w:r>
    </w:p>
    <w:p w14:paraId="140E606B" w14:textId="77777777" w:rsidR="00B22BA1" w:rsidRPr="00C10E57" w:rsidRDefault="00B22BA1" w:rsidP="00B22BA1">
      <w:pPr>
        <w:spacing w:after="0" w:line="240" w:lineRule="auto"/>
        <w:rPr>
          <w:rFonts w:ascii="Tahoma" w:eastAsia="Times New Roman" w:hAnsi="Tahoma" w:cs="Tahoma"/>
          <w:lang w:val="en-GB"/>
        </w:rPr>
      </w:pPr>
    </w:p>
    <w:p w14:paraId="0695B6F3" w14:textId="6CBD27EF" w:rsidR="00B22BA1" w:rsidRPr="00C10E57" w:rsidRDefault="00B22BA1" w:rsidP="00B22BA1">
      <w:pPr>
        <w:spacing w:after="0" w:line="240" w:lineRule="auto"/>
        <w:rPr>
          <w:rFonts w:ascii="Tahoma" w:eastAsia="Times New Roman" w:hAnsi="Tahoma" w:cs="Tahoma"/>
          <w:lang w:val="en-GB"/>
        </w:rPr>
      </w:pPr>
      <w:r w:rsidRPr="00C10E57">
        <w:rPr>
          <w:rFonts w:ascii="Tahoma" w:eastAsia="Times New Roman" w:hAnsi="Tahoma" w:cs="Tahoma"/>
          <w:lang w:val="en-GB"/>
        </w:rPr>
        <w:t xml:space="preserve">Our </w:t>
      </w:r>
      <w:r w:rsidR="00F47277" w:rsidRPr="00C10E57">
        <w:rPr>
          <w:rFonts w:ascii="Tahoma" w:eastAsia="Times New Roman" w:hAnsi="Tahoma" w:cs="Tahoma"/>
          <w:lang w:val="en-GB"/>
        </w:rPr>
        <w:t>values guide</w:t>
      </w:r>
      <w:r w:rsidRPr="00C10E57">
        <w:rPr>
          <w:rFonts w:ascii="Tahoma" w:eastAsia="Times New Roman" w:hAnsi="Tahoma" w:cs="Tahoma"/>
          <w:lang w:val="en-GB"/>
        </w:rPr>
        <w:t xml:space="preserve"> </w:t>
      </w:r>
      <w:r w:rsidR="00F47277" w:rsidRPr="00C10E57">
        <w:rPr>
          <w:rFonts w:ascii="Tahoma" w:eastAsia="Times New Roman" w:hAnsi="Tahoma" w:cs="Tahoma"/>
          <w:lang w:val="en-GB"/>
        </w:rPr>
        <w:t>how we do things</w:t>
      </w:r>
      <w:r w:rsidRPr="00C10E57">
        <w:rPr>
          <w:rFonts w:ascii="Tahoma" w:eastAsia="Times New Roman" w:hAnsi="Tahoma" w:cs="Tahoma"/>
          <w:lang w:val="en-GB"/>
        </w:rPr>
        <w:t xml:space="preserve"> here at CGA.  We expect all colleagues to demonstrate their commitment to our values </w:t>
      </w:r>
      <w:r w:rsidR="00E32F31" w:rsidRPr="00C10E57">
        <w:rPr>
          <w:rFonts w:ascii="Tahoma" w:eastAsia="Times New Roman" w:hAnsi="Tahoma" w:cs="Tahoma"/>
          <w:lang w:val="en-GB"/>
        </w:rPr>
        <w:t>and uphold our behaviours</w:t>
      </w:r>
      <w:r w:rsidRPr="00C10E57">
        <w:rPr>
          <w:rFonts w:ascii="Tahoma" w:eastAsia="Times New Roman" w:hAnsi="Tahoma" w:cs="Tahoma"/>
          <w:lang w:val="en-GB"/>
        </w:rPr>
        <w:t xml:space="preserve"> </w:t>
      </w:r>
      <w:r w:rsidR="00A46BD0" w:rsidRPr="00C10E57">
        <w:rPr>
          <w:rFonts w:ascii="Tahoma" w:eastAsia="Times New Roman" w:hAnsi="Tahoma" w:cs="Tahoma"/>
          <w:lang w:val="en-GB"/>
        </w:rPr>
        <w:t xml:space="preserve">in </w:t>
      </w:r>
      <w:r w:rsidR="00F47277" w:rsidRPr="00C10E57">
        <w:rPr>
          <w:rFonts w:ascii="Tahoma" w:eastAsia="Times New Roman" w:hAnsi="Tahoma" w:cs="Tahoma"/>
          <w:lang w:val="en-GB"/>
        </w:rPr>
        <w:t xml:space="preserve">how they carry out </w:t>
      </w:r>
      <w:r w:rsidRPr="00C10E57">
        <w:rPr>
          <w:rFonts w:ascii="Tahoma" w:eastAsia="Times New Roman" w:hAnsi="Tahoma" w:cs="Tahoma"/>
          <w:lang w:val="en-GB"/>
        </w:rPr>
        <w:t xml:space="preserve">their day-to-day work.  </w:t>
      </w:r>
    </w:p>
    <w:p w14:paraId="62F01AC4" w14:textId="075B111C" w:rsidR="00575714" w:rsidRPr="00C10E57" w:rsidRDefault="00575714" w:rsidP="009E7BC1">
      <w:pPr>
        <w:spacing w:after="0" w:line="288" w:lineRule="auto"/>
        <w:rPr>
          <w:rFonts w:ascii="Tahoma" w:eastAsia="Times New Roman" w:hAnsi="Tahoma" w:cs="Tahoma"/>
          <w:b/>
          <w:lang w:val="en-GB"/>
        </w:rPr>
      </w:pPr>
    </w:p>
    <w:tbl>
      <w:tblPr>
        <w:tblW w:w="9628" w:type="dxa"/>
        <w:tblCellMar>
          <w:left w:w="10" w:type="dxa"/>
          <w:right w:w="10" w:type="dxa"/>
        </w:tblCellMar>
        <w:tblLook w:val="04A0" w:firstRow="1" w:lastRow="0" w:firstColumn="1" w:lastColumn="0" w:noHBand="0" w:noVBand="1"/>
      </w:tblPr>
      <w:tblGrid>
        <w:gridCol w:w="1203"/>
        <w:gridCol w:w="1769"/>
        <w:gridCol w:w="1842"/>
        <w:gridCol w:w="2407"/>
        <w:gridCol w:w="2407"/>
      </w:tblGrid>
      <w:tr w:rsidR="000B7C13" w:rsidRPr="00C10E57" w14:paraId="31660835" w14:textId="77777777" w:rsidTr="00A73ED4">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1B31" w14:textId="6FAECF9D" w:rsidR="000B7C13" w:rsidRPr="00C10E57" w:rsidRDefault="000B7C13" w:rsidP="000B7C13">
            <w:pPr>
              <w:spacing w:after="0" w:line="288" w:lineRule="auto"/>
              <w:rPr>
                <w:rFonts w:ascii="Tahoma" w:eastAsia="Times New Roman" w:hAnsi="Tahoma" w:cs="Tahoma"/>
                <w:bCs/>
                <w:lang w:val="en-GB"/>
              </w:rPr>
            </w:pPr>
            <w:r w:rsidRPr="00C10E57">
              <w:rPr>
                <w:rFonts w:ascii="Tahoma" w:eastAsia="Times New Roman" w:hAnsi="Tahoma" w:cs="Tahoma"/>
                <w:b/>
                <w:color w:val="68478D"/>
                <w:lang w:val="en-GB"/>
              </w:rPr>
              <w:t>DBS</w:t>
            </w:r>
            <w:r w:rsidR="000F508F" w:rsidRPr="00C10E57">
              <w:rPr>
                <w:rFonts w:ascii="Tahoma" w:eastAsia="Times New Roman" w:hAnsi="Tahoma" w:cs="Tahoma"/>
                <w:b/>
                <w:color w:val="68478D"/>
                <w:lang w:val="en-GB"/>
              </w:rPr>
              <w:t xml:space="preserve"> check</w:t>
            </w:r>
            <w:r w:rsidRPr="00C10E57">
              <w:rPr>
                <w:rFonts w:ascii="Tahoma" w:eastAsia="Times New Roman" w:hAnsi="Tahoma" w:cs="Tahoma"/>
                <w:b/>
                <w:color w:val="68478D"/>
                <w:lang w:val="en-GB"/>
              </w:rPr>
              <w:t xml:space="preserve"> required for the role</w:t>
            </w:r>
            <w:r w:rsidR="00C551C9" w:rsidRPr="00C10E57">
              <w:rPr>
                <w:rFonts w:ascii="Tahoma" w:eastAsia="Times New Roman" w:hAnsi="Tahoma" w:cs="Tahoma"/>
                <w:b/>
                <w:color w:val="68478D"/>
                <w:lang w:val="en-GB"/>
              </w:rPr>
              <w:t xml:space="preserve"> </w:t>
            </w:r>
            <w:r w:rsidR="00C551C9" w:rsidRPr="00C10E57">
              <w:rPr>
                <w:rFonts w:ascii="Tahoma" w:eastAsia="Times New Roman" w:hAnsi="Tahoma" w:cs="Tahoma"/>
                <w:bCs/>
                <w:color w:val="68478D"/>
                <w:lang w:val="en-GB"/>
              </w:rPr>
              <w:t>(please tick)</w:t>
            </w:r>
          </w:p>
        </w:tc>
      </w:tr>
      <w:tr w:rsidR="000F508F" w:rsidRPr="00C10E57" w14:paraId="62D1C8DB"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BFD9" w14:textId="6D39FAEC" w:rsidR="000F508F" w:rsidRPr="00C10E57" w:rsidRDefault="000F508F" w:rsidP="000F508F">
            <w:pPr>
              <w:spacing w:after="0" w:line="240" w:lineRule="auto"/>
              <w:jc w:val="center"/>
              <w:rPr>
                <w:rFonts w:ascii="Tahoma" w:eastAsia="Times New Roman" w:hAnsi="Tahoma" w:cs="Tahoma"/>
                <w:bCs/>
                <w:lang w:val="en-GB"/>
              </w:rPr>
            </w:pPr>
            <w:r w:rsidRPr="00C10E57">
              <w:rPr>
                <w:rFonts w:ascii="Tahoma" w:eastAsia="Times New Roman" w:hAnsi="Tahoma" w:cs="Tahoma"/>
                <w:bCs/>
                <w:lang w:val="en-GB"/>
              </w:rPr>
              <w:t>None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8F3DEBA" w14:textId="08AA3CFA"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Basic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B45AFC" w14:textId="2C0A8D95"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DBS Enhanced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8137872" w14:textId="5B2F09CC"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Adult Barred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F30349" w14:textId="57852466" w:rsidR="000F508F" w:rsidRPr="00C10E57" w:rsidRDefault="000F508F" w:rsidP="000F508F">
            <w:pPr>
              <w:spacing w:after="0" w:line="240" w:lineRule="auto"/>
              <w:jc w:val="center"/>
              <w:rPr>
                <w:rFonts w:ascii="Tahoma" w:eastAsia="Times New Roman" w:hAnsi="Tahoma" w:cs="Tahoma"/>
                <w:b/>
                <w:lang w:val="en-GB"/>
              </w:rPr>
            </w:pPr>
            <w:r w:rsidRPr="00C10E57">
              <w:rPr>
                <w:rFonts w:ascii="Tahoma" w:eastAsia="Times New Roman" w:hAnsi="Tahoma" w:cs="Tahoma"/>
                <w:lang w:val="en-GB"/>
              </w:rPr>
              <w:t xml:space="preserve">DBS Enhanced with Child Barred  </w:t>
            </w:r>
          </w:p>
        </w:tc>
      </w:tr>
      <w:tr w:rsidR="00C10E57" w:rsidRPr="00C10E57" w14:paraId="6F053B17"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3DF4" w14:textId="77777777" w:rsidR="00C10E57" w:rsidRPr="00C10E57" w:rsidRDefault="00C10E57" w:rsidP="000F508F">
            <w:pPr>
              <w:spacing w:after="0" w:line="240" w:lineRule="auto"/>
              <w:jc w:val="center"/>
              <w:rPr>
                <w:rFonts w:ascii="Tahoma" w:eastAsia="Times New Roman" w:hAnsi="Tahoma" w:cs="Tahoma"/>
                <w:bCs/>
                <w:lang w:val="en-GB"/>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64290A2" w14:textId="4EAD8361" w:rsidR="00C10E57" w:rsidRPr="00C10E57" w:rsidRDefault="00C03AFF" w:rsidP="000F508F">
            <w:pPr>
              <w:spacing w:after="0" w:line="240" w:lineRule="auto"/>
              <w:jc w:val="center"/>
              <w:rPr>
                <w:rFonts w:ascii="Tahoma" w:eastAsia="Times New Roman" w:hAnsi="Tahoma" w:cs="Tahoma"/>
                <w:lang w:val="en-GB"/>
              </w:rPr>
            </w:pPr>
            <w:r>
              <w:rPr>
                <w:rFonts w:ascii="Tahoma" w:eastAsia="Times New Roman" w:hAnsi="Tahoma" w:cs="Tahoma"/>
                <w:bCs/>
                <w:lang w:val="en-GB"/>
              </w:rPr>
              <w:sym w:font="Wingdings" w:char="F0FC"/>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B36C45" w14:textId="77777777" w:rsidR="00C10E57" w:rsidRPr="00C10E57" w:rsidRDefault="00C10E57" w:rsidP="000F508F">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84D6F9B" w14:textId="77777777" w:rsidR="00C10E57" w:rsidRPr="00C10E57" w:rsidRDefault="00C10E57" w:rsidP="000F508F">
            <w:pPr>
              <w:spacing w:after="0" w:line="240" w:lineRule="auto"/>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BF4D4C" w14:textId="77777777" w:rsidR="00C10E57" w:rsidRPr="00C10E57" w:rsidRDefault="00C10E57" w:rsidP="000F508F">
            <w:pPr>
              <w:spacing w:after="0" w:line="240" w:lineRule="auto"/>
              <w:jc w:val="center"/>
              <w:rPr>
                <w:rFonts w:ascii="Tahoma" w:eastAsia="Times New Roman" w:hAnsi="Tahoma" w:cs="Tahoma"/>
                <w:lang w:val="en-GB"/>
              </w:rPr>
            </w:pPr>
          </w:p>
        </w:tc>
      </w:tr>
    </w:tbl>
    <w:p w14:paraId="633024C0" w14:textId="77777777" w:rsidR="00CA5FC8" w:rsidRPr="00C10E57" w:rsidRDefault="00CA5FC8" w:rsidP="00485CF6">
      <w:pPr>
        <w:spacing w:after="0" w:line="288" w:lineRule="auto"/>
        <w:rPr>
          <w:rFonts w:ascii="Tahoma" w:eastAsia="Times New Roman" w:hAnsi="Tahoma" w:cs="Tahoma"/>
          <w:b/>
        </w:rPr>
      </w:pPr>
    </w:p>
    <w:tbl>
      <w:tblPr>
        <w:tblStyle w:val="TableGrid"/>
        <w:tblW w:w="0" w:type="auto"/>
        <w:tblLook w:val="04A0" w:firstRow="1" w:lastRow="0" w:firstColumn="1" w:lastColumn="0" w:noHBand="0" w:noVBand="1"/>
      </w:tblPr>
      <w:tblGrid>
        <w:gridCol w:w="2409"/>
        <w:gridCol w:w="2409"/>
        <w:gridCol w:w="2410"/>
        <w:gridCol w:w="2410"/>
      </w:tblGrid>
      <w:tr w:rsidR="009E414E" w14:paraId="3DC59249" w14:textId="77777777" w:rsidTr="009E414E">
        <w:trPr>
          <w:trHeight w:val="269"/>
        </w:trPr>
        <w:tc>
          <w:tcPr>
            <w:tcW w:w="2409" w:type="dxa"/>
            <w:tcBorders>
              <w:top w:val="single" w:sz="4" w:space="0" w:color="auto"/>
              <w:left w:val="single" w:sz="4" w:space="0" w:color="auto"/>
              <w:bottom w:val="single" w:sz="4" w:space="0" w:color="auto"/>
              <w:right w:val="single" w:sz="4" w:space="0" w:color="auto"/>
            </w:tcBorders>
            <w:hideMark/>
          </w:tcPr>
          <w:p w14:paraId="4AAAE457" w14:textId="77777777" w:rsidR="009E414E" w:rsidRDefault="009E414E">
            <w:pPr>
              <w:rPr>
                <w:rFonts w:eastAsia="Times New Roman"/>
                <w:b/>
              </w:rPr>
            </w:pPr>
            <w:r>
              <w:rPr>
                <w:rFonts w:eastAsia="Times New Roman"/>
                <w:b/>
                <w:color w:val="68478D"/>
              </w:rPr>
              <w:t>Employee Signature</w:t>
            </w:r>
          </w:p>
        </w:tc>
        <w:tc>
          <w:tcPr>
            <w:tcW w:w="2409" w:type="dxa"/>
            <w:tcBorders>
              <w:top w:val="single" w:sz="4" w:space="0" w:color="auto"/>
              <w:left w:val="single" w:sz="4" w:space="0" w:color="auto"/>
              <w:bottom w:val="single" w:sz="4" w:space="0" w:color="auto"/>
              <w:right w:val="single" w:sz="4" w:space="0" w:color="auto"/>
            </w:tcBorders>
          </w:tcPr>
          <w:p w14:paraId="1906C3CF" w14:textId="77777777" w:rsidR="009E414E" w:rsidRDefault="009E414E">
            <w:pPr>
              <w:rPr>
                <w:rFonts w:eastAsia="Times New Roman"/>
                <w:b/>
              </w:rPr>
            </w:pPr>
          </w:p>
        </w:tc>
        <w:tc>
          <w:tcPr>
            <w:tcW w:w="2410" w:type="dxa"/>
            <w:tcBorders>
              <w:top w:val="single" w:sz="4" w:space="0" w:color="auto"/>
              <w:left w:val="single" w:sz="4" w:space="0" w:color="auto"/>
              <w:bottom w:val="single" w:sz="4" w:space="0" w:color="auto"/>
              <w:right w:val="single" w:sz="4" w:space="0" w:color="auto"/>
            </w:tcBorders>
            <w:hideMark/>
          </w:tcPr>
          <w:p w14:paraId="3392ACC0" w14:textId="77777777" w:rsidR="009E414E" w:rsidRDefault="009E414E">
            <w:pPr>
              <w:rPr>
                <w:rFonts w:eastAsia="Times New Roman"/>
                <w:b/>
              </w:rPr>
            </w:pPr>
            <w:r>
              <w:rPr>
                <w:rFonts w:eastAsia="Times New Roman"/>
                <w:b/>
                <w:color w:val="68478D"/>
              </w:rPr>
              <w:t>Date</w:t>
            </w:r>
          </w:p>
        </w:tc>
        <w:tc>
          <w:tcPr>
            <w:tcW w:w="2410" w:type="dxa"/>
            <w:tcBorders>
              <w:top w:val="single" w:sz="4" w:space="0" w:color="auto"/>
              <w:left w:val="single" w:sz="4" w:space="0" w:color="auto"/>
              <w:bottom w:val="single" w:sz="4" w:space="0" w:color="auto"/>
              <w:right w:val="single" w:sz="4" w:space="0" w:color="auto"/>
            </w:tcBorders>
          </w:tcPr>
          <w:p w14:paraId="1CF9FF58" w14:textId="77777777" w:rsidR="009E414E" w:rsidRDefault="009E414E">
            <w:pPr>
              <w:rPr>
                <w:rFonts w:eastAsia="Times New Roman"/>
                <w:b/>
              </w:rPr>
            </w:pPr>
          </w:p>
        </w:tc>
      </w:tr>
    </w:tbl>
    <w:p w14:paraId="5F89C0A7" w14:textId="77777777" w:rsidR="009E414E" w:rsidRDefault="009E414E" w:rsidP="009E414E">
      <w:pPr>
        <w:spacing w:after="0" w:line="240" w:lineRule="auto"/>
        <w:rPr>
          <w:rFonts w:ascii="Tahoma" w:eastAsia="Times New Roman" w:hAnsi="Tahoma" w:cs="Tahoma"/>
          <w:b/>
          <w:lang w:val="en-GB"/>
        </w:rPr>
      </w:pPr>
    </w:p>
    <w:p w14:paraId="35427B4D" w14:textId="77777777" w:rsidR="00CA5FC8" w:rsidRPr="00C10E57" w:rsidRDefault="00CA5FC8" w:rsidP="00485CF6">
      <w:pPr>
        <w:spacing w:after="0" w:line="288" w:lineRule="auto"/>
        <w:rPr>
          <w:rFonts w:ascii="Tahoma" w:eastAsia="Times New Roman" w:hAnsi="Tahoma" w:cs="Tahoma"/>
          <w:b/>
        </w:rPr>
      </w:pPr>
    </w:p>
    <w:p w14:paraId="777810C4" w14:textId="77777777" w:rsidR="00A466F8" w:rsidRDefault="00A466F8" w:rsidP="00485CF6">
      <w:pPr>
        <w:spacing w:after="0" w:line="288" w:lineRule="auto"/>
        <w:rPr>
          <w:rFonts w:ascii="Tahoma" w:eastAsia="Times New Roman" w:hAnsi="Tahoma" w:cs="Tahoma"/>
          <w:b/>
        </w:rPr>
        <w:sectPr w:rsidR="00A466F8" w:rsidSect="00CA5FC8">
          <w:headerReference w:type="default" r:id="rId17"/>
          <w:footerReference w:type="default" r:id="rId18"/>
          <w:pgSz w:w="11906" w:h="16838"/>
          <w:pgMar w:top="851" w:right="1134" w:bottom="539" w:left="568" w:header="709" w:footer="709" w:gutter="0"/>
          <w:cols w:space="720"/>
          <w:docGrid w:linePitch="299"/>
        </w:sectPr>
      </w:pPr>
    </w:p>
    <w:p w14:paraId="7BF9CADE" w14:textId="28DAF781" w:rsidR="00CA5FC8" w:rsidRPr="00C10E57" w:rsidRDefault="00A466F8" w:rsidP="00485CF6">
      <w:pPr>
        <w:spacing w:after="0" w:line="288" w:lineRule="auto"/>
        <w:rPr>
          <w:rFonts w:ascii="Tahoma" w:eastAsia="Times New Roman" w:hAnsi="Tahoma" w:cs="Tahoma"/>
          <w:b/>
        </w:rPr>
      </w:pPr>
      <w:r>
        <w:rPr>
          <w:noProof/>
        </w:rPr>
        <w:lastRenderedPageBreak/>
        <w:drawing>
          <wp:inline distT="0" distB="0" distL="0" distR="0" wp14:anchorId="7355CFED" wp14:editId="3E169C8D">
            <wp:extent cx="9430385" cy="6479540"/>
            <wp:effectExtent l="0" t="0" r="0" b="0"/>
            <wp:docPr id="209739992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9923" name="Picture 1" descr="A screenshot of a computer screen&#10;&#10;Description automatically generated"/>
                    <pic:cNvPicPr/>
                  </pic:nvPicPr>
                  <pic:blipFill>
                    <a:blip r:embed="rId19"/>
                    <a:stretch>
                      <a:fillRect/>
                    </a:stretch>
                  </pic:blipFill>
                  <pic:spPr>
                    <a:xfrm>
                      <a:off x="0" y="0"/>
                      <a:ext cx="9430385" cy="6479540"/>
                    </a:xfrm>
                    <a:prstGeom prst="rect">
                      <a:avLst/>
                    </a:prstGeom>
                  </pic:spPr>
                </pic:pic>
              </a:graphicData>
            </a:graphic>
          </wp:inline>
        </w:drawing>
      </w:r>
    </w:p>
    <w:p w14:paraId="576C8954" w14:textId="5D6ECAFC" w:rsidR="00F47277" w:rsidRPr="00C10E57" w:rsidRDefault="00F47277">
      <w:pPr>
        <w:suppressAutoHyphens w:val="0"/>
        <w:rPr>
          <w:rFonts w:ascii="Tahoma" w:eastAsia="Times New Roman" w:hAnsi="Tahoma" w:cs="Tahoma"/>
          <w:b/>
        </w:rPr>
      </w:pPr>
    </w:p>
    <w:p w14:paraId="3A706DD9" w14:textId="77777777" w:rsidR="00F47277" w:rsidRPr="00C10E57" w:rsidRDefault="00F47277" w:rsidP="00485CF6">
      <w:pPr>
        <w:spacing w:after="0" w:line="288" w:lineRule="auto"/>
        <w:rPr>
          <w:rFonts w:ascii="Tahoma" w:eastAsia="Times New Roman" w:hAnsi="Tahoma" w:cs="Tahoma"/>
          <w:b/>
        </w:rPr>
      </w:pPr>
    </w:p>
    <w:p w14:paraId="6314EBC0" w14:textId="6C432776" w:rsidR="00287D58" w:rsidRPr="004B5A64" w:rsidRDefault="00287D58" w:rsidP="00F47277">
      <w:pPr>
        <w:spacing w:after="0" w:line="288" w:lineRule="auto"/>
        <w:rPr>
          <w:rFonts w:ascii="Tahoma" w:eastAsia="Times New Roman" w:hAnsi="Tahoma" w:cs="Tahoma"/>
          <w:b/>
          <w:sz w:val="20"/>
          <w:szCs w:val="20"/>
        </w:rPr>
      </w:pPr>
    </w:p>
    <w:sectPr w:rsidR="00287D58" w:rsidRPr="004B5A64" w:rsidSect="00A466F8">
      <w:pgSz w:w="16838" w:h="11906" w:orient="landscape"/>
      <w:pgMar w:top="568" w:right="851" w:bottom="1134" w:left="53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8FFBA" w14:textId="77777777" w:rsidR="001C2E73" w:rsidRDefault="001C2E73">
      <w:pPr>
        <w:spacing w:after="0" w:line="240" w:lineRule="auto"/>
      </w:pPr>
      <w:r>
        <w:separator/>
      </w:r>
    </w:p>
  </w:endnote>
  <w:endnote w:type="continuationSeparator" w:id="0">
    <w:p w14:paraId="42056BAE" w14:textId="77777777" w:rsidR="001C2E73" w:rsidRDefault="001C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Bold">
    <w:panose1 w:val="02000506040000020003"/>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2E70" w14:textId="5AFF6E32" w:rsidR="00051981" w:rsidRPr="00923A49" w:rsidRDefault="00CC61EC" w:rsidP="00CC61EC">
    <w:pPr>
      <w:pStyle w:val="Footer"/>
      <w:jc w:val="center"/>
      <w:rPr>
        <w:rFonts w:ascii="Tahoma" w:hAnsi="Tahoma" w:cs="Tahoma"/>
        <w:color w:val="FF0000"/>
      </w:rPr>
    </w:pPr>
    <w:r w:rsidRPr="00923A49">
      <w:rPr>
        <w:rFonts w:ascii="Tahoma" w:hAnsi="Tahoma" w:cs="Tahoma"/>
      </w:rPr>
      <w:t xml:space="preserve">Reviewed By: </w:t>
    </w:r>
    <w:r w:rsidR="00241953">
      <w:rPr>
        <w:rFonts w:ascii="Tahoma" w:hAnsi="Tahoma" w:cs="Tahoma"/>
        <w:color w:val="FF0000"/>
      </w:rPr>
      <w:t xml:space="preserve">Tenancy </w:t>
    </w:r>
    <w:r w:rsidR="00C03AFF">
      <w:rPr>
        <w:rFonts w:ascii="Tahoma" w:hAnsi="Tahoma" w:cs="Tahoma"/>
        <w:color w:val="FF0000"/>
      </w:rPr>
      <w:t>Services Manager</w:t>
    </w:r>
  </w:p>
  <w:p w14:paraId="77FC94B1" w14:textId="060E59E1" w:rsidR="00051981" w:rsidRPr="00F47277" w:rsidRDefault="00CC61EC" w:rsidP="00F47277">
    <w:pPr>
      <w:pStyle w:val="Footer"/>
      <w:jc w:val="center"/>
      <w:rPr>
        <w:rFonts w:ascii="Tahoma" w:hAnsi="Tahoma" w:cs="Tahoma"/>
      </w:rPr>
    </w:pPr>
    <w:r w:rsidRPr="00923A49">
      <w:rPr>
        <w:rFonts w:ascii="Tahoma" w:hAnsi="Tahoma" w:cs="Tahoma"/>
      </w:rPr>
      <w:t>Review Date:</w:t>
    </w:r>
    <w:r w:rsidR="009F08A1">
      <w:rPr>
        <w:rFonts w:ascii="Tahoma" w:hAnsi="Tahoma" w:cs="Tahoma"/>
      </w:rPr>
      <w:t xml:space="preserve"> </w:t>
    </w:r>
    <w:r w:rsidR="00C03AFF">
      <w:rPr>
        <w:rFonts w:ascii="Tahoma" w:hAnsi="Tahoma" w:cs="Tahoma"/>
        <w:color w:val="FF0000"/>
      </w:rPr>
      <w:t>04</w:t>
    </w:r>
    <w:r w:rsidR="009F08A1" w:rsidRPr="009F08A1">
      <w:rPr>
        <w:rFonts w:ascii="Tahoma" w:hAnsi="Tahoma" w:cs="Tahoma"/>
        <w:color w:val="FF0000"/>
      </w:rPr>
      <w:t>/</w:t>
    </w:r>
    <w:r w:rsidR="00C03AFF">
      <w:rPr>
        <w:rFonts w:ascii="Tahoma" w:hAnsi="Tahoma" w:cs="Tahoma"/>
        <w:color w:val="FF000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324C" w14:textId="77777777" w:rsidR="001C2E73" w:rsidRDefault="001C2E73">
      <w:pPr>
        <w:spacing w:after="0" w:line="240" w:lineRule="auto"/>
      </w:pPr>
      <w:r>
        <w:rPr>
          <w:color w:val="000000"/>
        </w:rPr>
        <w:separator/>
      </w:r>
    </w:p>
  </w:footnote>
  <w:footnote w:type="continuationSeparator" w:id="0">
    <w:p w14:paraId="405D1E45" w14:textId="77777777" w:rsidR="001C2E73" w:rsidRDefault="001C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C14C" w14:textId="77777777" w:rsidR="00051981" w:rsidRDefault="000519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60187"/>
    <w:multiLevelType w:val="multilevel"/>
    <w:tmpl w:val="A1B63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5D3020"/>
    <w:multiLevelType w:val="hybridMultilevel"/>
    <w:tmpl w:val="EFD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C64B8"/>
    <w:multiLevelType w:val="hybridMultilevel"/>
    <w:tmpl w:val="5C6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B7D69"/>
    <w:multiLevelType w:val="hybridMultilevel"/>
    <w:tmpl w:val="E702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0714F"/>
    <w:multiLevelType w:val="hybridMultilevel"/>
    <w:tmpl w:val="76F2833E"/>
    <w:lvl w:ilvl="0" w:tplc="714A8CE6">
      <w:numFmt w:val="bullet"/>
      <w:lvlText w:val=""/>
      <w:lvlJc w:val="left"/>
      <w:pPr>
        <w:ind w:left="833" w:hanging="360"/>
      </w:pPr>
      <w:rPr>
        <w:rFonts w:ascii="Wingdings" w:eastAsia="Wingdings" w:hAnsi="Wingdings" w:cs="Wingdings" w:hint="default"/>
        <w:b w:val="0"/>
        <w:bCs w:val="0"/>
        <w:i w:val="0"/>
        <w:iCs w:val="0"/>
        <w:spacing w:val="0"/>
        <w:w w:val="100"/>
        <w:sz w:val="28"/>
        <w:szCs w:val="28"/>
        <w:lang w:val="en-US" w:eastAsia="en-US" w:bidi="ar-SA"/>
      </w:rPr>
    </w:lvl>
    <w:lvl w:ilvl="1" w:tplc="CA6AF4EE">
      <w:numFmt w:val="bullet"/>
      <w:lvlText w:val="•"/>
      <w:lvlJc w:val="left"/>
      <w:pPr>
        <w:ind w:left="1806" w:hanging="360"/>
      </w:pPr>
      <w:rPr>
        <w:rFonts w:hint="default"/>
        <w:lang w:val="en-US" w:eastAsia="en-US" w:bidi="ar-SA"/>
      </w:rPr>
    </w:lvl>
    <w:lvl w:ilvl="2" w:tplc="F4A2A210">
      <w:numFmt w:val="bullet"/>
      <w:lvlText w:val="•"/>
      <w:lvlJc w:val="left"/>
      <w:pPr>
        <w:ind w:left="2773" w:hanging="360"/>
      </w:pPr>
      <w:rPr>
        <w:rFonts w:hint="default"/>
        <w:lang w:val="en-US" w:eastAsia="en-US" w:bidi="ar-SA"/>
      </w:rPr>
    </w:lvl>
    <w:lvl w:ilvl="3" w:tplc="E3B40DA8">
      <w:numFmt w:val="bullet"/>
      <w:lvlText w:val="•"/>
      <w:lvlJc w:val="left"/>
      <w:pPr>
        <w:ind w:left="3739" w:hanging="360"/>
      </w:pPr>
      <w:rPr>
        <w:rFonts w:hint="default"/>
        <w:lang w:val="en-US" w:eastAsia="en-US" w:bidi="ar-SA"/>
      </w:rPr>
    </w:lvl>
    <w:lvl w:ilvl="4" w:tplc="3948CD62">
      <w:numFmt w:val="bullet"/>
      <w:lvlText w:val="•"/>
      <w:lvlJc w:val="left"/>
      <w:pPr>
        <w:ind w:left="4706" w:hanging="360"/>
      </w:pPr>
      <w:rPr>
        <w:rFonts w:hint="default"/>
        <w:lang w:val="en-US" w:eastAsia="en-US" w:bidi="ar-SA"/>
      </w:rPr>
    </w:lvl>
    <w:lvl w:ilvl="5" w:tplc="C8B0893A">
      <w:numFmt w:val="bullet"/>
      <w:lvlText w:val="•"/>
      <w:lvlJc w:val="left"/>
      <w:pPr>
        <w:ind w:left="5673" w:hanging="360"/>
      </w:pPr>
      <w:rPr>
        <w:rFonts w:hint="default"/>
        <w:lang w:val="en-US" w:eastAsia="en-US" w:bidi="ar-SA"/>
      </w:rPr>
    </w:lvl>
    <w:lvl w:ilvl="6" w:tplc="EAFEC2C8">
      <w:numFmt w:val="bullet"/>
      <w:lvlText w:val="•"/>
      <w:lvlJc w:val="left"/>
      <w:pPr>
        <w:ind w:left="6639" w:hanging="360"/>
      </w:pPr>
      <w:rPr>
        <w:rFonts w:hint="default"/>
        <w:lang w:val="en-US" w:eastAsia="en-US" w:bidi="ar-SA"/>
      </w:rPr>
    </w:lvl>
    <w:lvl w:ilvl="7" w:tplc="25DE3AB8">
      <w:numFmt w:val="bullet"/>
      <w:lvlText w:val="•"/>
      <w:lvlJc w:val="left"/>
      <w:pPr>
        <w:ind w:left="7606" w:hanging="360"/>
      </w:pPr>
      <w:rPr>
        <w:rFonts w:hint="default"/>
        <w:lang w:val="en-US" w:eastAsia="en-US" w:bidi="ar-SA"/>
      </w:rPr>
    </w:lvl>
    <w:lvl w:ilvl="8" w:tplc="14487150">
      <w:numFmt w:val="bullet"/>
      <w:lvlText w:val="•"/>
      <w:lvlJc w:val="left"/>
      <w:pPr>
        <w:ind w:left="8573" w:hanging="360"/>
      </w:pPr>
      <w:rPr>
        <w:rFonts w:hint="default"/>
        <w:lang w:val="en-US" w:eastAsia="en-US" w:bidi="ar-SA"/>
      </w:rPr>
    </w:lvl>
  </w:abstractNum>
  <w:abstractNum w:abstractNumId="5" w15:restartNumberingAfterBreak="0">
    <w:nsid w:val="1E6C5560"/>
    <w:multiLevelType w:val="hybridMultilevel"/>
    <w:tmpl w:val="39E8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3759F"/>
    <w:multiLevelType w:val="multilevel"/>
    <w:tmpl w:val="6336A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B336A3"/>
    <w:multiLevelType w:val="hybridMultilevel"/>
    <w:tmpl w:val="712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F1F2C"/>
    <w:multiLevelType w:val="hybridMultilevel"/>
    <w:tmpl w:val="CD0A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D0FE4"/>
    <w:multiLevelType w:val="hybridMultilevel"/>
    <w:tmpl w:val="C346023C"/>
    <w:lvl w:ilvl="0" w:tplc="31C84948">
      <w:numFmt w:val="bullet"/>
      <w:lvlText w:val=""/>
      <w:lvlJc w:val="left"/>
      <w:pPr>
        <w:ind w:left="833" w:hanging="360"/>
      </w:pPr>
      <w:rPr>
        <w:rFonts w:ascii="Symbol" w:eastAsia="Symbol" w:hAnsi="Symbol" w:cs="Symbol" w:hint="default"/>
        <w:b w:val="0"/>
        <w:bCs w:val="0"/>
        <w:i w:val="0"/>
        <w:iCs w:val="0"/>
        <w:spacing w:val="0"/>
        <w:w w:val="100"/>
        <w:sz w:val="24"/>
        <w:szCs w:val="24"/>
        <w:lang w:val="en-US" w:eastAsia="en-US" w:bidi="ar-SA"/>
      </w:rPr>
    </w:lvl>
    <w:lvl w:ilvl="1" w:tplc="A77006CC">
      <w:numFmt w:val="bullet"/>
      <w:lvlText w:val="•"/>
      <w:lvlJc w:val="left"/>
      <w:pPr>
        <w:ind w:left="1806" w:hanging="360"/>
      </w:pPr>
      <w:rPr>
        <w:rFonts w:hint="default"/>
        <w:lang w:val="en-US" w:eastAsia="en-US" w:bidi="ar-SA"/>
      </w:rPr>
    </w:lvl>
    <w:lvl w:ilvl="2" w:tplc="FE26AC48">
      <w:numFmt w:val="bullet"/>
      <w:lvlText w:val="•"/>
      <w:lvlJc w:val="left"/>
      <w:pPr>
        <w:ind w:left="2773" w:hanging="360"/>
      </w:pPr>
      <w:rPr>
        <w:rFonts w:hint="default"/>
        <w:lang w:val="en-US" w:eastAsia="en-US" w:bidi="ar-SA"/>
      </w:rPr>
    </w:lvl>
    <w:lvl w:ilvl="3" w:tplc="B860D582">
      <w:numFmt w:val="bullet"/>
      <w:lvlText w:val="•"/>
      <w:lvlJc w:val="left"/>
      <w:pPr>
        <w:ind w:left="3739" w:hanging="360"/>
      </w:pPr>
      <w:rPr>
        <w:rFonts w:hint="default"/>
        <w:lang w:val="en-US" w:eastAsia="en-US" w:bidi="ar-SA"/>
      </w:rPr>
    </w:lvl>
    <w:lvl w:ilvl="4" w:tplc="6436CAFE">
      <w:numFmt w:val="bullet"/>
      <w:lvlText w:val="•"/>
      <w:lvlJc w:val="left"/>
      <w:pPr>
        <w:ind w:left="4706" w:hanging="360"/>
      </w:pPr>
      <w:rPr>
        <w:rFonts w:hint="default"/>
        <w:lang w:val="en-US" w:eastAsia="en-US" w:bidi="ar-SA"/>
      </w:rPr>
    </w:lvl>
    <w:lvl w:ilvl="5" w:tplc="1D8E139E">
      <w:numFmt w:val="bullet"/>
      <w:lvlText w:val="•"/>
      <w:lvlJc w:val="left"/>
      <w:pPr>
        <w:ind w:left="5673" w:hanging="360"/>
      </w:pPr>
      <w:rPr>
        <w:rFonts w:hint="default"/>
        <w:lang w:val="en-US" w:eastAsia="en-US" w:bidi="ar-SA"/>
      </w:rPr>
    </w:lvl>
    <w:lvl w:ilvl="6" w:tplc="0D1A1EC2">
      <w:numFmt w:val="bullet"/>
      <w:lvlText w:val="•"/>
      <w:lvlJc w:val="left"/>
      <w:pPr>
        <w:ind w:left="6639" w:hanging="360"/>
      </w:pPr>
      <w:rPr>
        <w:rFonts w:hint="default"/>
        <w:lang w:val="en-US" w:eastAsia="en-US" w:bidi="ar-SA"/>
      </w:rPr>
    </w:lvl>
    <w:lvl w:ilvl="7" w:tplc="4826577C">
      <w:numFmt w:val="bullet"/>
      <w:lvlText w:val="•"/>
      <w:lvlJc w:val="left"/>
      <w:pPr>
        <w:ind w:left="7606" w:hanging="360"/>
      </w:pPr>
      <w:rPr>
        <w:rFonts w:hint="default"/>
        <w:lang w:val="en-US" w:eastAsia="en-US" w:bidi="ar-SA"/>
      </w:rPr>
    </w:lvl>
    <w:lvl w:ilvl="8" w:tplc="B83A1170">
      <w:numFmt w:val="bullet"/>
      <w:lvlText w:val="•"/>
      <w:lvlJc w:val="left"/>
      <w:pPr>
        <w:ind w:left="8573" w:hanging="360"/>
      </w:pPr>
      <w:rPr>
        <w:rFonts w:hint="default"/>
        <w:lang w:val="en-US" w:eastAsia="en-US" w:bidi="ar-SA"/>
      </w:rPr>
    </w:lvl>
  </w:abstractNum>
  <w:abstractNum w:abstractNumId="10" w15:restartNumberingAfterBreak="0">
    <w:nsid w:val="3A006298"/>
    <w:multiLevelType w:val="hybridMultilevel"/>
    <w:tmpl w:val="6220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610D0"/>
    <w:multiLevelType w:val="multilevel"/>
    <w:tmpl w:val="5DC4B5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5911D54"/>
    <w:multiLevelType w:val="hybridMultilevel"/>
    <w:tmpl w:val="AEF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A0F24"/>
    <w:multiLevelType w:val="hybridMultilevel"/>
    <w:tmpl w:val="127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06486"/>
    <w:multiLevelType w:val="multilevel"/>
    <w:tmpl w:val="6FE080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6238C6"/>
    <w:multiLevelType w:val="hybridMultilevel"/>
    <w:tmpl w:val="73DE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7132BF"/>
    <w:multiLevelType w:val="hybridMultilevel"/>
    <w:tmpl w:val="165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90D89"/>
    <w:multiLevelType w:val="multilevel"/>
    <w:tmpl w:val="0C60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D291411"/>
    <w:multiLevelType w:val="hybridMultilevel"/>
    <w:tmpl w:val="ED2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93453">
    <w:abstractNumId w:val="17"/>
  </w:num>
  <w:num w:numId="2" w16cid:durableId="1806897066">
    <w:abstractNumId w:val="0"/>
  </w:num>
  <w:num w:numId="3" w16cid:durableId="702753659">
    <w:abstractNumId w:val="6"/>
  </w:num>
  <w:num w:numId="4" w16cid:durableId="1526867451">
    <w:abstractNumId w:val="10"/>
  </w:num>
  <w:num w:numId="5" w16cid:durableId="1904758759">
    <w:abstractNumId w:val="12"/>
  </w:num>
  <w:num w:numId="6" w16cid:durableId="1209609949">
    <w:abstractNumId w:val="18"/>
  </w:num>
  <w:num w:numId="7" w16cid:durableId="1303925582">
    <w:abstractNumId w:val="2"/>
  </w:num>
  <w:num w:numId="8" w16cid:durableId="911550117">
    <w:abstractNumId w:val="16"/>
  </w:num>
  <w:num w:numId="9" w16cid:durableId="149370091">
    <w:abstractNumId w:val="3"/>
  </w:num>
  <w:num w:numId="10" w16cid:durableId="743645208">
    <w:abstractNumId w:val="7"/>
  </w:num>
  <w:num w:numId="11" w16cid:durableId="1770198968">
    <w:abstractNumId w:val="1"/>
  </w:num>
  <w:num w:numId="12" w16cid:durableId="1163661026">
    <w:abstractNumId w:val="13"/>
  </w:num>
  <w:num w:numId="13" w16cid:durableId="1774671579">
    <w:abstractNumId w:val="4"/>
  </w:num>
  <w:num w:numId="14" w16cid:durableId="963462854">
    <w:abstractNumId w:val="9"/>
  </w:num>
  <w:num w:numId="15" w16cid:durableId="1616594425">
    <w:abstractNumId w:val="8"/>
  </w:num>
  <w:num w:numId="16" w16cid:durableId="1721857775">
    <w:abstractNumId w:val="5"/>
  </w:num>
  <w:num w:numId="17" w16cid:durableId="1306546063">
    <w:abstractNumId w:val="15"/>
  </w:num>
  <w:num w:numId="18" w16cid:durableId="1071199804">
    <w:abstractNumId w:val="11"/>
  </w:num>
  <w:num w:numId="19" w16cid:durableId="1607805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3"/>
    <w:rsid w:val="000426ED"/>
    <w:rsid w:val="00047027"/>
    <w:rsid w:val="00051981"/>
    <w:rsid w:val="00061EF5"/>
    <w:rsid w:val="0007799A"/>
    <w:rsid w:val="000B7C13"/>
    <w:rsid w:val="000E0682"/>
    <w:rsid w:val="000F3014"/>
    <w:rsid w:val="000F508F"/>
    <w:rsid w:val="000F5F51"/>
    <w:rsid w:val="00103287"/>
    <w:rsid w:val="0010440C"/>
    <w:rsid w:val="00116C5F"/>
    <w:rsid w:val="001C2E73"/>
    <w:rsid w:val="00241953"/>
    <w:rsid w:val="00253742"/>
    <w:rsid w:val="00287D58"/>
    <w:rsid w:val="002B08E4"/>
    <w:rsid w:val="002C79B4"/>
    <w:rsid w:val="003230E3"/>
    <w:rsid w:val="003555FD"/>
    <w:rsid w:val="00396D6B"/>
    <w:rsid w:val="003D5DF4"/>
    <w:rsid w:val="003E1678"/>
    <w:rsid w:val="004014BA"/>
    <w:rsid w:val="004449C0"/>
    <w:rsid w:val="00485CF6"/>
    <w:rsid w:val="004B5A64"/>
    <w:rsid w:val="004B6FC2"/>
    <w:rsid w:val="004C20BC"/>
    <w:rsid w:val="005161AB"/>
    <w:rsid w:val="00516B6B"/>
    <w:rsid w:val="0051726D"/>
    <w:rsid w:val="00575714"/>
    <w:rsid w:val="005C48D5"/>
    <w:rsid w:val="005D178B"/>
    <w:rsid w:val="00620132"/>
    <w:rsid w:val="00635B64"/>
    <w:rsid w:val="00650296"/>
    <w:rsid w:val="00651FF2"/>
    <w:rsid w:val="00657175"/>
    <w:rsid w:val="00660E9F"/>
    <w:rsid w:val="0069124D"/>
    <w:rsid w:val="006B387A"/>
    <w:rsid w:val="006D3E63"/>
    <w:rsid w:val="00741FD4"/>
    <w:rsid w:val="0075005E"/>
    <w:rsid w:val="0076211D"/>
    <w:rsid w:val="007A1464"/>
    <w:rsid w:val="007B683E"/>
    <w:rsid w:val="007C54C4"/>
    <w:rsid w:val="007E46D4"/>
    <w:rsid w:val="0081042E"/>
    <w:rsid w:val="00860860"/>
    <w:rsid w:val="00875AA8"/>
    <w:rsid w:val="0089247A"/>
    <w:rsid w:val="00892E28"/>
    <w:rsid w:val="008B14CA"/>
    <w:rsid w:val="008C4A3E"/>
    <w:rsid w:val="008D462D"/>
    <w:rsid w:val="00914934"/>
    <w:rsid w:val="00920F02"/>
    <w:rsid w:val="00923A49"/>
    <w:rsid w:val="00951763"/>
    <w:rsid w:val="00954E24"/>
    <w:rsid w:val="009A496C"/>
    <w:rsid w:val="009C209A"/>
    <w:rsid w:val="009E414E"/>
    <w:rsid w:val="009E7BC1"/>
    <w:rsid w:val="009F08A1"/>
    <w:rsid w:val="00A02634"/>
    <w:rsid w:val="00A37ACF"/>
    <w:rsid w:val="00A466F8"/>
    <w:rsid w:val="00A46BD0"/>
    <w:rsid w:val="00A51A77"/>
    <w:rsid w:val="00A701E0"/>
    <w:rsid w:val="00AB25C6"/>
    <w:rsid w:val="00B22BA1"/>
    <w:rsid w:val="00B527B9"/>
    <w:rsid w:val="00B94F7A"/>
    <w:rsid w:val="00BB38B5"/>
    <w:rsid w:val="00C03AFF"/>
    <w:rsid w:val="00C10E57"/>
    <w:rsid w:val="00C311E8"/>
    <w:rsid w:val="00C46A19"/>
    <w:rsid w:val="00C54903"/>
    <w:rsid w:val="00C551C9"/>
    <w:rsid w:val="00C70C00"/>
    <w:rsid w:val="00C91A5A"/>
    <w:rsid w:val="00CA5FC8"/>
    <w:rsid w:val="00CB4FAE"/>
    <w:rsid w:val="00CC444C"/>
    <w:rsid w:val="00CC61EC"/>
    <w:rsid w:val="00CE2344"/>
    <w:rsid w:val="00D01995"/>
    <w:rsid w:val="00D90653"/>
    <w:rsid w:val="00DA230D"/>
    <w:rsid w:val="00DB019A"/>
    <w:rsid w:val="00DC57F5"/>
    <w:rsid w:val="00E1091E"/>
    <w:rsid w:val="00E17A64"/>
    <w:rsid w:val="00E2238E"/>
    <w:rsid w:val="00E25560"/>
    <w:rsid w:val="00E32F31"/>
    <w:rsid w:val="00E53EFA"/>
    <w:rsid w:val="00E56F7E"/>
    <w:rsid w:val="00EA5724"/>
    <w:rsid w:val="00EB4369"/>
    <w:rsid w:val="00EC43FB"/>
    <w:rsid w:val="00EE0350"/>
    <w:rsid w:val="00F04C9F"/>
    <w:rsid w:val="00F47277"/>
    <w:rsid w:val="00F50819"/>
    <w:rsid w:val="00F90E49"/>
    <w:rsid w:val="00F974A3"/>
    <w:rsid w:val="00FB4BC0"/>
    <w:rsid w:val="00FD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288D1F1"/>
  <w15:docId w15:val="{F20A175D-493B-4816-AA74-92DE48C9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C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TableText">
    <w:name w:val="Table Text"/>
    <w:basedOn w:val="Normal"/>
    <w:pPr>
      <w:suppressAutoHyphens w:val="0"/>
      <w:autoSpaceDE w:val="0"/>
      <w:spacing w:after="0" w:line="240" w:lineRule="auto"/>
      <w:textAlignment w:val="auto"/>
    </w:pPr>
    <w:rPr>
      <w:rFonts w:ascii="Times New Roman" w:eastAsia="Times New Roman" w:hAnsi="Times New Roman"/>
      <w:sz w:val="24"/>
      <w:szCs w:val="24"/>
    </w:rPr>
  </w:style>
  <w:style w:type="character" w:styleId="Hyperlink">
    <w:name w:val="Hyperlink"/>
    <w:rsid w:val="00116C5F"/>
    <w:rPr>
      <w:color w:val="0563C1"/>
      <w:u w:val="single"/>
    </w:rPr>
  </w:style>
  <w:style w:type="character" w:styleId="UnresolvedMention">
    <w:name w:val="Unresolved Mention"/>
    <w:basedOn w:val="DefaultParagraphFont"/>
    <w:uiPriority w:val="99"/>
    <w:semiHidden/>
    <w:unhideWhenUsed/>
    <w:rsid w:val="00116C5F"/>
    <w:rPr>
      <w:color w:val="605E5C"/>
      <w:shd w:val="clear" w:color="auto" w:fill="E1DFDD"/>
    </w:rPr>
  </w:style>
  <w:style w:type="paragraph" w:styleId="ListParagraph">
    <w:name w:val="List Paragraph"/>
    <w:basedOn w:val="Normal"/>
    <w:uiPriority w:val="1"/>
    <w:qFormat/>
    <w:rsid w:val="00CB4FAE"/>
    <w:pPr>
      <w:ind w:left="720"/>
      <w:contextualSpacing/>
    </w:pPr>
  </w:style>
  <w:style w:type="table" w:styleId="TableGrid">
    <w:name w:val="Table Grid"/>
    <w:basedOn w:val="TableNormal"/>
    <w:uiPriority w:val="39"/>
    <w:rsid w:val="004B5A64"/>
    <w:pPr>
      <w:autoSpaceDN/>
      <w:spacing w:after="0" w:line="240" w:lineRule="auto"/>
      <w:textAlignment w:val="auto"/>
    </w:pPr>
    <w:rPr>
      <w:rFonts w:ascii="Tahoma" w:eastAsiaTheme="minorHAnsi" w:hAnsi="Tahoma" w:cs="Tahom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683E"/>
    <w:pPr>
      <w:widowControl w:val="0"/>
      <w:suppressAutoHyphens w:val="0"/>
      <w:autoSpaceDE w:val="0"/>
      <w:spacing w:after="0" w:line="240" w:lineRule="auto"/>
      <w:textAlignment w:val="auto"/>
    </w:pPr>
    <w:rPr>
      <w:rFonts w:ascii="Tahoma" w:eastAsia="Tahoma" w:hAnsi="Tahoma" w:cs="Tahoma"/>
      <w:sz w:val="24"/>
      <w:szCs w:val="24"/>
    </w:rPr>
  </w:style>
  <w:style w:type="character" w:customStyle="1" w:styleId="BodyTextChar">
    <w:name w:val="Body Text Char"/>
    <w:basedOn w:val="DefaultParagraphFont"/>
    <w:link w:val="BodyText"/>
    <w:uiPriority w:val="1"/>
    <w:rsid w:val="007B683E"/>
    <w:rPr>
      <w:rFonts w:ascii="Tahoma" w:eastAsia="Tahoma" w:hAnsi="Tahoma" w:cs="Tahoma"/>
      <w:sz w:val="24"/>
      <w:szCs w:val="24"/>
    </w:rPr>
  </w:style>
  <w:style w:type="paragraph" w:customStyle="1" w:styleId="TableParagraph">
    <w:name w:val="Table Paragraph"/>
    <w:basedOn w:val="Normal"/>
    <w:uiPriority w:val="1"/>
    <w:qFormat/>
    <w:rsid w:val="007B683E"/>
    <w:pPr>
      <w:widowControl w:val="0"/>
      <w:suppressAutoHyphens w:val="0"/>
      <w:autoSpaceDE w:val="0"/>
      <w:spacing w:after="0" w:line="264" w:lineRule="exact"/>
      <w:textAlignment w:val="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78020">
      <w:bodyDiv w:val="1"/>
      <w:marLeft w:val="0"/>
      <w:marRight w:val="0"/>
      <w:marTop w:val="0"/>
      <w:marBottom w:val="0"/>
      <w:divBdr>
        <w:top w:val="none" w:sz="0" w:space="0" w:color="auto"/>
        <w:left w:val="none" w:sz="0" w:space="0" w:color="auto"/>
        <w:bottom w:val="none" w:sz="0" w:space="0" w:color="auto"/>
        <w:right w:val="none" w:sz="0" w:space="0" w:color="auto"/>
      </w:divBdr>
    </w:div>
    <w:div w:id="1881628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footer" Target="footer1.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header" Target="header1.xml" /><Relationship Id="rId16" Type="http://schemas.openxmlformats.org/officeDocument/2006/relationships/image" Target="media/image6.png" /><Relationship Id="rId20"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5.png" /><Relationship Id="rId10" Type="http://schemas.openxmlformats.org/officeDocument/2006/relationships/endnotes" Target="endnotes.xml" /><Relationship Id="rId19" Type="http://schemas.openxmlformats.org/officeDocument/2006/relationships/image" Target="media/image7.png" /><Relationship Id="rId9" Type="http://schemas.openxmlformats.org/officeDocument/2006/relationships/footnotes" Target="footnotes.xml" /><Relationship Id="rId14" Type="http://schemas.openxmlformats.org/officeDocument/2006/relationships/image" Target="media/image4.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Gateway Association</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Parr, Caroline</dc:creator>
  <cp:lastModifiedBy>Suzanne Mansbridge</cp:lastModifiedBy>
  <cp:revision>2</cp:revision>
  <cp:lastPrinted>2024-04-25T11:16:00Z</cp:lastPrinted>
  <dcterms:created xsi:type="dcterms:W3CDTF">2024-04-26T15:15:00Z</dcterms:created>
  <dcterms:modified xsi:type="dcterms:W3CDTF">2024-04-26T15:15:00Z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0x010100E2D290953AAC42438C4392924BE97AE4</vt:lpwstr>
  </property>
</Properties>
</file>