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BD14" w14:textId="77777777" w:rsidR="00DC57F5" w:rsidRPr="00116C5F" w:rsidRDefault="00EC43FB">
      <w:pPr>
        <w:spacing w:after="0" w:line="240" w:lineRule="auto"/>
        <w:rPr>
          <w:lang w:val="en-GB"/>
        </w:rPr>
      </w:pPr>
      <w:r w:rsidRPr="00116C5F">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9E7BC1">
      <w:pPr>
        <w:spacing w:after="0" w:line="240" w:lineRule="auto"/>
        <w:rPr>
          <w:rFonts w:ascii="Tahoma" w:eastAsia="Times New Roman" w:hAnsi="Tahoma" w:cs="Tahoma"/>
          <w:b/>
          <w:sz w:val="24"/>
          <w:szCs w:val="24"/>
          <w:lang w:val="en-GB"/>
        </w:rPr>
      </w:pPr>
    </w:p>
    <w:p w14:paraId="7597FD3B" w14:textId="686134B1" w:rsidR="001C2E73" w:rsidRPr="001C2E73" w:rsidRDefault="009E7BC1">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2EA2AB20" w14:textId="2E22DB22" w:rsidR="00DC57F5" w:rsidRDefault="000E1EE5">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 xml:space="preserve">Finance </w:t>
      </w:r>
      <w:r w:rsidR="00FB7DF5">
        <w:rPr>
          <w:rFonts w:ascii="Bariol Bold" w:eastAsia="Times New Roman" w:hAnsi="Bariol Bold" w:cs="Tahoma"/>
          <w:b/>
          <w:color w:val="68478D"/>
          <w:sz w:val="40"/>
          <w:szCs w:val="40"/>
          <w:lang w:val="en-GB"/>
        </w:rPr>
        <w:t xml:space="preserve">Admin </w:t>
      </w:r>
      <w:r w:rsidR="00B4477C">
        <w:rPr>
          <w:rFonts w:ascii="Bariol Bold" w:eastAsia="Times New Roman" w:hAnsi="Bariol Bold" w:cs="Tahoma"/>
          <w:b/>
          <w:color w:val="68478D"/>
          <w:sz w:val="40"/>
          <w:szCs w:val="40"/>
          <w:lang w:val="en-GB"/>
        </w:rPr>
        <w:t>Manager</w:t>
      </w:r>
    </w:p>
    <w:p w14:paraId="762E5749" w14:textId="138092BD" w:rsidR="001C2E73" w:rsidRPr="009E7BC1" w:rsidRDefault="001C2E73" w:rsidP="009E7BC1">
      <w:pPr>
        <w:spacing w:after="0" w:line="288" w:lineRule="auto"/>
        <w:rPr>
          <w:rFonts w:ascii="Tahoma" w:eastAsia="Times New Roman" w:hAnsi="Tahoma" w:cs="Tahoma"/>
          <w:b/>
          <w:color w:val="68478D"/>
          <w:sz w:val="24"/>
          <w:szCs w:val="24"/>
          <w:lang w:val="en-GB"/>
        </w:rPr>
      </w:pPr>
    </w:p>
    <w:p w14:paraId="56C5AEAF" w14:textId="65B072CF"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178BCED0" w14:textId="77777777" w:rsidR="00F90E49" w:rsidRDefault="0010440C" w:rsidP="0007799A">
      <w:pPr>
        <w:spacing w:after="0" w:line="264" w:lineRule="auto"/>
        <w:rPr>
          <w:rFonts w:ascii="Tahoma" w:hAnsi="Tahoma" w:cs="Tahoma"/>
          <w:sz w:val="24"/>
          <w:szCs w:val="24"/>
        </w:rPr>
      </w:pPr>
      <w:r w:rsidRPr="00A02634">
        <w:rPr>
          <w:rFonts w:ascii="Tahoma" w:hAnsi="Tahoma" w:cs="Tahoma"/>
          <w:sz w:val="24"/>
          <w:szCs w:val="24"/>
        </w:rPr>
        <w:t xml:space="preserve">Community Gateway Association </w:t>
      </w:r>
      <w:r w:rsidR="0007799A">
        <w:rPr>
          <w:rFonts w:ascii="Tahoma" w:hAnsi="Tahoma" w:cs="Tahoma"/>
          <w:sz w:val="24"/>
          <w:szCs w:val="24"/>
        </w:rPr>
        <w:t xml:space="preserve">(CGA) </w:t>
      </w:r>
      <w:r w:rsidRPr="00A02634">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homes and communities. We are tenant-led, </w:t>
      </w:r>
      <w:r w:rsidR="00A02634" w:rsidRPr="00A02634">
        <w:rPr>
          <w:rFonts w:ascii="Tahoma" w:hAnsi="Tahoma" w:cs="Tahoma"/>
          <w:sz w:val="24"/>
          <w:szCs w:val="24"/>
          <w:lang w:val="en-GB"/>
        </w:rPr>
        <w:t>community</w:t>
      </w:r>
      <w:r w:rsidR="00A02634" w:rsidRPr="00A02634">
        <w:rPr>
          <w:rFonts w:ascii="Tahoma" w:hAnsi="Tahoma" w:cs="Tahoma"/>
          <w:sz w:val="24"/>
          <w:szCs w:val="24"/>
        </w:rPr>
        <w:t>-focused</w:t>
      </w:r>
      <w:r w:rsidRPr="00A02634">
        <w:rPr>
          <w:rFonts w:ascii="Tahoma" w:hAnsi="Tahoma" w:cs="Tahoma"/>
          <w:sz w:val="24"/>
          <w:szCs w:val="24"/>
          <w:lang w:val="en-GB"/>
        </w:rPr>
        <w:t xml:space="preserve"> and pride ourselves </w:t>
      </w:r>
      <w:r w:rsidR="00892E28" w:rsidRPr="00A02634">
        <w:rPr>
          <w:rFonts w:ascii="Tahoma" w:hAnsi="Tahoma" w:cs="Tahoma"/>
          <w:sz w:val="24"/>
          <w:szCs w:val="24"/>
          <w:lang w:val="en-GB"/>
        </w:rPr>
        <w:t>o</w:t>
      </w:r>
      <w:r w:rsidRPr="00A02634">
        <w:rPr>
          <w:rFonts w:ascii="Tahoma" w:hAnsi="Tahoma" w:cs="Tahoma"/>
          <w:sz w:val="24"/>
          <w:szCs w:val="24"/>
          <w:lang w:val="en-GB"/>
        </w:rPr>
        <w:t>n delivering high quality services.</w:t>
      </w:r>
      <w:r w:rsidRPr="00A02634">
        <w:rPr>
          <w:rFonts w:ascii="Tahoma" w:hAnsi="Tahoma" w:cs="Tahoma"/>
          <w:sz w:val="24"/>
          <w:szCs w:val="24"/>
        </w:rPr>
        <w:t xml:space="preserve"> </w:t>
      </w:r>
    </w:p>
    <w:p w14:paraId="692FF242" w14:textId="77777777" w:rsidR="00F90E49" w:rsidRDefault="00F90E49" w:rsidP="0007799A">
      <w:pPr>
        <w:spacing w:after="0" w:line="264" w:lineRule="auto"/>
        <w:rPr>
          <w:rFonts w:ascii="Tahoma" w:hAnsi="Tahoma" w:cs="Tahoma"/>
          <w:sz w:val="24"/>
          <w:szCs w:val="24"/>
        </w:rPr>
      </w:pPr>
    </w:p>
    <w:p w14:paraId="6989BF3A" w14:textId="396BDC4F" w:rsidR="00F90E49" w:rsidRDefault="00F90E49" w:rsidP="00F90E49">
      <w:pPr>
        <w:spacing w:after="0" w:line="264" w:lineRule="auto"/>
        <w:jc w:val="both"/>
        <w:rPr>
          <w:rFonts w:ascii="Tahoma" w:eastAsia="Times New Roman" w:hAnsi="Tahoma" w:cs="Tahoma"/>
          <w:b/>
          <w:color w:val="D54B72"/>
          <w:sz w:val="24"/>
          <w:szCs w:val="24"/>
          <w:lang w:val="en-GB"/>
        </w:rPr>
      </w:pPr>
      <w:r>
        <w:rPr>
          <w:rFonts w:ascii="Tahoma" w:eastAsia="Times New Roman" w:hAnsi="Tahoma" w:cs="Tahoma"/>
          <w:b/>
          <w:color w:val="D54B72"/>
          <w:sz w:val="24"/>
          <w:szCs w:val="24"/>
          <w:lang w:val="en-GB"/>
        </w:rPr>
        <w:t>Our Values</w:t>
      </w:r>
    </w:p>
    <w:p w14:paraId="3ACD8993" w14:textId="77777777" w:rsidR="004449C0" w:rsidRDefault="004449C0" w:rsidP="00F90E49">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14:paraId="2A0F3BCE" w14:textId="77777777" w:rsidTr="002C79B4">
        <w:trPr>
          <w:trHeight w:val="1269"/>
        </w:trPr>
        <w:tc>
          <w:tcPr>
            <w:tcW w:w="2263" w:type="dxa"/>
          </w:tcPr>
          <w:p w14:paraId="69BB3502" w14:textId="4FFF66EF" w:rsidR="004449C0" w:rsidRDefault="004449C0" w:rsidP="004449C0">
            <w:pPr>
              <w:spacing w:line="264" w:lineRule="auto"/>
              <w:rPr>
                <w:rFonts w:eastAsia="Times New Roman"/>
                <w:b/>
                <w:color w:val="D54B72"/>
                <w:sz w:val="24"/>
                <w:szCs w:val="24"/>
              </w:rPr>
            </w:pPr>
            <w:bookmarkStart w:id="0" w:name="_Hlk155086000"/>
            <w:r w:rsidRPr="004449C0">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3D2B43BB" w14:textId="478502CA" w:rsidR="004449C0" w:rsidRPr="004449C0" w:rsidRDefault="004449C0" w:rsidP="004449C0">
            <w:pPr>
              <w:spacing w:line="264" w:lineRule="auto"/>
              <w:rPr>
                <w:b/>
                <w:bCs/>
                <w:noProof/>
                <w:sz w:val="24"/>
                <w:szCs w:val="24"/>
              </w:rPr>
            </w:pPr>
            <w:r w:rsidRPr="004449C0">
              <w:rPr>
                <w:b/>
                <w:bCs/>
                <w:noProof/>
                <w:sz w:val="24"/>
                <w:szCs w:val="24"/>
              </w:rPr>
              <w:t>WE PUT TENANTS AT THE HEART OF ALL WE DO</w:t>
            </w:r>
          </w:p>
          <w:p w14:paraId="3FD231FA" w14:textId="77777777" w:rsidR="004449C0" w:rsidRDefault="004449C0" w:rsidP="004449C0">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4DED7786" w14:textId="77777777" w:rsidR="004449C0" w:rsidRDefault="004449C0" w:rsidP="00F90E49">
            <w:pPr>
              <w:spacing w:line="264" w:lineRule="auto"/>
              <w:jc w:val="both"/>
              <w:rPr>
                <w:rFonts w:eastAsia="Times New Roman"/>
                <w:b/>
                <w:color w:val="D54B72"/>
                <w:sz w:val="24"/>
                <w:szCs w:val="24"/>
              </w:rPr>
            </w:pPr>
          </w:p>
        </w:tc>
      </w:tr>
      <w:tr w:rsidR="004449C0" w14:paraId="1A4464AD" w14:textId="77777777" w:rsidTr="002C79B4">
        <w:tc>
          <w:tcPr>
            <w:tcW w:w="2263" w:type="dxa"/>
          </w:tcPr>
          <w:p w14:paraId="2576056F" w14:textId="02EC0E40" w:rsidR="004449C0" w:rsidRDefault="004449C0" w:rsidP="004449C0">
            <w:pPr>
              <w:spacing w:line="264" w:lineRule="auto"/>
              <w:rPr>
                <w:rFonts w:eastAsia="Times New Roman"/>
                <w:b/>
                <w:color w:val="D54B72"/>
                <w:sz w:val="24"/>
                <w:szCs w:val="24"/>
              </w:rPr>
            </w:pPr>
            <w:r w:rsidRPr="004449C0">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C3561A7" w14:textId="4225280C" w:rsidR="004449C0" w:rsidRPr="004449C0" w:rsidRDefault="004449C0" w:rsidP="004449C0">
            <w:pPr>
              <w:spacing w:line="264" w:lineRule="auto"/>
              <w:rPr>
                <w:b/>
                <w:bCs/>
                <w:noProof/>
                <w:sz w:val="24"/>
                <w:szCs w:val="24"/>
              </w:rPr>
            </w:pPr>
            <w:r w:rsidRPr="004449C0">
              <w:rPr>
                <w:b/>
                <w:bCs/>
                <w:noProof/>
                <w:sz w:val="24"/>
                <w:szCs w:val="24"/>
              </w:rPr>
              <w:t>WE DO THE RIGHT THING</w:t>
            </w:r>
          </w:p>
          <w:p w14:paraId="36F02659" w14:textId="77777777" w:rsidR="004449C0" w:rsidRDefault="004449C0" w:rsidP="004449C0">
            <w:pPr>
              <w:spacing w:line="264" w:lineRule="auto"/>
              <w:rPr>
                <w:noProof/>
                <w:sz w:val="24"/>
                <w:szCs w:val="24"/>
              </w:rPr>
            </w:pPr>
            <w:r w:rsidRPr="004449C0">
              <w:rPr>
                <w:noProof/>
                <w:sz w:val="24"/>
                <w:szCs w:val="24"/>
              </w:rPr>
              <w:t>We act with honesty and integrity, we ask questions and think differently, and do the things that matte</w:t>
            </w:r>
            <w:r>
              <w:rPr>
                <w:noProof/>
                <w:sz w:val="24"/>
                <w:szCs w:val="24"/>
              </w:rPr>
              <w:t>r.</w:t>
            </w:r>
          </w:p>
          <w:p w14:paraId="3BBB449F" w14:textId="77777777" w:rsidR="004449C0" w:rsidRDefault="004449C0" w:rsidP="00F90E49">
            <w:pPr>
              <w:spacing w:line="264" w:lineRule="auto"/>
              <w:jc w:val="both"/>
              <w:rPr>
                <w:rFonts w:eastAsia="Times New Roman"/>
                <w:b/>
                <w:color w:val="D54B72"/>
                <w:sz w:val="24"/>
                <w:szCs w:val="24"/>
              </w:rPr>
            </w:pPr>
          </w:p>
        </w:tc>
      </w:tr>
      <w:tr w:rsidR="004449C0" w14:paraId="76EA4BEB" w14:textId="77777777" w:rsidTr="002C79B4">
        <w:tc>
          <w:tcPr>
            <w:tcW w:w="2263" w:type="dxa"/>
          </w:tcPr>
          <w:p w14:paraId="4CD6FD50" w14:textId="43DFBF40" w:rsidR="004449C0" w:rsidRDefault="004449C0" w:rsidP="004449C0">
            <w:pPr>
              <w:spacing w:line="264" w:lineRule="auto"/>
              <w:rPr>
                <w:rFonts w:eastAsia="Times New Roman"/>
                <w:b/>
                <w:color w:val="D54B72"/>
                <w:sz w:val="24"/>
                <w:szCs w:val="24"/>
              </w:rPr>
            </w:pPr>
            <w:r w:rsidRPr="004449C0">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6FC11EC" w14:textId="527CE3AA" w:rsidR="004449C0" w:rsidRPr="004449C0" w:rsidRDefault="004449C0" w:rsidP="004449C0">
            <w:pPr>
              <w:spacing w:line="264" w:lineRule="auto"/>
              <w:rPr>
                <w:b/>
                <w:bCs/>
                <w:noProof/>
                <w:sz w:val="24"/>
                <w:szCs w:val="24"/>
              </w:rPr>
            </w:pPr>
            <w:r w:rsidRPr="004449C0">
              <w:rPr>
                <w:b/>
                <w:bCs/>
                <w:noProof/>
                <w:sz w:val="24"/>
                <w:szCs w:val="24"/>
              </w:rPr>
              <w:t>WE OWN IT</w:t>
            </w:r>
          </w:p>
          <w:p w14:paraId="4F48659F" w14:textId="4386623E" w:rsidR="004449C0" w:rsidRDefault="004449C0" w:rsidP="004449C0">
            <w:pPr>
              <w:spacing w:line="264" w:lineRule="auto"/>
              <w:rPr>
                <w:noProof/>
                <w:sz w:val="24"/>
                <w:szCs w:val="24"/>
              </w:rPr>
            </w:pPr>
            <w:r w:rsidRPr="004449C0">
              <w:rPr>
                <w:noProof/>
                <w:sz w:val="24"/>
                <w:szCs w:val="24"/>
              </w:rPr>
              <w:t>We take responsibility for our own actions and we deliver on our promise</w:t>
            </w:r>
            <w:r w:rsidR="00C70C00">
              <w:rPr>
                <w:noProof/>
                <w:sz w:val="24"/>
                <w:szCs w:val="24"/>
              </w:rPr>
              <w:t>s</w:t>
            </w:r>
            <w:r w:rsidR="002C79B4">
              <w:rPr>
                <w:noProof/>
                <w:sz w:val="24"/>
                <w:szCs w:val="24"/>
              </w:rPr>
              <w:t>.</w:t>
            </w:r>
          </w:p>
          <w:p w14:paraId="6EC0D64D" w14:textId="77777777" w:rsidR="004449C0" w:rsidRDefault="004449C0" w:rsidP="00F90E49">
            <w:pPr>
              <w:spacing w:line="264" w:lineRule="auto"/>
              <w:jc w:val="both"/>
              <w:rPr>
                <w:rFonts w:eastAsia="Times New Roman"/>
                <w:b/>
                <w:color w:val="D54B72"/>
                <w:sz w:val="24"/>
                <w:szCs w:val="24"/>
              </w:rPr>
            </w:pPr>
          </w:p>
        </w:tc>
      </w:tr>
      <w:tr w:rsidR="004449C0" w14:paraId="5D6BC061" w14:textId="77777777" w:rsidTr="002C79B4">
        <w:tc>
          <w:tcPr>
            <w:tcW w:w="2263" w:type="dxa"/>
          </w:tcPr>
          <w:p w14:paraId="156F71A2" w14:textId="38C39A23" w:rsidR="004449C0" w:rsidRDefault="004449C0" w:rsidP="00F90E49">
            <w:pPr>
              <w:spacing w:line="264" w:lineRule="auto"/>
              <w:jc w:val="both"/>
              <w:rPr>
                <w:rFonts w:eastAsia="Times New Roman"/>
                <w:b/>
                <w:color w:val="D54B72"/>
                <w:sz w:val="24"/>
                <w:szCs w:val="24"/>
              </w:rPr>
            </w:pPr>
            <w:r>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2C79B4" w:rsidRDefault="002C79B4" w:rsidP="004449C0">
            <w:pPr>
              <w:spacing w:line="264" w:lineRule="auto"/>
              <w:jc w:val="both"/>
              <w:rPr>
                <w:rFonts w:eastAsia="Times New Roman"/>
                <w:b/>
                <w:sz w:val="12"/>
                <w:szCs w:val="12"/>
              </w:rPr>
            </w:pPr>
          </w:p>
          <w:p w14:paraId="3F4567CF" w14:textId="7C71A7FA" w:rsidR="004449C0" w:rsidRPr="002C79B4" w:rsidRDefault="004449C0" w:rsidP="004449C0">
            <w:pPr>
              <w:spacing w:line="264" w:lineRule="auto"/>
              <w:jc w:val="both"/>
              <w:rPr>
                <w:rFonts w:eastAsia="Times New Roman"/>
                <w:b/>
                <w:sz w:val="24"/>
                <w:szCs w:val="24"/>
              </w:rPr>
            </w:pPr>
            <w:r w:rsidRPr="002C79B4">
              <w:rPr>
                <w:rFonts w:eastAsia="Times New Roman"/>
                <w:b/>
                <w:sz w:val="24"/>
                <w:szCs w:val="24"/>
              </w:rPr>
              <w:t>WE AIM HIGH</w:t>
            </w:r>
          </w:p>
          <w:p w14:paraId="6F66FFAF" w14:textId="79F27EDC" w:rsidR="004449C0" w:rsidRPr="002C79B4" w:rsidRDefault="004449C0" w:rsidP="004449C0">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sidR="002C79B4">
              <w:rPr>
                <w:rFonts w:eastAsia="Times New Roman"/>
                <w:bCs/>
                <w:sz w:val="24"/>
                <w:szCs w:val="24"/>
              </w:rPr>
              <w:t>.</w:t>
            </w:r>
          </w:p>
        </w:tc>
      </w:tr>
      <w:tr w:rsidR="004449C0" w14:paraId="57CE46A3" w14:textId="77777777" w:rsidTr="002C79B4">
        <w:tc>
          <w:tcPr>
            <w:tcW w:w="2263" w:type="dxa"/>
          </w:tcPr>
          <w:p w14:paraId="09C020FC" w14:textId="395B9E55" w:rsidR="004449C0" w:rsidRPr="002C79B4" w:rsidRDefault="002C79B4" w:rsidP="00F90E49">
            <w:pPr>
              <w:spacing w:line="264" w:lineRule="auto"/>
              <w:jc w:val="both"/>
              <w:rPr>
                <w:rFonts w:eastAsia="Times New Roman"/>
                <w:b/>
                <w:sz w:val="24"/>
                <w:szCs w:val="24"/>
              </w:rPr>
            </w:pPr>
            <w:r w:rsidRPr="002C79B4">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225B695C" w14:textId="3F405118" w:rsidR="002C79B4" w:rsidRPr="002C79B4" w:rsidRDefault="002C79B4" w:rsidP="00F90E49">
            <w:pPr>
              <w:spacing w:line="264" w:lineRule="auto"/>
              <w:jc w:val="both"/>
              <w:rPr>
                <w:rFonts w:eastAsia="Times New Roman"/>
                <w:b/>
                <w:sz w:val="12"/>
                <w:szCs w:val="12"/>
              </w:rPr>
            </w:pPr>
          </w:p>
          <w:p w14:paraId="712D77C3" w14:textId="7F5CB367" w:rsidR="004449C0" w:rsidRPr="002C79B4" w:rsidRDefault="002C79B4" w:rsidP="00F90E49">
            <w:pPr>
              <w:spacing w:line="264" w:lineRule="auto"/>
              <w:jc w:val="both"/>
              <w:rPr>
                <w:rFonts w:eastAsia="Times New Roman"/>
                <w:b/>
                <w:sz w:val="24"/>
                <w:szCs w:val="24"/>
              </w:rPr>
            </w:pPr>
            <w:r w:rsidRPr="002C79B4">
              <w:rPr>
                <w:rFonts w:eastAsia="Times New Roman"/>
                <w:b/>
                <w:sz w:val="24"/>
                <w:szCs w:val="24"/>
              </w:rPr>
              <w:t>WE ARE ONE TEAM</w:t>
            </w:r>
          </w:p>
          <w:p w14:paraId="2ABE0B8F" w14:textId="3D34D226" w:rsidR="002C79B4" w:rsidRPr="002C79B4" w:rsidRDefault="002C79B4" w:rsidP="002C79B4">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bookmarkEnd w:id="0"/>
    </w:tbl>
    <w:p w14:paraId="0F541C90" w14:textId="77777777" w:rsidR="004449C0" w:rsidRPr="004449C0" w:rsidRDefault="004449C0" w:rsidP="004449C0">
      <w:pPr>
        <w:spacing w:after="0" w:line="264" w:lineRule="auto"/>
        <w:rPr>
          <w:rFonts w:ascii="Tahoma" w:hAnsi="Tahoma" w:cs="Tahoma"/>
          <w:noProof/>
          <w:sz w:val="24"/>
          <w:szCs w:val="24"/>
        </w:rPr>
      </w:pPr>
    </w:p>
    <w:p w14:paraId="1D379357" w14:textId="77777777" w:rsidR="004449C0" w:rsidRPr="0007799A" w:rsidRDefault="004449C0" w:rsidP="0007799A">
      <w:pPr>
        <w:spacing w:after="0" w:line="264" w:lineRule="auto"/>
        <w:rPr>
          <w:rFonts w:ascii="Tahoma" w:hAnsi="Tahoma" w:cs="Tahoma"/>
          <w:sz w:val="24"/>
          <w:szCs w:val="24"/>
        </w:rPr>
      </w:pPr>
    </w:p>
    <w:p w14:paraId="61F82B92" w14:textId="4EE8DC7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6CD6B7F3" w14:textId="76D599FA" w:rsidR="007F2FC8" w:rsidRDefault="005A7677" w:rsidP="02125D70">
      <w:pPr>
        <w:spacing w:after="0" w:line="264" w:lineRule="auto"/>
        <w:jc w:val="both"/>
        <w:rPr>
          <w:rFonts w:ascii="Tahoma" w:eastAsia="Times New Roman" w:hAnsi="Tahoma" w:cs="Tahoma"/>
          <w:sz w:val="24"/>
          <w:szCs w:val="24"/>
          <w:lang w:val="en-GB"/>
        </w:rPr>
      </w:pPr>
      <w:r w:rsidRPr="02125D70">
        <w:rPr>
          <w:rFonts w:ascii="Tahoma" w:eastAsia="Times New Roman" w:hAnsi="Tahoma" w:cs="Tahoma"/>
          <w:sz w:val="24"/>
          <w:szCs w:val="24"/>
          <w:lang w:val="en-GB"/>
        </w:rPr>
        <w:t xml:space="preserve">This role </w:t>
      </w:r>
      <w:r w:rsidR="004C01AB" w:rsidRPr="02125D70">
        <w:rPr>
          <w:rFonts w:ascii="Tahoma" w:eastAsia="Times New Roman" w:hAnsi="Tahoma" w:cs="Tahoma"/>
          <w:sz w:val="24"/>
          <w:szCs w:val="24"/>
          <w:lang w:val="en-GB"/>
        </w:rPr>
        <w:t xml:space="preserve">is responsible for the </w:t>
      </w:r>
      <w:r w:rsidR="00B4477C" w:rsidRPr="02125D70">
        <w:rPr>
          <w:rFonts w:ascii="Tahoma" w:eastAsia="Times New Roman" w:hAnsi="Tahoma" w:cs="Tahoma"/>
          <w:sz w:val="24"/>
          <w:szCs w:val="24"/>
          <w:lang w:val="en-GB"/>
        </w:rPr>
        <w:t xml:space="preserve">management of a small Finance Admin team whose functions include </w:t>
      </w:r>
      <w:r w:rsidR="00FE44B7" w:rsidRPr="02125D70">
        <w:rPr>
          <w:rFonts w:ascii="Tahoma" w:eastAsia="Times New Roman" w:hAnsi="Tahoma" w:cs="Tahoma"/>
          <w:sz w:val="24"/>
          <w:szCs w:val="24"/>
          <w:lang w:val="en-GB"/>
        </w:rPr>
        <w:t xml:space="preserve"> Accounts Payable and Accounts Receivable,</w:t>
      </w:r>
      <w:r w:rsidR="004C01AB" w:rsidRPr="02125D70">
        <w:rPr>
          <w:rFonts w:ascii="Tahoma" w:eastAsia="Times New Roman" w:hAnsi="Tahoma" w:cs="Tahoma"/>
          <w:sz w:val="24"/>
          <w:szCs w:val="24"/>
          <w:lang w:val="en-GB"/>
        </w:rPr>
        <w:t xml:space="preserve"> Right </w:t>
      </w:r>
      <w:r w:rsidR="00FE44B7" w:rsidRPr="02125D70">
        <w:rPr>
          <w:rFonts w:ascii="Tahoma" w:eastAsia="Times New Roman" w:hAnsi="Tahoma" w:cs="Tahoma"/>
          <w:sz w:val="24"/>
          <w:szCs w:val="24"/>
          <w:lang w:val="en-GB"/>
        </w:rPr>
        <w:t>t</w:t>
      </w:r>
      <w:r w:rsidR="004C01AB" w:rsidRPr="02125D70">
        <w:rPr>
          <w:rFonts w:ascii="Tahoma" w:eastAsia="Times New Roman" w:hAnsi="Tahoma" w:cs="Tahoma"/>
          <w:sz w:val="24"/>
          <w:szCs w:val="24"/>
          <w:lang w:val="en-GB"/>
        </w:rPr>
        <w:t xml:space="preserve">o Buy (RTB), Right to Acquire (RTA), insurance and posting income on </w:t>
      </w:r>
      <w:r w:rsidR="79211092" w:rsidRPr="02125D70">
        <w:rPr>
          <w:rFonts w:ascii="Tahoma" w:eastAsia="Times New Roman" w:hAnsi="Tahoma" w:cs="Tahoma"/>
          <w:sz w:val="24"/>
          <w:szCs w:val="24"/>
          <w:lang w:val="en-GB"/>
        </w:rPr>
        <w:t>the housing management database</w:t>
      </w:r>
      <w:r w:rsidR="004C01AB" w:rsidRPr="02125D70">
        <w:rPr>
          <w:rFonts w:ascii="Tahoma" w:eastAsia="Times New Roman" w:hAnsi="Tahoma" w:cs="Tahoma"/>
          <w:sz w:val="24"/>
          <w:szCs w:val="24"/>
          <w:lang w:val="en-GB"/>
        </w:rPr>
        <w:t xml:space="preserve">. The role also involves </w:t>
      </w:r>
      <w:r w:rsidR="004C01AB" w:rsidRPr="02125D70">
        <w:rPr>
          <w:rFonts w:ascii="Tahoma" w:eastAsia="Times New Roman" w:hAnsi="Tahoma" w:cs="Tahoma"/>
          <w:sz w:val="24"/>
          <w:szCs w:val="24"/>
          <w:lang w:val="en-GB"/>
        </w:rPr>
        <w:lastRenderedPageBreak/>
        <w:t>managing the contracts database, analysing supplier expenditure and involvement in the procurement of contracts.</w:t>
      </w:r>
    </w:p>
    <w:p w14:paraId="6B23ACA6" w14:textId="77777777" w:rsidR="007C660A" w:rsidRDefault="007C660A" w:rsidP="02125D70">
      <w:pPr>
        <w:spacing w:after="0" w:line="264" w:lineRule="auto"/>
        <w:jc w:val="both"/>
        <w:rPr>
          <w:rFonts w:ascii="Tahoma" w:eastAsia="Times New Roman" w:hAnsi="Tahoma" w:cs="Tahoma"/>
          <w:sz w:val="24"/>
          <w:szCs w:val="24"/>
          <w:lang w:val="en-GB"/>
        </w:rPr>
      </w:pPr>
    </w:p>
    <w:p w14:paraId="4DE70E4C" w14:textId="045BD9CB"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0AD4AF35" w14:textId="77777777" w:rsidR="005E7460" w:rsidRDefault="005E7460" w:rsidP="005E7460">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The Finance Team are responsible for providing a full range of financial services to other teams at CGA; these include the preparation of annual budgets, monthly management accounts and the annual financial statements.  The team is also responsible for the payment of all invoices, financial reconciliations and the posting of income received to the correct account. </w:t>
      </w:r>
    </w:p>
    <w:p w14:paraId="4A410BEA" w14:textId="77777777" w:rsidR="009E7BC1" w:rsidRPr="00A02634" w:rsidRDefault="009E7BC1" w:rsidP="00A02634">
      <w:pPr>
        <w:spacing w:after="0" w:line="264" w:lineRule="auto"/>
        <w:jc w:val="both"/>
        <w:rPr>
          <w:rFonts w:ascii="Tahoma" w:eastAsia="Times New Roman" w:hAnsi="Tahoma" w:cs="Tahoma"/>
          <w:bCs/>
          <w:sz w:val="24"/>
          <w:szCs w:val="24"/>
          <w:lang w:val="en-GB"/>
        </w:rPr>
      </w:pPr>
    </w:p>
    <w:p w14:paraId="15CBB74A" w14:textId="06E6663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Manager</w:t>
      </w:r>
    </w:p>
    <w:p w14:paraId="3D206EFD" w14:textId="5AF0B4B8" w:rsidR="009E7BC1" w:rsidRPr="00A02634" w:rsidRDefault="005E7460"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This role report</w:t>
      </w:r>
      <w:r w:rsidR="007C660A">
        <w:rPr>
          <w:rFonts w:ascii="Tahoma" w:eastAsia="Times New Roman" w:hAnsi="Tahoma" w:cs="Tahoma"/>
          <w:bCs/>
          <w:sz w:val="24"/>
          <w:szCs w:val="24"/>
          <w:lang w:val="en-GB"/>
        </w:rPr>
        <w:t>s</w:t>
      </w:r>
      <w:r>
        <w:rPr>
          <w:rFonts w:ascii="Tahoma" w:eastAsia="Times New Roman" w:hAnsi="Tahoma" w:cs="Tahoma"/>
          <w:bCs/>
          <w:sz w:val="24"/>
          <w:szCs w:val="24"/>
          <w:lang w:val="en-GB"/>
        </w:rPr>
        <w:t xml:space="preserve"> to the </w:t>
      </w:r>
      <w:r w:rsidR="005A7677">
        <w:rPr>
          <w:rFonts w:ascii="Tahoma" w:eastAsia="Times New Roman" w:hAnsi="Tahoma" w:cs="Tahoma"/>
          <w:bCs/>
          <w:sz w:val="24"/>
          <w:szCs w:val="24"/>
          <w:lang w:val="en-GB"/>
        </w:rPr>
        <w:t>Financial and Systems Accountant</w:t>
      </w:r>
      <w:r w:rsidR="005837E0">
        <w:rPr>
          <w:rFonts w:ascii="Tahoma" w:eastAsia="Times New Roman" w:hAnsi="Tahoma" w:cs="Tahoma"/>
          <w:bCs/>
          <w:sz w:val="24"/>
          <w:szCs w:val="24"/>
          <w:lang w:val="en-GB"/>
        </w:rPr>
        <w:t>.</w:t>
      </w:r>
    </w:p>
    <w:p w14:paraId="70163385" w14:textId="77777777" w:rsidR="009E7BC1" w:rsidRPr="00A02634" w:rsidRDefault="009E7BC1" w:rsidP="00A02634">
      <w:pPr>
        <w:spacing w:after="0" w:line="264" w:lineRule="auto"/>
        <w:jc w:val="both"/>
        <w:rPr>
          <w:rFonts w:ascii="Tahoma" w:eastAsia="Times New Roman" w:hAnsi="Tahoma" w:cs="Tahoma"/>
          <w:b/>
          <w:color w:val="D54B72"/>
          <w:sz w:val="24"/>
          <w:szCs w:val="24"/>
          <w:lang w:val="en-GB"/>
        </w:rPr>
      </w:pPr>
    </w:p>
    <w:p w14:paraId="78F0EB8F" w14:textId="4FEBC1B7" w:rsidR="001C2E73" w:rsidRPr="00A02634" w:rsidRDefault="0051726D"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4829ABA0" w14:textId="77777777" w:rsidR="005A7677" w:rsidRDefault="005A7677" w:rsidP="004C01AB">
      <w:pPr>
        <w:pStyle w:val="ListParagraph"/>
        <w:numPr>
          <w:ilvl w:val="0"/>
          <w:numId w:val="13"/>
        </w:numPr>
        <w:spacing w:before="240" w:after="0"/>
        <w:ind w:left="714" w:hanging="357"/>
        <w:contextualSpacing w:val="0"/>
        <w:jc w:val="both"/>
        <w:rPr>
          <w:rFonts w:ascii="Tahoma" w:eastAsia="Times New Roman" w:hAnsi="Tahoma" w:cs="Tahoma"/>
          <w:bCs/>
          <w:sz w:val="24"/>
          <w:szCs w:val="24"/>
          <w:lang w:val="en-GB"/>
        </w:rPr>
      </w:pPr>
      <w:r w:rsidRPr="004C01AB">
        <w:rPr>
          <w:rFonts w:ascii="Tahoma" w:eastAsia="Times New Roman" w:hAnsi="Tahoma" w:cs="Tahoma"/>
          <w:bCs/>
          <w:sz w:val="24"/>
          <w:szCs w:val="24"/>
          <w:lang w:val="en-GB"/>
        </w:rPr>
        <w:t xml:space="preserve">To provide a consistently high standard of customer service to all internal and external customers, ensuring high levels of customer satisfaction are achieved. </w:t>
      </w:r>
    </w:p>
    <w:p w14:paraId="12CBEBB8" w14:textId="77777777" w:rsidR="00931854" w:rsidRDefault="004C01AB" w:rsidP="00931854">
      <w:pPr>
        <w:pStyle w:val="ListParagraph"/>
        <w:numPr>
          <w:ilvl w:val="0"/>
          <w:numId w:val="13"/>
        </w:numPr>
        <w:autoSpaceDE w:val="0"/>
        <w:adjustRightInd w:val="0"/>
        <w:spacing w:before="240" w:after="0" w:line="240" w:lineRule="auto"/>
        <w:contextualSpacing w:val="0"/>
        <w:textAlignment w:val="auto"/>
        <w:rPr>
          <w:rFonts w:ascii="Tahoma" w:hAnsi="Tahoma" w:cs="Tahoma"/>
          <w:sz w:val="24"/>
          <w:szCs w:val="24"/>
        </w:rPr>
      </w:pPr>
      <w:r w:rsidRPr="00C1604F">
        <w:rPr>
          <w:rFonts w:ascii="Tahoma" w:hAnsi="Tahoma" w:cs="Tahoma"/>
          <w:sz w:val="24"/>
          <w:szCs w:val="24"/>
        </w:rPr>
        <w:t xml:space="preserve">Oversee and manage the operational delivery of </w:t>
      </w:r>
      <w:r>
        <w:rPr>
          <w:rFonts w:ascii="Tahoma" w:hAnsi="Tahoma" w:cs="Tahoma"/>
          <w:sz w:val="24"/>
          <w:szCs w:val="24"/>
        </w:rPr>
        <w:t>the Finance Admin Team</w:t>
      </w:r>
      <w:r w:rsidRPr="00C1604F">
        <w:rPr>
          <w:rFonts w:ascii="Tahoma" w:hAnsi="Tahoma" w:cs="Tahoma"/>
          <w:sz w:val="24"/>
          <w:szCs w:val="24"/>
        </w:rPr>
        <w:t>, ensuring effective management of resources to meet performance targets.</w:t>
      </w:r>
    </w:p>
    <w:p w14:paraId="11FB9DDC" w14:textId="3D9E93D8" w:rsidR="00287033" w:rsidRPr="00931854" w:rsidRDefault="00FE29DC" w:rsidP="00931854">
      <w:pPr>
        <w:pStyle w:val="ListParagraph"/>
        <w:numPr>
          <w:ilvl w:val="0"/>
          <w:numId w:val="13"/>
        </w:numPr>
        <w:autoSpaceDE w:val="0"/>
        <w:adjustRightInd w:val="0"/>
        <w:spacing w:before="240" w:after="0" w:line="240" w:lineRule="auto"/>
        <w:contextualSpacing w:val="0"/>
        <w:textAlignment w:val="auto"/>
        <w:rPr>
          <w:rFonts w:ascii="Tahoma" w:hAnsi="Tahoma" w:cs="Tahoma"/>
          <w:sz w:val="24"/>
          <w:szCs w:val="24"/>
        </w:rPr>
      </w:pPr>
      <w:r w:rsidRPr="00931854">
        <w:rPr>
          <w:rFonts w:ascii="Tahoma" w:hAnsi="Tahoma" w:cs="Tahoma"/>
          <w:sz w:val="24"/>
          <w:szCs w:val="24"/>
        </w:rPr>
        <w:t xml:space="preserve">To continually review </w:t>
      </w:r>
      <w:r w:rsidR="00287033" w:rsidRPr="00931854">
        <w:rPr>
          <w:rFonts w:ascii="Tahoma" w:hAnsi="Tahoma" w:cs="Tahoma"/>
          <w:sz w:val="24"/>
          <w:szCs w:val="24"/>
        </w:rPr>
        <w:t xml:space="preserve">and make service improvements to </w:t>
      </w:r>
      <w:r w:rsidRPr="00931854">
        <w:rPr>
          <w:rFonts w:ascii="Tahoma" w:hAnsi="Tahoma" w:cs="Tahoma"/>
          <w:sz w:val="24"/>
          <w:szCs w:val="24"/>
        </w:rPr>
        <w:t>all aspects of the team ensur</w:t>
      </w:r>
      <w:r w:rsidR="00287033" w:rsidRPr="00931854">
        <w:rPr>
          <w:rFonts w:ascii="Tahoma" w:hAnsi="Tahoma" w:cs="Tahoma"/>
          <w:sz w:val="24"/>
          <w:szCs w:val="24"/>
        </w:rPr>
        <w:t>ing</w:t>
      </w:r>
      <w:r w:rsidRPr="00931854">
        <w:rPr>
          <w:rFonts w:ascii="Tahoma" w:hAnsi="Tahoma" w:cs="Tahoma"/>
          <w:sz w:val="24"/>
          <w:szCs w:val="24"/>
        </w:rPr>
        <w:t xml:space="preserve"> that the required controls are in place and that the</w:t>
      </w:r>
      <w:r w:rsidR="00287033" w:rsidRPr="00931854">
        <w:rPr>
          <w:rFonts w:ascii="Tahoma" w:hAnsi="Tahoma" w:cs="Tahoma"/>
          <w:sz w:val="24"/>
          <w:szCs w:val="24"/>
        </w:rPr>
        <w:t xml:space="preserve"> team operates </w:t>
      </w:r>
      <w:r w:rsidR="00931854" w:rsidRPr="00931854">
        <w:rPr>
          <w:rFonts w:ascii="Tahoma" w:hAnsi="Tahoma" w:cs="Tahoma"/>
          <w:sz w:val="24"/>
          <w:szCs w:val="24"/>
        </w:rPr>
        <w:t>efficiently and</w:t>
      </w:r>
      <w:r w:rsidRPr="00931854">
        <w:rPr>
          <w:rFonts w:ascii="Tahoma" w:hAnsi="Tahoma" w:cs="Tahoma"/>
          <w:sz w:val="24"/>
          <w:szCs w:val="24"/>
        </w:rPr>
        <w:t xml:space="preserve"> effective</w:t>
      </w:r>
      <w:r w:rsidR="00287033" w:rsidRPr="00931854">
        <w:rPr>
          <w:rFonts w:ascii="Tahoma" w:hAnsi="Tahoma" w:cs="Tahoma"/>
          <w:sz w:val="24"/>
          <w:szCs w:val="24"/>
        </w:rPr>
        <w:t>ly</w:t>
      </w:r>
      <w:r w:rsidRPr="00931854">
        <w:rPr>
          <w:rFonts w:ascii="Tahoma" w:hAnsi="Tahoma" w:cs="Tahoma"/>
          <w:sz w:val="24"/>
          <w:szCs w:val="24"/>
        </w:rPr>
        <w:t>.</w:t>
      </w:r>
    </w:p>
    <w:p w14:paraId="17CFDFEB" w14:textId="77777777" w:rsidR="00931854" w:rsidRDefault="00931854" w:rsidP="00931854">
      <w:pPr>
        <w:pStyle w:val="ListParagraph"/>
        <w:rPr>
          <w:rFonts w:ascii="Tahoma" w:hAnsi="Tahoma" w:cs="Tahoma"/>
          <w:sz w:val="24"/>
          <w:szCs w:val="24"/>
        </w:rPr>
      </w:pPr>
    </w:p>
    <w:p w14:paraId="77941F6C" w14:textId="79C8CDE8" w:rsidR="00287033" w:rsidRPr="00287033" w:rsidRDefault="00287033" w:rsidP="00287033">
      <w:pPr>
        <w:pStyle w:val="ListParagraph"/>
        <w:numPr>
          <w:ilvl w:val="0"/>
          <w:numId w:val="13"/>
        </w:numPr>
        <w:rPr>
          <w:rFonts w:ascii="Tahoma" w:hAnsi="Tahoma" w:cs="Tahoma"/>
          <w:sz w:val="24"/>
          <w:szCs w:val="24"/>
        </w:rPr>
      </w:pPr>
      <w:r w:rsidRPr="02125D70">
        <w:rPr>
          <w:rFonts w:ascii="Tahoma" w:hAnsi="Tahoma" w:cs="Tahoma"/>
          <w:sz w:val="24"/>
          <w:szCs w:val="24"/>
        </w:rPr>
        <w:t>Ensure the Accounts Payable Ledger is kept up to date, by ensuring that all invoices are registered and updated and that supplier details are correct.</w:t>
      </w:r>
      <w:r w:rsidR="00931854">
        <w:rPr>
          <w:rFonts w:ascii="Tahoma" w:hAnsi="Tahoma" w:cs="Tahoma"/>
          <w:sz w:val="24"/>
          <w:szCs w:val="24"/>
        </w:rPr>
        <w:t xml:space="preserve">  </w:t>
      </w:r>
      <w:r w:rsidRPr="00287033">
        <w:rPr>
          <w:rFonts w:ascii="Tahoma" w:hAnsi="Tahoma" w:cs="Tahoma"/>
          <w:sz w:val="24"/>
          <w:szCs w:val="24"/>
        </w:rPr>
        <w:t>To raise invoices to recover income due to CGA.</w:t>
      </w:r>
    </w:p>
    <w:p w14:paraId="320A3F12" w14:textId="77777777" w:rsidR="004C01AB" w:rsidRPr="004C01AB" w:rsidRDefault="004C01AB" w:rsidP="004C01AB">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sidRPr="004C01AB">
        <w:rPr>
          <w:rFonts w:ascii="Tahoma" w:hAnsi="Tahoma" w:cs="Tahoma"/>
          <w:sz w:val="24"/>
          <w:szCs w:val="24"/>
        </w:rPr>
        <w:t xml:space="preserve">To ensure that the Housing Management Database accurately reflects customer’s rent account payments for all income received, including the monthly reconciling of the Housing Management System to the Finance System. </w:t>
      </w:r>
    </w:p>
    <w:p w14:paraId="4E2270BA" w14:textId="77777777" w:rsidR="004C01AB" w:rsidRDefault="004C01AB" w:rsidP="004C01AB">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sidRPr="004C01AB">
        <w:rPr>
          <w:rFonts w:ascii="Tahoma" w:hAnsi="Tahoma" w:cs="Tahoma"/>
          <w:sz w:val="24"/>
          <w:szCs w:val="24"/>
        </w:rPr>
        <w:t>To ensure efficient systems are in place for the collection of income by CGA; (allpay, Standing Orders, Direct Debits, Universal Credit, Housing Benefit, DWP, cash and cheques).</w:t>
      </w:r>
    </w:p>
    <w:p w14:paraId="425EE3B9" w14:textId="77777777" w:rsidR="00287033" w:rsidRPr="004C01AB" w:rsidRDefault="00287033" w:rsidP="00287033">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sidRPr="004C01AB">
        <w:rPr>
          <w:rFonts w:ascii="Tahoma" w:hAnsi="Tahoma" w:cs="Tahoma"/>
          <w:sz w:val="24"/>
          <w:szCs w:val="24"/>
        </w:rPr>
        <w:t>To produce quarterly account statements for all customers.</w:t>
      </w:r>
    </w:p>
    <w:p w14:paraId="6927021F" w14:textId="77777777" w:rsidR="004C01AB" w:rsidRPr="004C01AB" w:rsidRDefault="004C01AB" w:rsidP="004C01AB">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sidRPr="004C01AB">
        <w:rPr>
          <w:rFonts w:ascii="Tahoma" w:hAnsi="Tahoma" w:cs="Tahoma"/>
          <w:sz w:val="24"/>
          <w:szCs w:val="24"/>
        </w:rPr>
        <w:t>To administer the Right to Buy and Right to Acquire schemes, ensuring that CGA’s policy and government guidelines are adhered to.</w:t>
      </w:r>
    </w:p>
    <w:p w14:paraId="63BC67FA" w14:textId="77777777" w:rsidR="004C01AB" w:rsidRPr="004C01AB" w:rsidRDefault="004C01AB" w:rsidP="004C01AB">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sidRPr="004C01AB">
        <w:rPr>
          <w:rFonts w:ascii="Tahoma" w:hAnsi="Tahoma" w:cs="Tahoma"/>
          <w:sz w:val="24"/>
          <w:szCs w:val="24"/>
        </w:rPr>
        <w:t>To manage CGA’s day to day Insurance arrangements, dealing with all CGA’s insurance claims, liaising with and providing all relevant information to CGA’s insurers, appointed Loss Adjuster and solicitors.</w:t>
      </w:r>
    </w:p>
    <w:p w14:paraId="172AD7F2" w14:textId="77777777" w:rsidR="004C01AB" w:rsidRPr="004C01AB" w:rsidRDefault="004C01AB" w:rsidP="004C01AB">
      <w:pPr>
        <w:numPr>
          <w:ilvl w:val="0"/>
          <w:numId w:val="13"/>
        </w:numPr>
        <w:suppressAutoHyphens w:val="0"/>
        <w:autoSpaceDN/>
        <w:spacing w:before="240" w:after="0"/>
        <w:jc w:val="both"/>
        <w:textAlignment w:val="auto"/>
        <w:outlineLvl w:val="0"/>
        <w:rPr>
          <w:rFonts w:ascii="Tahoma" w:hAnsi="Tahoma" w:cs="Tahoma"/>
          <w:sz w:val="24"/>
          <w:szCs w:val="24"/>
        </w:rPr>
      </w:pPr>
      <w:r w:rsidRPr="004C01AB">
        <w:rPr>
          <w:rFonts w:ascii="Tahoma" w:hAnsi="Tahoma" w:cs="Tahoma"/>
          <w:sz w:val="24"/>
          <w:szCs w:val="24"/>
        </w:rPr>
        <w:t>To assist in managing the contracts database and analysing expenditure by supplier and category.</w:t>
      </w:r>
    </w:p>
    <w:p w14:paraId="7C6BA6CC" w14:textId="3D4D1810" w:rsidR="004C01AB" w:rsidRDefault="004C01AB" w:rsidP="004C01AB">
      <w:pPr>
        <w:numPr>
          <w:ilvl w:val="0"/>
          <w:numId w:val="13"/>
        </w:numPr>
        <w:suppressAutoHyphens w:val="0"/>
        <w:autoSpaceDN/>
        <w:spacing w:before="240" w:after="0"/>
        <w:jc w:val="both"/>
        <w:textAlignment w:val="auto"/>
        <w:outlineLvl w:val="0"/>
        <w:rPr>
          <w:rFonts w:ascii="Tahoma" w:hAnsi="Tahoma" w:cs="Tahoma"/>
          <w:sz w:val="24"/>
          <w:szCs w:val="24"/>
        </w:rPr>
      </w:pPr>
      <w:r w:rsidRPr="02125D70">
        <w:rPr>
          <w:rFonts w:ascii="Tahoma" w:hAnsi="Tahoma" w:cs="Tahoma"/>
          <w:sz w:val="24"/>
          <w:szCs w:val="24"/>
        </w:rPr>
        <w:lastRenderedPageBreak/>
        <w:t xml:space="preserve">To assist the </w:t>
      </w:r>
      <w:r w:rsidR="725EC9B1" w:rsidRPr="02125D70">
        <w:rPr>
          <w:rFonts w:ascii="Tahoma" w:hAnsi="Tahoma" w:cs="Tahoma"/>
          <w:sz w:val="24"/>
          <w:szCs w:val="24"/>
        </w:rPr>
        <w:t>b</w:t>
      </w:r>
      <w:r w:rsidRPr="02125D70">
        <w:rPr>
          <w:rFonts w:ascii="Tahoma" w:hAnsi="Tahoma" w:cs="Tahoma"/>
          <w:sz w:val="24"/>
          <w:szCs w:val="24"/>
        </w:rPr>
        <w:t>usiness in the procurement of contracts and the completion of relevant documents in CGA’s Procurement toolkit.</w:t>
      </w:r>
    </w:p>
    <w:p w14:paraId="56172D79" w14:textId="77777777" w:rsidR="00287033" w:rsidRPr="004C01AB" w:rsidRDefault="00287033" w:rsidP="00287033">
      <w:pPr>
        <w:numPr>
          <w:ilvl w:val="0"/>
          <w:numId w:val="13"/>
        </w:numPr>
        <w:suppressAutoHyphens w:val="0"/>
        <w:autoSpaceDN/>
        <w:spacing w:before="240" w:after="0"/>
        <w:ind w:left="714" w:hanging="357"/>
        <w:jc w:val="both"/>
        <w:textAlignment w:val="auto"/>
        <w:outlineLvl w:val="0"/>
        <w:rPr>
          <w:rFonts w:ascii="Tahoma" w:hAnsi="Tahoma" w:cs="Tahoma"/>
          <w:sz w:val="24"/>
          <w:szCs w:val="24"/>
        </w:rPr>
      </w:pPr>
      <w:r>
        <w:rPr>
          <w:rFonts w:ascii="Tahoma" w:hAnsi="Tahoma" w:cs="Tahoma"/>
          <w:sz w:val="24"/>
          <w:szCs w:val="24"/>
        </w:rPr>
        <w:t>To liaise with External Auditors as required during the year end process</w:t>
      </w:r>
    </w:p>
    <w:p w14:paraId="3271C160" w14:textId="77777777" w:rsidR="007F2FC8" w:rsidRPr="00224D5C" w:rsidRDefault="007F2FC8" w:rsidP="00224D5C">
      <w:pPr>
        <w:spacing w:after="0" w:line="264" w:lineRule="auto"/>
        <w:jc w:val="both"/>
        <w:rPr>
          <w:rFonts w:ascii="Tahoma" w:eastAsia="Times New Roman" w:hAnsi="Tahoma" w:cs="Tahoma"/>
          <w:bCs/>
          <w:sz w:val="24"/>
          <w:szCs w:val="24"/>
          <w:lang w:val="en-GB"/>
        </w:rPr>
      </w:pPr>
    </w:p>
    <w:p w14:paraId="47303B28" w14:textId="2387F940"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765F6AD5" w14:textId="77777777" w:rsidR="009C209A" w:rsidRPr="00A02634" w:rsidRDefault="009C209A" w:rsidP="00A02634">
      <w:pPr>
        <w:spacing w:after="0" w:line="264" w:lineRule="auto"/>
        <w:jc w:val="both"/>
        <w:rPr>
          <w:rFonts w:ascii="Tahoma" w:eastAsia="Times New Roman" w:hAnsi="Tahoma" w:cs="Tahoma"/>
          <w:b/>
          <w:color w:val="D54B72"/>
          <w:sz w:val="24"/>
          <w:szCs w:val="24"/>
          <w:lang w:val="en-GB"/>
        </w:rPr>
      </w:pPr>
    </w:p>
    <w:p w14:paraId="7ABC5618" w14:textId="227367BE" w:rsidR="001C2E73" w:rsidRPr="00A02634" w:rsidRDefault="001C2E73"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A02634">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To champion the value of tenant empowerment ensuring customers have the opportunities to be actively involved in key decisions affecting them.</w:t>
      </w:r>
    </w:p>
    <w:p w14:paraId="3FE37EA3" w14:textId="2DB1BED4" w:rsidR="003555FD" w:rsidRPr="00A02634" w:rsidRDefault="003555FD" w:rsidP="0007799A">
      <w:pPr>
        <w:tabs>
          <w:tab w:val="left" w:pos="360"/>
        </w:tabs>
        <w:spacing w:after="0" w:line="264" w:lineRule="auto"/>
        <w:ind w:left="360"/>
        <w:rPr>
          <w:rFonts w:ascii="Tahoma" w:eastAsia="Times New Roman" w:hAnsi="Tahoma" w:cs="Tahoma"/>
          <w:sz w:val="24"/>
          <w:szCs w:val="24"/>
          <w:lang w:val="en-GB"/>
        </w:rPr>
      </w:pPr>
    </w:p>
    <w:p w14:paraId="3E672528" w14:textId="2DC47246" w:rsidR="003555FD"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follow all CGA’s Health and Safety policies and procedures, promoting and ensuring a healthy, safe and secure working environment for all. </w:t>
      </w:r>
    </w:p>
    <w:p w14:paraId="13DC4C45"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73F1A5E9" w14:textId="7D7D919F" w:rsidR="00892E28" w:rsidRPr="00A02634" w:rsidRDefault="008B14CA"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63167176" w14:textId="1A30A827" w:rsidR="003555FD" w:rsidRPr="00A02634" w:rsidRDefault="00892E28"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02C60A74" w14:textId="0FDB35C4" w:rsidR="003555FD" w:rsidRPr="00A02634" w:rsidRDefault="003555FD" w:rsidP="0007799A">
      <w:pPr>
        <w:numPr>
          <w:ilvl w:val="0"/>
          <w:numId w:val="2"/>
        </w:numPr>
        <w:tabs>
          <w:tab w:val="left" w:pos="360"/>
        </w:tabs>
        <w:spacing w:after="0" w:line="264" w:lineRule="auto"/>
        <w:ind w:left="717" w:hanging="357"/>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p>
    <w:p w14:paraId="3FE6121A" w14:textId="77777777" w:rsidR="008B14CA" w:rsidRPr="00A02634" w:rsidRDefault="008B14CA" w:rsidP="0007799A">
      <w:pPr>
        <w:tabs>
          <w:tab w:val="left" w:pos="360"/>
        </w:tabs>
        <w:spacing w:after="0" w:line="264" w:lineRule="auto"/>
        <w:rPr>
          <w:rFonts w:ascii="Tahoma" w:eastAsia="Times New Roman" w:hAnsi="Tahoma" w:cs="Tahoma"/>
          <w:sz w:val="24"/>
          <w:szCs w:val="24"/>
          <w:lang w:val="en-GB"/>
        </w:rPr>
      </w:pPr>
    </w:p>
    <w:p w14:paraId="3E78258A" w14:textId="77777777" w:rsidR="0007799A"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To remain vigilant about cybersecurity and report any concerns.</w:t>
      </w:r>
    </w:p>
    <w:p w14:paraId="2244F7B3" w14:textId="77777777" w:rsidR="0007799A" w:rsidRPr="002605AC"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4ADF5C54"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75E5D53C"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0D324D05"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Pr>
          <w:rFonts w:ascii="Tahoma" w:eastAsia="Times New Roman" w:hAnsi="Tahoma" w:cs="Tahoma"/>
          <w:sz w:val="24"/>
          <w:szCs w:val="24"/>
          <w:lang w:val="en-GB"/>
        </w:rPr>
        <w:t>.</w:t>
      </w:r>
    </w:p>
    <w:p w14:paraId="5DC173C9"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6183BDFC" w14:textId="77777777" w:rsidR="0007799A" w:rsidRPr="00CB1C69"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Pr>
          <w:rFonts w:ascii="Tahoma" w:eastAsia="Times New Roman" w:hAnsi="Tahoma" w:cs="Tahoma"/>
          <w:sz w:val="24"/>
          <w:szCs w:val="24"/>
          <w:lang w:val="en-GB"/>
        </w:rPr>
        <w:t xml:space="preserve"> and</w:t>
      </w:r>
      <w:r w:rsidRPr="00CB1C69">
        <w:rPr>
          <w:rFonts w:ascii="Tahoma" w:eastAsia="Times New Roman" w:hAnsi="Tahoma" w:cs="Tahoma"/>
          <w:sz w:val="24"/>
          <w:szCs w:val="24"/>
          <w:lang w:val="en-GB"/>
        </w:rPr>
        <w:t xml:space="preserve"> uphold </w:t>
      </w:r>
      <w:r>
        <w:rPr>
          <w:rFonts w:ascii="Tahoma" w:eastAsia="Times New Roman" w:hAnsi="Tahoma" w:cs="Tahoma"/>
          <w:sz w:val="24"/>
          <w:szCs w:val="24"/>
          <w:lang w:val="en-GB"/>
        </w:rPr>
        <w:t>our</w:t>
      </w:r>
      <w:r w:rsidRPr="00CB1C69">
        <w:rPr>
          <w:rFonts w:ascii="Tahoma" w:eastAsia="Times New Roman" w:hAnsi="Tahoma" w:cs="Tahoma"/>
          <w:sz w:val="24"/>
          <w:szCs w:val="24"/>
          <w:lang w:val="en-GB"/>
        </w:rPr>
        <w:t xml:space="preserve"> </w:t>
      </w:r>
      <w:r>
        <w:rPr>
          <w:rFonts w:ascii="Tahoma" w:eastAsia="Times New Roman" w:hAnsi="Tahoma" w:cs="Tahoma"/>
          <w:sz w:val="24"/>
          <w:szCs w:val="24"/>
          <w:lang w:val="en-GB"/>
        </w:rPr>
        <w:t>v</w:t>
      </w:r>
      <w:r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A02634">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A02634">
      <w:pPr>
        <w:spacing w:after="0" w:line="264" w:lineRule="auto"/>
        <w:jc w:val="both"/>
        <w:rPr>
          <w:rFonts w:ascii="Tahoma" w:eastAsia="Times New Roman" w:hAnsi="Tahoma" w:cs="Tahoma"/>
          <w:b/>
          <w:color w:val="D54B72"/>
          <w:sz w:val="24"/>
          <w:szCs w:val="24"/>
          <w:lang w:val="en-GB"/>
        </w:rPr>
      </w:pPr>
    </w:p>
    <w:p w14:paraId="3827A8BE" w14:textId="3FB8DC64" w:rsidR="00B22BA1" w:rsidRPr="00A02634"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Objectives and targets set</w:t>
      </w:r>
      <w:r w:rsidR="008B14CA" w:rsidRPr="00A02634">
        <w:rPr>
          <w:rFonts w:ascii="Tahoma" w:eastAsia="Times New Roman" w:hAnsi="Tahoma" w:cs="Tahoma"/>
          <w:bCs/>
          <w:sz w:val="24"/>
          <w:szCs w:val="24"/>
          <w:lang w:val="en-GB"/>
        </w:rPr>
        <w:t xml:space="preserve"> </w:t>
      </w:r>
      <w:r w:rsidRPr="00A02634">
        <w:rPr>
          <w:rFonts w:ascii="Tahoma" w:eastAsia="Times New Roman" w:hAnsi="Tahoma" w:cs="Tahoma"/>
          <w:bCs/>
          <w:sz w:val="24"/>
          <w:szCs w:val="24"/>
          <w:lang w:val="en-GB"/>
        </w:rPr>
        <w:t>in</w:t>
      </w:r>
      <w:r w:rsidR="008B14CA" w:rsidRPr="00A02634">
        <w:rPr>
          <w:rFonts w:ascii="Tahoma" w:eastAsia="Times New Roman" w:hAnsi="Tahoma" w:cs="Tahoma"/>
          <w:bCs/>
          <w:sz w:val="24"/>
          <w:szCs w:val="24"/>
          <w:lang w:val="en-GB"/>
        </w:rPr>
        <w:t xml:space="preserve"> your</w:t>
      </w:r>
      <w:r w:rsidRPr="00A02634">
        <w:rPr>
          <w:rFonts w:ascii="Tahoma" w:eastAsia="Times New Roman" w:hAnsi="Tahoma" w:cs="Tahoma"/>
          <w:bCs/>
          <w:sz w:val="24"/>
          <w:szCs w:val="24"/>
          <w:lang w:val="en-GB"/>
        </w:rPr>
        <w:t xml:space="preserve"> Annual Check-in</w:t>
      </w:r>
      <w:r w:rsidR="00A37ACF" w:rsidRPr="00A02634">
        <w:rPr>
          <w:rFonts w:ascii="Tahoma" w:eastAsia="Times New Roman" w:hAnsi="Tahoma" w:cs="Tahoma"/>
          <w:bCs/>
          <w:sz w:val="24"/>
          <w:szCs w:val="24"/>
          <w:lang w:val="en-GB"/>
        </w:rPr>
        <w:t xml:space="preserve"> </w:t>
      </w:r>
      <w:r w:rsidR="008B14CA" w:rsidRPr="00A02634">
        <w:rPr>
          <w:rFonts w:ascii="Tahoma" w:eastAsia="Times New Roman" w:hAnsi="Tahoma" w:cs="Tahoma"/>
          <w:bCs/>
          <w:sz w:val="24"/>
          <w:szCs w:val="24"/>
          <w:lang w:val="en-GB"/>
        </w:rPr>
        <w:t>(</w:t>
      </w:r>
      <w:r w:rsidR="00A37ACF" w:rsidRPr="00A02634">
        <w:rPr>
          <w:rFonts w:ascii="Tahoma" w:eastAsia="Times New Roman" w:hAnsi="Tahoma" w:cs="Tahoma"/>
          <w:bCs/>
          <w:sz w:val="24"/>
          <w:szCs w:val="24"/>
          <w:lang w:val="en-GB"/>
        </w:rPr>
        <w:t>Performance Appraisal</w:t>
      </w:r>
      <w:r w:rsidR="008B14CA" w:rsidRPr="00A02634">
        <w:rPr>
          <w:rFonts w:ascii="Tahoma" w:eastAsia="Times New Roman" w:hAnsi="Tahoma" w:cs="Tahoma"/>
          <w:bCs/>
          <w:sz w:val="24"/>
          <w:szCs w:val="24"/>
          <w:lang w:val="en-GB"/>
        </w:rPr>
        <w:t>)</w:t>
      </w:r>
    </w:p>
    <w:p w14:paraId="75AF44A4" w14:textId="42B0228D" w:rsidR="00B22BA1" w:rsidRPr="00A02634" w:rsidRDefault="009A496C"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Achievement of t</w:t>
      </w:r>
      <w:r w:rsidR="00B22BA1" w:rsidRPr="00A02634">
        <w:rPr>
          <w:rFonts w:ascii="Tahoma" w:eastAsia="Times New Roman" w:hAnsi="Tahoma" w:cs="Tahoma"/>
          <w:bCs/>
          <w:sz w:val="24"/>
          <w:szCs w:val="24"/>
          <w:lang w:val="en-GB"/>
        </w:rPr>
        <w:t>eam Key Performance Indicators</w:t>
      </w:r>
    </w:p>
    <w:p w14:paraId="49194603" w14:textId="5FB2E10A" w:rsidR="00B22BA1" w:rsidRPr="00A02634"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Delivery of Team Plan objectives</w:t>
      </w:r>
    </w:p>
    <w:p w14:paraId="3C448C86"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5BEE194B"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39701CDE" w14:textId="77777777" w:rsidR="00DC57F5" w:rsidRPr="009E7BC1" w:rsidRDefault="00DC57F5" w:rsidP="009E7BC1">
      <w:pPr>
        <w:pageBreakBefore/>
        <w:spacing w:after="0" w:line="288" w:lineRule="auto"/>
        <w:rPr>
          <w:rFonts w:ascii="Tahoma" w:eastAsia="Times New Roman" w:hAnsi="Tahoma" w:cs="Tahoma"/>
          <w:b/>
          <w:sz w:val="24"/>
          <w:szCs w:val="24"/>
          <w:lang w:val="en-GB"/>
        </w:rPr>
      </w:pPr>
    </w:p>
    <w:p w14:paraId="1D104AB7" w14:textId="77777777" w:rsidR="00DC57F5" w:rsidRPr="009E7BC1" w:rsidRDefault="00EC43FB" w:rsidP="009E7BC1">
      <w:pPr>
        <w:spacing w:after="0" w:line="288" w:lineRule="auto"/>
        <w:rPr>
          <w:rFonts w:ascii="Tahoma" w:hAnsi="Tahoma" w:cs="Tahoma"/>
          <w:sz w:val="24"/>
          <w:szCs w:val="24"/>
          <w:lang w:val="en-GB"/>
        </w:rPr>
      </w:pPr>
      <w:r w:rsidRPr="009E7BC1">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p>
    <w:p w14:paraId="150F0EB2" w14:textId="77777777" w:rsidR="00DC57F5" w:rsidRPr="009E7BC1" w:rsidRDefault="00DC57F5" w:rsidP="009E7BC1">
      <w:pPr>
        <w:spacing w:after="0" w:line="288" w:lineRule="auto"/>
        <w:rPr>
          <w:rFonts w:ascii="Tahoma" w:eastAsia="Times New Roman" w:hAnsi="Tahoma" w:cs="Tahoma"/>
          <w:b/>
          <w:sz w:val="24"/>
          <w:szCs w:val="24"/>
          <w:lang w:val="en-GB"/>
        </w:rPr>
      </w:pPr>
    </w:p>
    <w:p w14:paraId="15659562" w14:textId="672E91EB" w:rsidR="00CB4FAE" w:rsidRPr="00EB4369" w:rsidRDefault="00CB4FAE" w:rsidP="009E7BC1">
      <w:pPr>
        <w:spacing w:after="0" w:line="288" w:lineRule="auto"/>
        <w:rPr>
          <w:rFonts w:ascii="Bariol Bold" w:eastAsia="Times New Roman" w:hAnsi="Bariol Bold" w:cs="Tahoma"/>
          <w:b/>
          <w:color w:val="68478D"/>
          <w:sz w:val="40"/>
          <w:szCs w:val="40"/>
          <w:lang w:val="en-GB"/>
        </w:rPr>
      </w:pPr>
      <w:r w:rsidRPr="00EB4369">
        <w:rPr>
          <w:rFonts w:ascii="Bariol Bold" w:eastAsia="Times New Roman" w:hAnsi="Bariol Bold" w:cs="Tahoma"/>
          <w:b/>
          <w:color w:val="68478D"/>
          <w:sz w:val="40"/>
          <w:szCs w:val="40"/>
          <w:lang w:val="en-GB"/>
        </w:rPr>
        <w:t>Person Specification</w:t>
      </w:r>
    </w:p>
    <w:p w14:paraId="77882668" w14:textId="5A0F1815" w:rsidR="00FB7DF5" w:rsidRDefault="00FB7DF5" w:rsidP="00FB7DF5">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 xml:space="preserve">Finance Admin </w:t>
      </w:r>
      <w:r w:rsidR="007A42F3">
        <w:rPr>
          <w:rFonts w:ascii="Bariol Bold" w:eastAsia="Times New Roman" w:hAnsi="Bariol Bold" w:cs="Tahoma"/>
          <w:b/>
          <w:color w:val="68478D"/>
          <w:sz w:val="40"/>
          <w:szCs w:val="40"/>
          <w:lang w:val="en-GB"/>
        </w:rPr>
        <w:t>Manager</w:t>
      </w:r>
    </w:p>
    <w:p w14:paraId="7701E304" w14:textId="77777777" w:rsidR="000E1EE5" w:rsidRPr="009E7BC1" w:rsidRDefault="000E1EE5" w:rsidP="000E1EE5">
      <w:pPr>
        <w:spacing w:after="0" w:line="288" w:lineRule="auto"/>
        <w:rPr>
          <w:rFonts w:ascii="Tahoma" w:eastAsia="Times New Roman" w:hAnsi="Tahoma" w:cs="Tahoma"/>
          <w:b/>
          <w:color w:val="68478D"/>
          <w:sz w:val="24"/>
          <w:szCs w:val="24"/>
          <w:lang w:val="en-GB"/>
        </w:rPr>
      </w:pPr>
    </w:p>
    <w:tbl>
      <w:tblPr>
        <w:tblW w:w="9628" w:type="dxa"/>
        <w:tblCellMar>
          <w:left w:w="10" w:type="dxa"/>
          <w:right w:w="10" w:type="dxa"/>
        </w:tblCellMar>
        <w:tblLook w:val="04A0" w:firstRow="1" w:lastRow="0" w:firstColumn="1" w:lastColumn="0" w:noHBand="0" w:noVBand="1"/>
      </w:tblPr>
      <w:tblGrid>
        <w:gridCol w:w="6946"/>
        <w:gridCol w:w="1267"/>
        <w:gridCol w:w="1415"/>
      </w:tblGrid>
      <w:tr w:rsidR="00DC57F5" w:rsidRPr="00C10E57" w14:paraId="69EA2E63" w14:textId="77777777" w:rsidTr="00B22BA1">
        <w:tc>
          <w:tcPr>
            <w:tcW w:w="6946" w:type="dxa"/>
            <w:tcBorders>
              <w:bottom w:val="single" w:sz="4" w:space="0" w:color="000000"/>
            </w:tcBorders>
            <w:shd w:val="clear" w:color="auto" w:fill="auto"/>
            <w:tcMar>
              <w:top w:w="0" w:type="dxa"/>
              <w:left w:w="108" w:type="dxa"/>
              <w:bottom w:w="0" w:type="dxa"/>
              <w:right w:w="108" w:type="dxa"/>
            </w:tcMar>
          </w:tcPr>
          <w:p w14:paraId="4FA1ADD2" w14:textId="77777777" w:rsidR="00DC57F5" w:rsidRPr="00C10E57" w:rsidRDefault="00DC57F5" w:rsidP="009E7BC1">
            <w:pPr>
              <w:spacing w:after="0" w:line="288" w:lineRule="auto"/>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08961F11" w14:textId="77777777" w:rsidR="00DC57F5" w:rsidRPr="00C10E57" w:rsidRDefault="00EC43FB" w:rsidP="009E7BC1">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0232977C" w14:textId="6392AF05" w:rsidR="00DC57F5" w:rsidRPr="00C10E57" w:rsidRDefault="004014BA" w:rsidP="009E7BC1">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0426ED" w:rsidRPr="00C10E57" w14:paraId="7EB953BD" w14:textId="77777777" w:rsidTr="00B22BA1">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0703B" w14:textId="152CBEDD" w:rsidR="00DC57F5" w:rsidRPr="00C10E57" w:rsidRDefault="00CE2344" w:rsidP="00485CF6">
            <w:pPr>
              <w:spacing w:after="0" w:line="240" w:lineRule="auto"/>
              <w:rPr>
                <w:rFonts w:ascii="Tahoma" w:eastAsia="Times New Roman" w:hAnsi="Tahoma" w:cs="Tahoma"/>
                <w:b/>
                <w:color w:val="68478D"/>
                <w:lang w:val="en-GB"/>
              </w:rPr>
            </w:pPr>
            <w:bookmarkStart w:id="1" w:name="_Hlk51768302"/>
            <w:r w:rsidRPr="00C10E57">
              <w:rPr>
                <w:rFonts w:ascii="Tahoma" w:eastAsia="Times New Roman" w:hAnsi="Tahoma" w:cs="Tahoma"/>
                <w:b/>
                <w:color w:val="68478D"/>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449E82EA" w14:textId="77777777" w:rsidR="00DC57F5" w:rsidRPr="00C10E57" w:rsidRDefault="00DC57F5" w:rsidP="00485CF6">
            <w:pPr>
              <w:spacing w:after="0" w:line="240" w:lineRule="auto"/>
              <w:jc w:val="center"/>
              <w:rPr>
                <w:rFonts w:ascii="Tahoma" w:eastAsia="Times New Roman" w:hAnsi="Tahoma" w:cs="Tahoma"/>
                <w:b/>
                <w:color w:val="68478D"/>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320A" w14:textId="77777777" w:rsidR="00DC57F5" w:rsidRPr="00C10E57" w:rsidRDefault="00DC57F5" w:rsidP="00485CF6">
            <w:pPr>
              <w:spacing w:after="0" w:line="240" w:lineRule="auto"/>
              <w:jc w:val="center"/>
              <w:rPr>
                <w:rFonts w:ascii="Tahoma" w:eastAsia="Times New Roman" w:hAnsi="Tahoma" w:cs="Tahoma"/>
                <w:b/>
                <w:color w:val="68478D"/>
                <w:lang w:val="en-GB"/>
              </w:rPr>
            </w:pPr>
          </w:p>
        </w:tc>
      </w:tr>
      <w:tr w:rsidR="00DC57F5" w:rsidRPr="00C10E57" w14:paraId="2D5CD7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7D03" w14:textId="55FF71F3" w:rsidR="00DC57F5" w:rsidRPr="005E7460" w:rsidRDefault="005E7460" w:rsidP="00485CF6">
            <w:pPr>
              <w:suppressAutoHyphens w:val="0"/>
              <w:spacing w:after="0" w:line="240" w:lineRule="auto"/>
              <w:textAlignment w:val="auto"/>
              <w:rPr>
                <w:rFonts w:ascii="Tahoma" w:eastAsia="Times New Roman" w:hAnsi="Tahoma" w:cs="Tahoma"/>
                <w:lang w:val="en-GB"/>
              </w:rPr>
            </w:pPr>
            <w:r w:rsidRPr="005E7460">
              <w:rPr>
                <w:rFonts w:ascii="Tahoma" w:eastAsia="Times New Roman" w:hAnsi="Tahoma" w:cs="Tahoma"/>
                <w:lang w:val="en-GB"/>
              </w:rPr>
              <w:t xml:space="preserve">At least </w:t>
            </w:r>
            <w:r w:rsidR="007F2FC8">
              <w:rPr>
                <w:rFonts w:ascii="Tahoma" w:eastAsia="Times New Roman" w:hAnsi="Tahoma" w:cs="Tahoma"/>
                <w:lang w:val="en-GB"/>
              </w:rPr>
              <w:t>two</w:t>
            </w:r>
            <w:r w:rsidRPr="005E7460">
              <w:rPr>
                <w:rFonts w:ascii="Tahoma" w:eastAsia="Times New Roman" w:hAnsi="Tahoma" w:cs="Tahoma"/>
                <w:lang w:val="en-GB"/>
              </w:rPr>
              <w:t xml:space="preserve"> </w:t>
            </w:r>
            <w:r w:rsidR="005837E0" w:rsidRPr="005E7460">
              <w:rPr>
                <w:rFonts w:ascii="Tahoma" w:eastAsia="Times New Roman" w:hAnsi="Tahoma" w:cs="Tahoma"/>
                <w:lang w:val="en-GB"/>
              </w:rPr>
              <w:t>years’ experience</w:t>
            </w:r>
            <w:r w:rsidRPr="005E7460">
              <w:rPr>
                <w:rFonts w:ascii="Tahoma" w:eastAsia="Times New Roman" w:hAnsi="Tahoma" w:cs="Tahoma"/>
                <w:lang w:val="en-GB"/>
              </w:rPr>
              <w:t xml:space="preserve"> of working in a similar role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9F99" w14:textId="34A06AB3" w:rsidR="00DC57F5" w:rsidRPr="005E7460" w:rsidRDefault="005E7460" w:rsidP="00485CF6">
            <w:pPr>
              <w:spacing w:after="0" w:line="240" w:lineRule="auto"/>
              <w:jc w:val="center"/>
              <w:rPr>
                <w:rFonts w:ascii="Tahoma" w:hAnsi="Tahoma" w:cs="Tahoma"/>
                <w:lang w:val="en-GB"/>
              </w:rPr>
            </w:pPr>
            <w:r w:rsidRPr="005E7460">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A3AD" w14:textId="77777777" w:rsidR="00DC57F5" w:rsidRPr="005E7460" w:rsidRDefault="00DC57F5" w:rsidP="00485CF6">
            <w:pPr>
              <w:spacing w:after="0" w:line="240" w:lineRule="auto"/>
              <w:jc w:val="center"/>
              <w:rPr>
                <w:rFonts w:ascii="Tahoma" w:eastAsia="Times New Roman" w:hAnsi="Tahoma" w:cs="Tahoma"/>
                <w:lang w:val="en-GB"/>
              </w:rPr>
            </w:pPr>
          </w:p>
        </w:tc>
      </w:tr>
      <w:tr w:rsidR="00DC57F5" w:rsidRPr="00C10E57" w14:paraId="5FA27E75"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5CD3" w14:textId="43269592" w:rsidR="00DC57F5" w:rsidRPr="005E7460" w:rsidRDefault="005E7460"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 xml:space="preserve">Experience of working with finance systems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40B" w14:textId="0088A356" w:rsidR="00DC57F5" w:rsidRPr="005E7460" w:rsidRDefault="005A7677"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839" w14:textId="3A44E818" w:rsidR="00DC57F5" w:rsidRPr="005E7460" w:rsidRDefault="00DC57F5" w:rsidP="00485CF6">
            <w:pPr>
              <w:spacing w:after="0" w:line="240" w:lineRule="auto"/>
              <w:jc w:val="center"/>
              <w:rPr>
                <w:rFonts w:ascii="Tahoma" w:eastAsia="Times New Roman" w:hAnsi="Tahoma" w:cs="Tahoma"/>
                <w:lang w:val="en-GB"/>
              </w:rPr>
            </w:pPr>
          </w:p>
        </w:tc>
      </w:tr>
      <w:tr w:rsidR="00DC57F5" w:rsidRPr="00C10E57" w14:paraId="33FA177F"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40D7" w14:textId="5A383FDF" w:rsidR="00DC57F5" w:rsidRPr="005E7460" w:rsidRDefault="005E7460"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working within social housing</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67F5B" w14:textId="77777777" w:rsidR="00DC57F5" w:rsidRPr="005E7460" w:rsidRDefault="00DC57F5" w:rsidP="00485CF6">
            <w:pPr>
              <w:spacing w:after="0" w:line="240" w:lineRule="auto"/>
              <w:jc w:val="center"/>
              <w:rPr>
                <w:rFonts w:ascii="Tahoma" w:eastAsia="Times New Roman"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744A" w14:textId="25745271" w:rsidR="00DC57F5" w:rsidRPr="005E7460" w:rsidRDefault="005E7460"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r>
      <w:tr w:rsidR="004C01AB" w:rsidRPr="00C10E57" w14:paraId="41E979F4"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7F9B" w14:textId="2E55DE28" w:rsidR="004C01AB" w:rsidRDefault="004C01AB"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leading, managing and motivating a small team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5A70" w14:textId="324C87FA" w:rsidR="004C01AB" w:rsidRPr="005E7460" w:rsidRDefault="004C01AB"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1B8" w14:textId="77777777" w:rsidR="004C01AB" w:rsidRDefault="004C01AB" w:rsidP="00485CF6">
            <w:pPr>
              <w:spacing w:after="0" w:line="240" w:lineRule="auto"/>
              <w:jc w:val="center"/>
              <w:rPr>
                <w:rFonts w:ascii="Tahoma" w:eastAsia="Times New Roman" w:hAnsi="Tahoma" w:cs="Tahoma"/>
                <w:lang w:val="en-GB"/>
              </w:rPr>
            </w:pPr>
          </w:p>
        </w:tc>
      </w:tr>
    </w:tbl>
    <w:p w14:paraId="289EABD0" w14:textId="77777777" w:rsidR="00DC57F5" w:rsidRPr="00C10E57"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D4C28CD"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C10E57" w:rsidRDefault="00DC57F5" w:rsidP="00485CF6">
            <w:pPr>
              <w:spacing w:after="0" w:line="240" w:lineRule="auto"/>
              <w:jc w:val="center"/>
              <w:rPr>
                <w:rFonts w:ascii="Tahoma" w:eastAsia="Times New Roman" w:hAnsi="Tahoma" w:cs="Tahoma"/>
                <w:b/>
                <w:lang w:val="en-GB"/>
              </w:rPr>
            </w:pPr>
          </w:p>
        </w:tc>
      </w:tr>
      <w:tr w:rsidR="005E7460" w:rsidRPr="005E7460" w14:paraId="0F8A3F2A"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1A50" w14:textId="4D7384D2" w:rsidR="00DC57F5" w:rsidRPr="005E7460" w:rsidRDefault="005E7460"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Good knowledge of MS Office packages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40BC" w14:textId="458D0269" w:rsidR="00DC57F5" w:rsidRPr="005E7460" w:rsidRDefault="005E7460" w:rsidP="00485CF6">
            <w:pPr>
              <w:spacing w:after="0" w:line="240" w:lineRule="auto"/>
              <w:jc w:val="center"/>
              <w:rPr>
                <w:rFonts w:ascii="Tahoma"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45AF" w14:textId="77777777" w:rsidR="00DC57F5" w:rsidRPr="005E7460" w:rsidRDefault="00DC57F5" w:rsidP="00485CF6">
            <w:pPr>
              <w:spacing w:after="0" w:line="240" w:lineRule="auto"/>
              <w:jc w:val="center"/>
              <w:rPr>
                <w:rFonts w:ascii="Tahoma" w:eastAsia="Times New Roman" w:hAnsi="Tahoma" w:cs="Tahoma"/>
                <w:lang w:val="en-GB"/>
              </w:rPr>
            </w:pPr>
          </w:p>
        </w:tc>
      </w:tr>
      <w:tr w:rsidR="005E7460" w:rsidRPr="005E7460" w14:paraId="554F05F8"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FA03" w14:textId="1E62E4A7" w:rsidR="00DC57F5" w:rsidRPr="005E7460" w:rsidRDefault="005E7460" w:rsidP="00485CF6">
            <w:pPr>
              <w:spacing w:after="0" w:line="240" w:lineRule="auto"/>
              <w:rPr>
                <w:rFonts w:ascii="Tahoma" w:eastAsia="Times New Roman" w:hAnsi="Tahoma" w:cs="Tahoma"/>
                <w:lang w:val="en-GB"/>
              </w:rPr>
            </w:pPr>
            <w:r>
              <w:rPr>
                <w:rFonts w:ascii="Tahoma" w:eastAsia="Times New Roman" w:hAnsi="Tahoma" w:cs="Tahoma"/>
                <w:lang w:val="en-GB"/>
              </w:rPr>
              <w:t>Good knowledge of GDPR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112" w14:textId="52EAA00D" w:rsidR="00DC57F5" w:rsidRPr="005E7460" w:rsidRDefault="005E7460"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A0F" w14:textId="77777777" w:rsidR="00DC57F5" w:rsidRPr="005E7460" w:rsidRDefault="00DC57F5" w:rsidP="00485CF6">
            <w:pPr>
              <w:spacing w:after="0" w:line="240" w:lineRule="auto"/>
              <w:jc w:val="center"/>
              <w:rPr>
                <w:rFonts w:ascii="Tahoma" w:eastAsia="Times New Roman" w:hAnsi="Tahoma" w:cs="Tahoma"/>
                <w:lang w:val="en-GB"/>
              </w:rPr>
            </w:pPr>
          </w:p>
        </w:tc>
      </w:tr>
      <w:tr w:rsidR="005E7460" w:rsidRPr="005E7460" w14:paraId="3B0B90F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64A51CAE" w:rsidR="00DC57F5" w:rsidRPr="005E7460" w:rsidRDefault="005E7460" w:rsidP="00485CF6">
            <w:pPr>
              <w:spacing w:after="0" w:line="240" w:lineRule="auto"/>
              <w:rPr>
                <w:rFonts w:ascii="Tahoma" w:eastAsia="Times New Roman" w:hAnsi="Tahoma" w:cs="Tahoma"/>
                <w:lang w:val="en-GB"/>
              </w:rPr>
            </w:pPr>
            <w:r>
              <w:rPr>
                <w:rFonts w:ascii="Tahoma" w:eastAsia="Times New Roman" w:hAnsi="Tahoma" w:cs="Tahoma"/>
                <w:lang w:val="en-GB"/>
              </w:rPr>
              <w:t xml:space="preserve">Good knowledge of finance processes </w:t>
            </w:r>
            <w:r w:rsidR="004C01AB">
              <w:rPr>
                <w:rFonts w:ascii="Tahoma" w:eastAsia="Times New Roman" w:hAnsi="Tahoma" w:cs="Tahoma"/>
                <w:lang w:val="en-GB"/>
              </w:rPr>
              <w:t>e.g. accounts payable, accounts receivable</w:t>
            </w:r>
            <w:r w:rsidR="00A92197">
              <w:rPr>
                <w:rFonts w:ascii="Tahoma" w:eastAsia="Times New Roman" w:hAnsi="Tahoma" w:cs="Tahoma"/>
                <w:lang w:val="en-GB"/>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0F589635" w:rsidR="00DC57F5" w:rsidRPr="005E7460" w:rsidRDefault="005A7677"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240C850A" w:rsidR="00DC57F5" w:rsidRPr="005E7460" w:rsidRDefault="00DC57F5" w:rsidP="00485CF6">
            <w:pPr>
              <w:spacing w:after="0" w:line="240" w:lineRule="auto"/>
              <w:jc w:val="center"/>
              <w:rPr>
                <w:rFonts w:ascii="Tahoma" w:eastAsia="Times New Roman" w:hAnsi="Tahoma" w:cs="Tahoma"/>
                <w:lang w:val="en-GB"/>
              </w:rPr>
            </w:pPr>
          </w:p>
        </w:tc>
      </w:tr>
      <w:tr w:rsidR="00A92197" w:rsidRPr="005E7460" w14:paraId="2A61F71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8A3E" w14:textId="4333EBDB" w:rsidR="00A92197" w:rsidRDefault="00A92197" w:rsidP="00485CF6">
            <w:pPr>
              <w:spacing w:after="0" w:line="240" w:lineRule="auto"/>
              <w:rPr>
                <w:rFonts w:ascii="Tahoma" w:eastAsia="Times New Roman" w:hAnsi="Tahoma" w:cs="Tahoma"/>
                <w:lang w:val="en-GB"/>
              </w:rPr>
            </w:pPr>
            <w:r>
              <w:rPr>
                <w:rFonts w:ascii="Tahoma" w:eastAsia="Times New Roman" w:hAnsi="Tahoma" w:cs="Tahoma"/>
                <w:lang w:val="en-GB"/>
              </w:rPr>
              <w:t>Good knowledge of Right to Buy and Right to Acquire processes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12D0" w14:textId="77777777" w:rsidR="00A92197" w:rsidRDefault="00A92197" w:rsidP="00485CF6">
            <w:pPr>
              <w:spacing w:after="0" w:line="240" w:lineRule="auto"/>
              <w:jc w:val="center"/>
              <w:rPr>
                <w:rFonts w:ascii="Tahoma" w:eastAsia="Times New Roman"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8870" w14:textId="73B48628" w:rsidR="00A92197" w:rsidRPr="005E7460" w:rsidRDefault="00A92197"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r>
      <w:tr w:rsidR="001857FC" w:rsidRPr="005E7460" w14:paraId="4B81001B"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98ED" w14:textId="5E3425A3" w:rsidR="001857FC" w:rsidRDefault="001857FC" w:rsidP="00485CF6">
            <w:pPr>
              <w:spacing w:after="0" w:line="240" w:lineRule="auto"/>
              <w:rPr>
                <w:rFonts w:ascii="Tahoma" w:eastAsia="Times New Roman" w:hAnsi="Tahoma" w:cs="Tahoma"/>
                <w:lang w:val="en-GB"/>
              </w:rPr>
            </w:pPr>
            <w:r>
              <w:rPr>
                <w:rFonts w:ascii="Tahoma" w:eastAsia="Times New Roman" w:hAnsi="Tahoma" w:cs="Tahoma"/>
                <w:lang w:val="en-GB"/>
              </w:rPr>
              <w:t>Excellent verbal and written communication skills, with the ability to relay information to non-Finance colleagues</w:t>
            </w:r>
            <w:r w:rsidR="005837E0">
              <w:rPr>
                <w:rFonts w:ascii="Tahoma" w:eastAsia="Times New Roman" w:hAnsi="Tahoma" w:cs="Tahoma"/>
                <w:lang w:val="en-GB"/>
              </w:rPr>
              <w:t xml:space="preserve"> e.g. budget holder reports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1A25F" w14:textId="416EAEC2" w:rsidR="001857FC" w:rsidRPr="005E7460" w:rsidRDefault="001857FC"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1477" w14:textId="77777777" w:rsidR="001857FC" w:rsidRDefault="001857FC" w:rsidP="00485CF6">
            <w:pPr>
              <w:spacing w:after="0" w:line="240" w:lineRule="auto"/>
              <w:jc w:val="center"/>
              <w:rPr>
                <w:rFonts w:ascii="Tahoma" w:eastAsia="Times New Roman" w:hAnsi="Tahoma" w:cs="Tahoma"/>
                <w:lang w:val="en-GB"/>
              </w:rPr>
            </w:pPr>
          </w:p>
        </w:tc>
      </w:tr>
      <w:tr w:rsidR="001857FC" w:rsidRPr="005E7460" w14:paraId="750E9430"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67D8" w14:textId="61638857" w:rsidR="001857FC" w:rsidRDefault="001857FC" w:rsidP="00485CF6">
            <w:pPr>
              <w:spacing w:after="0" w:line="240" w:lineRule="auto"/>
              <w:rPr>
                <w:rFonts w:ascii="Tahoma" w:eastAsia="Times New Roman" w:hAnsi="Tahoma" w:cs="Tahoma"/>
                <w:lang w:val="en-GB"/>
              </w:rPr>
            </w:pPr>
            <w:r>
              <w:rPr>
                <w:rFonts w:ascii="Tahoma" w:eastAsia="Times New Roman" w:hAnsi="Tahoma" w:cs="Tahoma"/>
                <w:lang w:val="en-GB"/>
              </w:rPr>
              <w:t>Ability to work to deadlines and prioritise work appropriately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B43F" w14:textId="42725E54" w:rsidR="001857FC" w:rsidRDefault="001857FC"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8224" w14:textId="77777777" w:rsidR="001857FC" w:rsidRDefault="001857FC" w:rsidP="00485CF6">
            <w:pPr>
              <w:spacing w:after="0" w:line="240" w:lineRule="auto"/>
              <w:jc w:val="center"/>
              <w:rPr>
                <w:rFonts w:ascii="Tahoma" w:eastAsia="Times New Roman" w:hAnsi="Tahoma" w:cs="Tahoma"/>
                <w:lang w:val="en-GB"/>
              </w:rPr>
            </w:pPr>
          </w:p>
        </w:tc>
      </w:tr>
      <w:tr w:rsidR="004C01AB" w:rsidRPr="005E7460" w14:paraId="4931DC33"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220" w14:textId="1C5CADB1" w:rsidR="004C01AB" w:rsidRDefault="004C01AB" w:rsidP="00485CF6">
            <w:pPr>
              <w:spacing w:after="0" w:line="240" w:lineRule="auto"/>
              <w:rPr>
                <w:rFonts w:ascii="Tahoma" w:eastAsia="Times New Roman" w:hAnsi="Tahoma" w:cs="Tahoma"/>
                <w:lang w:val="en-GB"/>
              </w:rPr>
            </w:pPr>
            <w:r>
              <w:rPr>
                <w:rFonts w:ascii="Tahoma" w:eastAsia="Times New Roman" w:hAnsi="Tahoma" w:cs="Tahoma"/>
                <w:lang w:val="en-GB"/>
              </w:rPr>
              <w:t>High levels of attention to detail and accuracy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006F" w14:textId="2A801C4B" w:rsidR="004C01AB" w:rsidRDefault="004C01AB" w:rsidP="00485CF6">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7101" w14:textId="77777777" w:rsidR="004C01AB" w:rsidRDefault="004C01AB" w:rsidP="00485CF6">
            <w:pPr>
              <w:spacing w:after="0" w:line="240" w:lineRule="auto"/>
              <w:jc w:val="center"/>
              <w:rPr>
                <w:rFonts w:ascii="Tahoma" w:eastAsia="Times New Roman" w:hAnsi="Tahoma" w:cs="Tahoma"/>
                <w:lang w:val="en-GB"/>
              </w:rPr>
            </w:pPr>
          </w:p>
        </w:tc>
      </w:tr>
    </w:tbl>
    <w:p w14:paraId="0889550A" w14:textId="77777777" w:rsidR="00DC57F5" w:rsidRPr="005E7460"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B17B4C4"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Qualifications</w:t>
            </w:r>
            <w:r w:rsidR="007E46D4" w:rsidRPr="00C10E57">
              <w:rPr>
                <w:rFonts w:ascii="Tahoma" w:eastAsia="Times New Roman" w:hAnsi="Tahoma" w:cs="Tahoma"/>
                <w:b/>
                <w:color w:val="68478D"/>
                <w:lang w:val="en-GB"/>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303D3D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A882" w14:textId="2EB40A06" w:rsidR="00DC57F5" w:rsidRPr="00C10E57" w:rsidRDefault="001857FC"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AAT qualifi</w:t>
            </w:r>
            <w:r w:rsidR="007F2FC8">
              <w:rPr>
                <w:rFonts w:ascii="Tahoma" w:eastAsia="Times New Roman" w:hAnsi="Tahoma" w:cs="Tahoma"/>
                <w:lang w:val="en-GB"/>
              </w:rPr>
              <w:t>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E2" w14:textId="63813A56" w:rsidR="00DC57F5" w:rsidRPr="005E7460" w:rsidRDefault="001857FC"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42C9" w14:textId="77777777" w:rsidR="00DC57F5" w:rsidRPr="005E7460" w:rsidRDefault="00DC57F5" w:rsidP="00485CF6">
            <w:pPr>
              <w:spacing w:after="0" w:line="240" w:lineRule="auto"/>
              <w:jc w:val="center"/>
              <w:rPr>
                <w:rFonts w:ascii="Tahoma" w:eastAsia="Times New Roman" w:hAnsi="Tahoma" w:cs="Tahoma"/>
                <w:bCs/>
                <w:lang w:val="en-GB"/>
              </w:rPr>
            </w:pPr>
          </w:p>
        </w:tc>
      </w:tr>
      <w:tr w:rsidR="00CE2344" w:rsidRPr="00C10E57" w14:paraId="14B0807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769" w14:textId="1D08CE58" w:rsidR="00CE2344" w:rsidRPr="00C10E57" w:rsidRDefault="00CC444C" w:rsidP="00485CF6">
            <w:pPr>
              <w:suppressAutoHyphens w:val="0"/>
              <w:spacing w:after="0" w:line="240" w:lineRule="auto"/>
              <w:textAlignment w:val="auto"/>
              <w:rPr>
                <w:rFonts w:ascii="Tahoma" w:eastAsia="Times New Roman" w:hAnsi="Tahoma" w:cs="Tahoma"/>
                <w:lang w:val="en-GB"/>
              </w:rPr>
            </w:pPr>
            <w:r w:rsidRPr="00C10E57">
              <w:rPr>
                <w:rFonts w:ascii="Tahoma" w:eastAsia="Times New Roman" w:hAnsi="Tahoma" w:cs="Tahoma"/>
                <w:lang w:val="en-GB"/>
              </w:rPr>
              <w:t>A</w:t>
            </w:r>
            <w:r w:rsidR="00A46BD0" w:rsidRPr="00C10E57">
              <w:rPr>
                <w:rFonts w:ascii="Tahoma" w:eastAsia="Times New Roman" w:hAnsi="Tahoma" w:cs="Tahoma"/>
                <w:lang w:val="en-GB"/>
              </w:rPr>
              <w:t xml:space="preserve"> full driving licen</w:t>
            </w:r>
            <w:r w:rsidR="00E1091E">
              <w:rPr>
                <w:rFonts w:ascii="Tahoma" w:eastAsia="Times New Roman" w:hAnsi="Tahoma" w:cs="Tahoma"/>
                <w:lang w:val="en-GB"/>
              </w:rPr>
              <w:t>c</w:t>
            </w:r>
            <w:r w:rsidR="00A46BD0" w:rsidRPr="00C10E57">
              <w:rPr>
                <w:rFonts w:ascii="Tahoma" w:eastAsia="Times New Roman" w:hAnsi="Tahoma" w:cs="Tahoma"/>
                <w:lang w:val="en-GB"/>
              </w:rPr>
              <w:t>e and a</w:t>
            </w:r>
            <w:r w:rsidRPr="00C10E57">
              <w:rPr>
                <w:rFonts w:ascii="Tahoma" w:eastAsia="Times New Roman" w:hAnsi="Tahoma" w:cs="Tahoma"/>
                <w:lang w:val="en-GB"/>
              </w:rPr>
              <w:t>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BFC9" w14:textId="77777777" w:rsidR="00CE2344" w:rsidRPr="005E7460" w:rsidRDefault="00CE2344" w:rsidP="00485CF6">
            <w:pPr>
              <w:spacing w:after="0" w:line="240" w:lineRule="auto"/>
              <w:jc w:val="center"/>
              <w:rPr>
                <w:rFonts w:ascii="Tahoma" w:eastAsia="Times New Roman" w:hAnsi="Tahoma" w:cs="Tahoma"/>
                <w:bCs/>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5749" w14:textId="2F18F4AA" w:rsidR="00CE2344" w:rsidRPr="005E7460" w:rsidRDefault="005E7460" w:rsidP="00485CF6">
            <w:pPr>
              <w:spacing w:after="0" w:line="240" w:lineRule="auto"/>
              <w:jc w:val="center"/>
              <w:rPr>
                <w:rFonts w:ascii="Tahoma" w:eastAsia="Times New Roman" w:hAnsi="Tahoma" w:cs="Tahoma"/>
                <w:bCs/>
                <w:lang w:val="en-GB"/>
              </w:rPr>
            </w:pPr>
            <w:r w:rsidRPr="005E7460">
              <w:rPr>
                <w:rFonts w:ascii="Wingdings" w:eastAsia="Wingdings" w:hAnsi="Wingdings" w:cs="Wingdings"/>
                <w:bCs/>
                <w:lang w:val="en-GB"/>
              </w:rPr>
              <w:t>ü</w:t>
            </w:r>
          </w:p>
        </w:tc>
      </w:tr>
    </w:tbl>
    <w:p w14:paraId="55230C7A" w14:textId="77777777" w:rsidR="00DC57F5" w:rsidRPr="00C10E57"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4DF6B992"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C10E57" w:rsidRDefault="007A146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Approach</w:t>
            </w:r>
            <w:r w:rsidR="00051981" w:rsidRPr="00C10E57">
              <w:rPr>
                <w:rFonts w:ascii="Tahoma" w:eastAsia="Times New Roman" w:hAnsi="Tahoma" w:cs="Tahoma"/>
                <w:b/>
                <w:color w:val="68478D"/>
                <w:lang w:val="en-GB"/>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79E1D2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C10E57" w:rsidRDefault="00CB4FAE" w:rsidP="00485CF6">
            <w:pPr>
              <w:spacing w:after="0" w:line="240" w:lineRule="auto"/>
              <w:rPr>
                <w:rFonts w:ascii="Tahoma" w:hAnsi="Tahoma" w:cs="Tahoma"/>
                <w:lang w:val="en-GB"/>
              </w:rPr>
            </w:pPr>
            <w:r w:rsidRPr="00C10E57">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63454997" w:rsidR="00DC57F5" w:rsidRPr="00C10E57" w:rsidRDefault="00954E24" w:rsidP="00485CF6">
            <w:pPr>
              <w:spacing w:after="0" w:line="240" w:lineRule="auto"/>
              <w:jc w:val="center"/>
              <w:rPr>
                <w:rFonts w:ascii="Tahoma"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1DD208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C10E57" w:rsidRDefault="00CB4FAE" w:rsidP="00485CF6">
            <w:pPr>
              <w:spacing w:after="0" w:line="240" w:lineRule="auto"/>
              <w:rPr>
                <w:rFonts w:ascii="Tahoma" w:eastAsia="Times New Roman" w:hAnsi="Tahoma" w:cs="Tahoma"/>
                <w:b/>
                <w:lang w:val="en-GB"/>
              </w:rPr>
            </w:pPr>
            <w:r w:rsidRPr="00C10E57">
              <w:rPr>
                <w:rFonts w:ascii="Tahoma" w:hAnsi="Tahoma" w:cs="Tahoma"/>
              </w:rPr>
              <w:t xml:space="preserve">Demonstrate </w:t>
            </w:r>
            <w:r w:rsidR="00EA5724" w:rsidRPr="00C10E57">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4FB364D0" w:rsidR="00DC57F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40F351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C10E57" w:rsidRDefault="004014BA" w:rsidP="00485CF6">
            <w:pPr>
              <w:spacing w:after="0" w:line="240" w:lineRule="auto"/>
              <w:rPr>
                <w:rFonts w:ascii="Tahoma" w:eastAsia="Times New Roman" w:hAnsi="Tahoma" w:cs="Tahoma"/>
                <w:b/>
                <w:lang w:val="en-GB"/>
              </w:rPr>
            </w:pPr>
            <w:r w:rsidRPr="00C10E57">
              <w:rPr>
                <w:rFonts w:ascii="Tahoma" w:hAnsi="Tahoma" w:cs="Tahoma"/>
              </w:rPr>
              <w:t xml:space="preserve">Demonstrate understanding and empathy with the needs </w:t>
            </w:r>
            <w:r w:rsidR="00B94F7A" w:rsidRPr="00C10E57">
              <w:rPr>
                <w:rFonts w:ascii="Tahoma" w:hAnsi="Tahoma" w:cs="Tahoma"/>
              </w:rPr>
              <w:t>of</w:t>
            </w:r>
            <w:r w:rsidRPr="00C10E57">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1E7A8B7" w:rsidR="00DC57F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C10E57" w:rsidRDefault="00DC57F5" w:rsidP="00485CF6">
            <w:pPr>
              <w:spacing w:after="0" w:line="240" w:lineRule="auto"/>
              <w:jc w:val="center"/>
              <w:rPr>
                <w:rFonts w:ascii="Tahoma" w:eastAsia="Times New Roman" w:hAnsi="Tahoma" w:cs="Tahoma"/>
                <w:b/>
                <w:lang w:val="en-GB"/>
              </w:rPr>
            </w:pPr>
          </w:p>
        </w:tc>
      </w:tr>
      <w:tr w:rsidR="00FD2F35" w:rsidRPr="00C10E57" w14:paraId="654ADAD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C10E57" w:rsidRDefault="00253742" w:rsidP="00485CF6">
            <w:pPr>
              <w:spacing w:after="0" w:line="240" w:lineRule="auto"/>
              <w:rPr>
                <w:rFonts w:ascii="Tahoma" w:hAnsi="Tahoma" w:cs="Tahoma"/>
              </w:rPr>
            </w:pPr>
            <w:r w:rsidRPr="00C10E57">
              <w:rPr>
                <w:rFonts w:ascii="Tahoma" w:hAnsi="Tahoma" w:cs="Tahoma"/>
              </w:rPr>
              <w:t xml:space="preserve">Exceptional listening skills and professional curiosity to </w:t>
            </w:r>
            <w:r w:rsidR="0089247A" w:rsidRPr="00C10E57">
              <w:rPr>
                <w:rFonts w:ascii="Tahoma" w:hAnsi="Tahoma" w:cs="Tahoma"/>
              </w:rPr>
              <w:t xml:space="preserve">really understand </w:t>
            </w:r>
            <w:r w:rsidR="00D01995" w:rsidRPr="00C10E57">
              <w:rPr>
                <w:rFonts w:ascii="Tahoma" w:hAnsi="Tahoma" w:cs="Tahoma"/>
              </w:rPr>
              <w:t xml:space="preserve">what </w:t>
            </w:r>
            <w:r w:rsidR="00051981" w:rsidRPr="00C10E57">
              <w:rPr>
                <w:rFonts w:ascii="Tahoma" w:hAnsi="Tahoma" w:cs="Tahoma"/>
              </w:rPr>
              <w:t xml:space="preserve">service is </w:t>
            </w:r>
            <w:r w:rsidR="00E56F7E" w:rsidRPr="00C10E57">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6DEA5569" w:rsidR="00FD2F3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C10E57" w:rsidRDefault="00FD2F35" w:rsidP="00485CF6">
            <w:pPr>
              <w:spacing w:after="0" w:line="240" w:lineRule="auto"/>
              <w:jc w:val="center"/>
              <w:rPr>
                <w:rFonts w:ascii="Tahoma" w:eastAsia="Times New Roman" w:hAnsi="Tahoma" w:cs="Tahoma"/>
                <w:b/>
                <w:lang w:val="en-GB"/>
              </w:rPr>
            </w:pPr>
          </w:p>
        </w:tc>
      </w:tr>
      <w:bookmarkEnd w:id="1"/>
    </w:tbl>
    <w:p w14:paraId="0A0DBF59" w14:textId="77777777" w:rsidR="00F47277" w:rsidRPr="00C10E57" w:rsidRDefault="00F47277" w:rsidP="00B22BA1">
      <w:pPr>
        <w:spacing w:after="0" w:line="240" w:lineRule="auto"/>
        <w:rPr>
          <w:rFonts w:ascii="Tahoma" w:eastAsia="Times New Roman" w:hAnsi="Tahoma" w:cs="Tahoma"/>
          <w:b/>
          <w:color w:val="68478D"/>
          <w:lang w:val="en-GB"/>
        </w:rPr>
      </w:pPr>
    </w:p>
    <w:p w14:paraId="4BDA62D5" w14:textId="7635D3DD" w:rsidR="00B22BA1" w:rsidRPr="00C10E57" w:rsidRDefault="00F47277" w:rsidP="00B22BA1">
      <w:pPr>
        <w:spacing w:after="0" w:line="240" w:lineRule="auto"/>
        <w:rPr>
          <w:rFonts w:ascii="Tahoma" w:eastAsia="Times New Roman" w:hAnsi="Tahoma" w:cs="Tahoma"/>
          <w:b/>
          <w:lang w:val="en-GB"/>
        </w:rPr>
      </w:pPr>
      <w:r w:rsidRPr="00C10E57">
        <w:rPr>
          <w:rFonts w:ascii="Tahoma" w:eastAsia="Times New Roman" w:hAnsi="Tahoma" w:cs="Tahoma"/>
          <w:b/>
          <w:color w:val="68478D"/>
          <w:lang w:val="en-GB"/>
        </w:rPr>
        <w:t>Values and Behaviours</w:t>
      </w:r>
    </w:p>
    <w:p w14:paraId="140E606B" w14:textId="77777777" w:rsidR="00B22BA1" w:rsidRPr="00C10E57" w:rsidRDefault="00B22BA1" w:rsidP="00B22BA1">
      <w:pPr>
        <w:spacing w:after="0" w:line="240" w:lineRule="auto"/>
        <w:rPr>
          <w:rFonts w:ascii="Tahoma" w:eastAsia="Times New Roman" w:hAnsi="Tahoma" w:cs="Tahoma"/>
          <w:lang w:val="en-GB"/>
        </w:rPr>
      </w:pPr>
    </w:p>
    <w:p w14:paraId="0695B6F3" w14:textId="6CBD27EF" w:rsidR="00B22BA1" w:rsidRPr="00C10E57" w:rsidRDefault="00B22BA1" w:rsidP="00B22BA1">
      <w:pPr>
        <w:spacing w:after="0" w:line="240" w:lineRule="auto"/>
        <w:rPr>
          <w:rFonts w:ascii="Tahoma" w:eastAsia="Times New Roman" w:hAnsi="Tahoma" w:cs="Tahoma"/>
          <w:lang w:val="en-GB"/>
        </w:rPr>
      </w:pPr>
      <w:r w:rsidRPr="00C10E57">
        <w:rPr>
          <w:rFonts w:ascii="Tahoma" w:eastAsia="Times New Roman" w:hAnsi="Tahoma" w:cs="Tahoma"/>
          <w:lang w:val="en-GB"/>
        </w:rPr>
        <w:t xml:space="preserve">Our </w:t>
      </w:r>
      <w:r w:rsidR="00F47277" w:rsidRPr="00C10E57">
        <w:rPr>
          <w:rFonts w:ascii="Tahoma" w:eastAsia="Times New Roman" w:hAnsi="Tahoma" w:cs="Tahoma"/>
          <w:lang w:val="en-GB"/>
        </w:rPr>
        <w:t>values guide</w:t>
      </w:r>
      <w:r w:rsidRPr="00C10E57">
        <w:rPr>
          <w:rFonts w:ascii="Tahoma" w:eastAsia="Times New Roman" w:hAnsi="Tahoma" w:cs="Tahoma"/>
          <w:lang w:val="en-GB"/>
        </w:rPr>
        <w:t xml:space="preserve"> </w:t>
      </w:r>
      <w:r w:rsidR="00F47277" w:rsidRPr="00C10E57">
        <w:rPr>
          <w:rFonts w:ascii="Tahoma" w:eastAsia="Times New Roman" w:hAnsi="Tahoma" w:cs="Tahoma"/>
          <w:lang w:val="en-GB"/>
        </w:rPr>
        <w:t>how we do things</w:t>
      </w:r>
      <w:r w:rsidRPr="00C10E57">
        <w:rPr>
          <w:rFonts w:ascii="Tahoma" w:eastAsia="Times New Roman" w:hAnsi="Tahoma" w:cs="Tahoma"/>
          <w:lang w:val="en-GB"/>
        </w:rPr>
        <w:t xml:space="preserve"> here at CGA.  We expect all colleagues to demonstrate their commitment to our values </w:t>
      </w:r>
      <w:r w:rsidR="00E32F31" w:rsidRPr="00C10E57">
        <w:rPr>
          <w:rFonts w:ascii="Tahoma" w:eastAsia="Times New Roman" w:hAnsi="Tahoma" w:cs="Tahoma"/>
          <w:lang w:val="en-GB"/>
        </w:rPr>
        <w:t>and uphold our behaviours</w:t>
      </w:r>
      <w:r w:rsidRPr="00C10E57">
        <w:rPr>
          <w:rFonts w:ascii="Tahoma" w:eastAsia="Times New Roman" w:hAnsi="Tahoma" w:cs="Tahoma"/>
          <w:lang w:val="en-GB"/>
        </w:rPr>
        <w:t xml:space="preserve"> </w:t>
      </w:r>
      <w:r w:rsidR="00A46BD0" w:rsidRPr="00C10E57">
        <w:rPr>
          <w:rFonts w:ascii="Tahoma" w:eastAsia="Times New Roman" w:hAnsi="Tahoma" w:cs="Tahoma"/>
          <w:lang w:val="en-GB"/>
        </w:rPr>
        <w:t xml:space="preserve">in </w:t>
      </w:r>
      <w:r w:rsidR="00F47277" w:rsidRPr="00C10E57">
        <w:rPr>
          <w:rFonts w:ascii="Tahoma" w:eastAsia="Times New Roman" w:hAnsi="Tahoma" w:cs="Tahoma"/>
          <w:lang w:val="en-GB"/>
        </w:rPr>
        <w:t xml:space="preserve">how they carry out </w:t>
      </w:r>
      <w:r w:rsidRPr="00C10E57">
        <w:rPr>
          <w:rFonts w:ascii="Tahoma" w:eastAsia="Times New Roman" w:hAnsi="Tahoma" w:cs="Tahoma"/>
          <w:lang w:val="en-GB"/>
        </w:rPr>
        <w:t xml:space="preserve">their day-to-day work.  </w:t>
      </w:r>
    </w:p>
    <w:p w14:paraId="62F01AC4" w14:textId="075B111C" w:rsidR="00575714" w:rsidRPr="00C10E57" w:rsidRDefault="00575714" w:rsidP="009E7BC1">
      <w:pPr>
        <w:spacing w:after="0" w:line="288" w:lineRule="auto"/>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0B7C13">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0F508F">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Child Barred  </w:t>
            </w:r>
          </w:p>
        </w:tc>
      </w:tr>
      <w:tr w:rsidR="00C10E57" w:rsidRPr="00C10E57"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0F508F">
            <w:pPr>
              <w:spacing w:after="0" w:line="240" w:lineRule="auto"/>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3899857F" w:rsidR="00C10E57" w:rsidRPr="00C10E57" w:rsidRDefault="001857FC" w:rsidP="000F508F">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0F508F">
            <w:pPr>
              <w:spacing w:after="0" w:line="240" w:lineRule="auto"/>
              <w:jc w:val="center"/>
              <w:rPr>
                <w:rFonts w:ascii="Tahoma" w:eastAsia="Times New Roman" w:hAnsi="Tahoma" w:cs="Tahoma"/>
                <w:lang w:val="en-GB"/>
              </w:rPr>
            </w:pPr>
          </w:p>
        </w:tc>
      </w:tr>
    </w:tbl>
    <w:p w14:paraId="633024C0" w14:textId="77777777" w:rsidR="00CA5FC8" w:rsidRPr="00C10E57" w:rsidRDefault="00CA5FC8" w:rsidP="00485CF6">
      <w:pPr>
        <w:spacing w:after="0" w:line="288" w:lineRule="auto"/>
        <w:rPr>
          <w:rFonts w:ascii="Tahoma" w:eastAsia="Times New Roman" w:hAnsi="Tahoma" w:cs="Tahoma"/>
          <w:b/>
        </w:rPr>
      </w:pPr>
    </w:p>
    <w:tbl>
      <w:tblPr>
        <w:tblStyle w:val="TableGrid"/>
        <w:tblW w:w="0" w:type="auto"/>
        <w:tblLook w:val="04A0" w:firstRow="1" w:lastRow="0" w:firstColumn="1" w:lastColumn="0" w:noHBand="0" w:noVBand="1"/>
      </w:tblPr>
      <w:tblGrid>
        <w:gridCol w:w="2409"/>
        <w:gridCol w:w="2409"/>
        <w:gridCol w:w="2410"/>
        <w:gridCol w:w="2410"/>
      </w:tblGrid>
      <w:tr w:rsidR="009E414E" w14:paraId="3DC59249" w14:textId="77777777" w:rsidTr="009E414E">
        <w:trPr>
          <w:trHeight w:val="269"/>
        </w:trPr>
        <w:tc>
          <w:tcPr>
            <w:tcW w:w="2409" w:type="dxa"/>
            <w:tcBorders>
              <w:top w:val="single" w:sz="4" w:space="0" w:color="auto"/>
              <w:left w:val="single" w:sz="4" w:space="0" w:color="auto"/>
              <w:bottom w:val="single" w:sz="4" w:space="0" w:color="auto"/>
              <w:right w:val="single" w:sz="4" w:space="0" w:color="auto"/>
            </w:tcBorders>
            <w:hideMark/>
          </w:tcPr>
          <w:p w14:paraId="4AAAE457" w14:textId="77777777" w:rsidR="009E414E" w:rsidRDefault="009E414E">
            <w:pPr>
              <w:rPr>
                <w:rFonts w:eastAsia="Times New Roman"/>
                <w:b/>
              </w:rPr>
            </w:pPr>
            <w:r>
              <w:rPr>
                <w:rFonts w:eastAsia="Times New Roman"/>
                <w:b/>
                <w:color w:val="68478D"/>
              </w:rPr>
              <w:t>Employee Signature</w:t>
            </w:r>
          </w:p>
        </w:tc>
        <w:tc>
          <w:tcPr>
            <w:tcW w:w="2409" w:type="dxa"/>
            <w:tcBorders>
              <w:top w:val="single" w:sz="4" w:space="0" w:color="auto"/>
              <w:left w:val="single" w:sz="4" w:space="0" w:color="auto"/>
              <w:bottom w:val="single" w:sz="4" w:space="0" w:color="auto"/>
              <w:right w:val="single" w:sz="4" w:space="0" w:color="auto"/>
            </w:tcBorders>
          </w:tcPr>
          <w:p w14:paraId="1906C3CF" w14:textId="77777777" w:rsidR="009E414E" w:rsidRDefault="009E414E">
            <w:pPr>
              <w:rPr>
                <w:rFonts w:eastAsia="Times New Roman"/>
                <w:b/>
              </w:rPr>
            </w:pPr>
          </w:p>
        </w:tc>
        <w:tc>
          <w:tcPr>
            <w:tcW w:w="2410" w:type="dxa"/>
            <w:tcBorders>
              <w:top w:val="single" w:sz="4" w:space="0" w:color="auto"/>
              <w:left w:val="single" w:sz="4" w:space="0" w:color="auto"/>
              <w:bottom w:val="single" w:sz="4" w:space="0" w:color="auto"/>
              <w:right w:val="single" w:sz="4" w:space="0" w:color="auto"/>
            </w:tcBorders>
            <w:hideMark/>
          </w:tcPr>
          <w:p w14:paraId="3392ACC0" w14:textId="77777777" w:rsidR="009E414E" w:rsidRDefault="009E414E">
            <w:pPr>
              <w:rPr>
                <w:rFonts w:eastAsia="Times New Roman"/>
                <w:b/>
              </w:rPr>
            </w:pPr>
            <w:r>
              <w:rPr>
                <w:rFonts w:eastAsia="Times New Roman"/>
                <w:b/>
                <w:color w:val="68478D"/>
              </w:rPr>
              <w:t>Date</w:t>
            </w:r>
          </w:p>
        </w:tc>
        <w:tc>
          <w:tcPr>
            <w:tcW w:w="2410" w:type="dxa"/>
            <w:tcBorders>
              <w:top w:val="single" w:sz="4" w:space="0" w:color="auto"/>
              <w:left w:val="single" w:sz="4" w:space="0" w:color="auto"/>
              <w:bottom w:val="single" w:sz="4" w:space="0" w:color="auto"/>
              <w:right w:val="single" w:sz="4" w:space="0" w:color="auto"/>
            </w:tcBorders>
          </w:tcPr>
          <w:p w14:paraId="1CF9FF58" w14:textId="77777777" w:rsidR="009E414E" w:rsidRDefault="009E414E">
            <w:pPr>
              <w:rPr>
                <w:rFonts w:eastAsia="Times New Roman"/>
                <w:b/>
              </w:rPr>
            </w:pPr>
          </w:p>
        </w:tc>
      </w:tr>
    </w:tbl>
    <w:p w14:paraId="5F89C0A7" w14:textId="77777777" w:rsidR="009E414E" w:rsidRDefault="009E414E" w:rsidP="009E414E">
      <w:pPr>
        <w:spacing w:after="0" w:line="240" w:lineRule="auto"/>
        <w:rPr>
          <w:rFonts w:ascii="Tahoma" w:eastAsia="Times New Roman" w:hAnsi="Tahoma" w:cs="Tahoma"/>
          <w:b/>
          <w:lang w:val="en-GB"/>
        </w:rPr>
      </w:pPr>
    </w:p>
    <w:p w14:paraId="35427B4D" w14:textId="77777777" w:rsidR="00CA5FC8" w:rsidRPr="00C10E57" w:rsidRDefault="00CA5FC8" w:rsidP="00485CF6">
      <w:pPr>
        <w:spacing w:after="0" w:line="288" w:lineRule="auto"/>
        <w:rPr>
          <w:rFonts w:ascii="Tahoma" w:eastAsia="Times New Roman" w:hAnsi="Tahoma" w:cs="Tahoma"/>
          <w:b/>
        </w:rPr>
      </w:pPr>
    </w:p>
    <w:p w14:paraId="3E22D712" w14:textId="77777777" w:rsidR="00CA5FC8" w:rsidRPr="00C10E57" w:rsidRDefault="00CA5FC8" w:rsidP="00485CF6">
      <w:pPr>
        <w:spacing w:after="0" w:line="288" w:lineRule="auto"/>
        <w:rPr>
          <w:rFonts w:ascii="Tahoma" w:eastAsia="Times New Roman" w:hAnsi="Tahoma" w:cs="Tahoma"/>
          <w:b/>
        </w:rPr>
      </w:pPr>
    </w:p>
    <w:p w14:paraId="777810C4" w14:textId="77777777" w:rsidR="00A466F8" w:rsidRDefault="00A466F8" w:rsidP="00485CF6">
      <w:pPr>
        <w:spacing w:after="0" w:line="288" w:lineRule="auto"/>
        <w:rPr>
          <w:rFonts w:ascii="Tahoma" w:eastAsia="Times New Roman" w:hAnsi="Tahoma" w:cs="Tahoma"/>
          <w:b/>
        </w:rPr>
        <w:sectPr w:rsidR="00A466F8" w:rsidSect="00CA5FC8">
          <w:headerReference w:type="default" r:id="rId14"/>
          <w:footerReference w:type="default" r:id="rId15"/>
          <w:pgSz w:w="11906" w:h="16838"/>
          <w:pgMar w:top="851" w:right="1134" w:bottom="539" w:left="568" w:header="709" w:footer="709" w:gutter="0"/>
          <w:cols w:space="720"/>
          <w:docGrid w:linePitch="299"/>
        </w:sectPr>
      </w:pPr>
    </w:p>
    <w:p w14:paraId="7BF9CADE" w14:textId="28DAF781" w:rsidR="00CA5FC8" w:rsidRPr="00C10E57" w:rsidRDefault="00A466F8" w:rsidP="00485CF6">
      <w:pPr>
        <w:spacing w:after="0" w:line="288" w:lineRule="auto"/>
        <w:rPr>
          <w:rFonts w:ascii="Tahoma" w:eastAsia="Times New Roman" w:hAnsi="Tahoma" w:cs="Tahoma"/>
          <w:b/>
        </w:rPr>
      </w:pPr>
      <w:r>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p w14:paraId="576C8954" w14:textId="5D6ECAFC" w:rsidR="00F47277" w:rsidRPr="00C10E57" w:rsidRDefault="00F47277">
      <w:pPr>
        <w:suppressAutoHyphens w:val="0"/>
        <w:rPr>
          <w:rFonts w:ascii="Tahoma" w:eastAsia="Times New Roman" w:hAnsi="Tahoma" w:cs="Tahoma"/>
          <w:b/>
        </w:rPr>
      </w:pPr>
    </w:p>
    <w:p w14:paraId="3A706DD9" w14:textId="77777777" w:rsidR="00F47277" w:rsidRPr="00C10E57" w:rsidRDefault="00F47277" w:rsidP="00485CF6">
      <w:pPr>
        <w:spacing w:after="0" w:line="288" w:lineRule="auto"/>
        <w:rPr>
          <w:rFonts w:ascii="Tahoma" w:eastAsia="Times New Roman" w:hAnsi="Tahoma" w:cs="Tahoma"/>
          <w:b/>
        </w:rPr>
      </w:pPr>
    </w:p>
    <w:p w14:paraId="6314EBC0" w14:textId="6C432776" w:rsidR="00287D58" w:rsidRPr="004B5A64" w:rsidRDefault="00287D58" w:rsidP="00F47277">
      <w:pPr>
        <w:spacing w:after="0" w:line="288" w:lineRule="auto"/>
        <w:rPr>
          <w:rFonts w:ascii="Tahoma" w:eastAsia="Times New Roman" w:hAnsi="Tahoma" w:cs="Tahoma"/>
          <w:b/>
          <w:sz w:val="20"/>
          <w:szCs w:val="20"/>
        </w:rPr>
      </w:pPr>
    </w:p>
    <w:sectPr w:rsidR="00287D58" w:rsidRPr="004B5A64" w:rsidSect="00A466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2F29" w14:textId="77777777" w:rsidR="00FD57B6" w:rsidRDefault="00FD57B6">
      <w:pPr>
        <w:spacing w:after="0" w:line="240" w:lineRule="auto"/>
      </w:pPr>
      <w:r>
        <w:separator/>
      </w:r>
    </w:p>
  </w:endnote>
  <w:endnote w:type="continuationSeparator" w:id="0">
    <w:p w14:paraId="10100FE7" w14:textId="77777777" w:rsidR="00FD57B6" w:rsidRDefault="00FD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2E70" w14:textId="3971F392" w:rsidR="00051981" w:rsidRPr="007F2FC8" w:rsidRDefault="00CC61EC" w:rsidP="00CC61EC">
    <w:pPr>
      <w:pStyle w:val="Footer"/>
      <w:jc w:val="center"/>
      <w:rPr>
        <w:rFonts w:ascii="Tahoma" w:hAnsi="Tahoma" w:cs="Tahoma"/>
      </w:rPr>
    </w:pPr>
    <w:r w:rsidRPr="007F2FC8">
      <w:rPr>
        <w:rFonts w:ascii="Tahoma" w:hAnsi="Tahoma" w:cs="Tahoma"/>
      </w:rPr>
      <w:t xml:space="preserve">Reviewed By: </w:t>
    </w:r>
    <w:r w:rsidR="005A7677">
      <w:rPr>
        <w:rFonts w:ascii="Tahoma" w:hAnsi="Tahoma" w:cs="Tahoma"/>
      </w:rPr>
      <w:t xml:space="preserve">Financial and Systems </w:t>
    </w:r>
    <w:r w:rsidR="007F2FC8" w:rsidRPr="007F2FC8">
      <w:rPr>
        <w:rFonts w:ascii="Tahoma" w:hAnsi="Tahoma" w:cs="Tahoma"/>
      </w:rPr>
      <w:t>Accountant</w:t>
    </w:r>
  </w:p>
  <w:p w14:paraId="77FC94B1" w14:textId="29F3CE2E" w:rsidR="00051981" w:rsidRPr="007F2FC8" w:rsidRDefault="00CC61EC" w:rsidP="00F47277">
    <w:pPr>
      <w:pStyle w:val="Footer"/>
      <w:jc w:val="center"/>
      <w:rPr>
        <w:rFonts w:ascii="Tahoma" w:hAnsi="Tahoma" w:cs="Tahoma"/>
      </w:rPr>
    </w:pPr>
    <w:r w:rsidRPr="007F2FC8">
      <w:rPr>
        <w:rFonts w:ascii="Tahoma" w:hAnsi="Tahoma" w:cs="Tahoma"/>
      </w:rPr>
      <w:t>Review Date:</w:t>
    </w:r>
    <w:r w:rsidR="009F08A1" w:rsidRPr="007F2FC8">
      <w:rPr>
        <w:rFonts w:ascii="Tahoma" w:hAnsi="Tahoma" w:cs="Tahoma"/>
      </w:rPr>
      <w:t xml:space="preserve"> </w:t>
    </w:r>
    <w:r w:rsidR="00160231">
      <w:rPr>
        <w:rFonts w:ascii="Tahoma" w:hAnsi="Tahoma" w:cs="Tahoma"/>
      </w:rPr>
      <w:t>12</w:t>
    </w:r>
    <w:r w:rsidR="007F2FC8" w:rsidRPr="007F2FC8">
      <w:rPr>
        <w:rFonts w:ascii="Tahoma" w:hAnsi="Tahoma" w:cs="Tahom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60B67" w14:textId="77777777" w:rsidR="00FD57B6" w:rsidRDefault="00FD57B6">
      <w:pPr>
        <w:spacing w:after="0" w:line="240" w:lineRule="auto"/>
      </w:pPr>
      <w:r>
        <w:rPr>
          <w:color w:val="000000"/>
        </w:rPr>
        <w:separator/>
      </w:r>
    </w:p>
  </w:footnote>
  <w:footnote w:type="continuationSeparator" w:id="0">
    <w:p w14:paraId="25471FEC" w14:textId="77777777" w:rsidR="00FD57B6" w:rsidRDefault="00FD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06298"/>
    <w:multiLevelType w:val="hybridMultilevel"/>
    <w:tmpl w:val="651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643A6"/>
    <w:multiLevelType w:val="hybridMultilevel"/>
    <w:tmpl w:val="EBD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73738"/>
    <w:multiLevelType w:val="hybridMultilevel"/>
    <w:tmpl w:val="3AD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2"/>
  </w:num>
  <w:num w:numId="2" w16cid:durableId="1806897066">
    <w:abstractNumId w:val="0"/>
  </w:num>
  <w:num w:numId="3" w16cid:durableId="702753659">
    <w:abstractNumId w:val="4"/>
  </w:num>
  <w:num w:numId="4" w16cid:durableId="1526867451">
    <w:abstractNumId w:val="6"/>
  </w:num>
  <w:num w:numId="5" w16cid:durableId="1904758759">
    <w:abstractNumId w:val="7"/>
  </w:num>
  <w:num w:numId="6" w16cid:durableId="1209609949">
    <w:abstractNumId w:val="13"/>
  </w:num>
  <w:num w:numId="7" w16cid:durableId="1303925582">
    <w:abstractNumId w:val="2"/>
  </w:num>
  <w:num w:numId="8" w16cid:durableId="911550117">
    <w:abstractNumId w:val="11"/>
  </w:num>
  <w:num w:numId="9" w16cid:durableId="149370091">
    <w:abstractNumId w:val="3"/>
  </w:num>
  <w:num w:numId="10" w16cid:durableId="743645208">
    <w:abstractNumId w:val="5"/>
  </w:num>
  <w:num w:numId="11" w16cid:durableId="1770198968">
    <w:abstractNumId w:val="1"/>
  </w:num>
  <w:num w:numId="12" w16cid:durableId="1163661026">
    <w:abstractNumId w:val="8"/>
  </w:num>
  <w:num w:numId="13" w16cid:durableId="2058551367">
    <w:abstractNumId w:val="9"/>
  </w:num>
  <w:num w:numId="14" w16cid:durableId="1951933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426ED"/>
    <w:rsid w:val="00047027"/>
    <w:rsid w:val="00051981"/>
    <w:rsid w:val="00061EF5"/>
    <w:rsid w:val="0007799A"/>
    <w:rsid w:val="000B7C13"/>
    <w:rsid w:val="000E1EE5"/>
    <w:rsid w:val="000F508F"/>
    <w:rsid w:val="000F5F51"/>
    <w:rsid w:val="00103287"/>
    <w:rsid w:val="0010440C"/>
    <w:rsid w:val="00116C5F"/>
    <w:rsid w:val="00160231"/>
    <w:rsid w:val="001857FC"/>
    <w:rsid w:val="001C2E73"/>
    <w:rsid w:val="00224D5C"/>
    <w:rsid w:val="00253742"/>
    <w:rsid w:val="00287033"/>
    <w:rsid w:val="00287D58"/>
    <w:rsid w:val="002B08E4"/>
    <w:rsid w:val="002C79B4"/>
    <w:rsid w:val="003555FD"/>
    <w:rsid w:val="00396D6B"/>
    <w:rsid w:val="003D5DF4"/>
    <w:rsid w:val="004014BA"/>
    <w:rsid w:val="004449C0"/>
    <w:rsid w:val="004828AF"/>
    <w:rsid w:val="00485CF6"/>
    <w:rsid w:val="004B5A64"/>
    <w:rsid w:val="004C01AB"/>
    <w:rsid w:val="004C20BC"/>
    <w:rsid w:val="004D3EEE"/>
    <w:rsid w:val="004E656F"/>
    <w:rsid w:val="005021D2"/>
    <w:rsid w:val="00516B6B"/>
    <w:rsid w:val="0051726D"/>
    <w:rsid w:val="00575714"/>
    <w:rsid w:val="005837E0"/>
    <w:rsid w:val="005A7677"/>
    <w:rsid w:val="005C48D5"/>
    <w:rsid w:val="005D178B"/>
    <w:rsid w:val="005E7460"/>
    <w:rsid w:val="00620132"/>
    <w:rsid w:val="00635B64"/>
    <w:rsid w:val="00650296"/>
    <w:rsid w:val="00657175"/>
    <w:rsid w:val="0069124D"/>
    <w:rsid w:val="006B2632"/>
    <w:rsid w:val="006B387A"/>
    <w:rsid w:val="006D3E63"/>
    <w:rsid w:val="0075005E"/>
    <w:rsid w:val="0076211D"/>
    <w:rsid w:val="007A1464"/>
    <w:rsid w:val="007A42F3"/>
    <w:rsid w:val="007C54C4"/>
    <w:rsid w:val="007C660A"/>
    <w:rsid w:val="007E46D4"/>
    <w:rsid w:val="007F2FC8"/>
    <w:rsid w:val="0081042E"/>
    <w:rsid w:val="00860860"/>
    <w:rsid w:val="00873AFF"/>
    <w:rsid w:val="0089247A"/>
    <w:rsid w:val="00892E28"/>
    <w:rsid w:val="008B14CA"/>
    <w:rsid w:val="008C4A3E"/>
    <w:rsid w:val="008D462D"/>
    <w:rsid w:val="008D4EFF"/>
    <w:rsid w:val="00914934"/>
    <w:rsid w:val="00920F02"/>
    <w:rsid w:val="00923A49"/>
    <w:rsid w:val="00931854"/>
    <w:rsid w:val="00951763"/>
    <w:rsid w:val="00954E24"/>
    <w:rsid w:val="009A496C"/>
    <w:rsid w:val="009C209A"/>
    <w:rsid w:val="009D2F6E"/>
    <w:rsid w:val="009E414E"/>
    <w:rsid w:val="009E7BC1"/>
    <w:rsid w:val="009F08A1"/>
    <w:rsid w:val="00A02634"/>
    <w:rsid w:val="00A37ACF"/>
    <w:rsid w:val="00A466F8"/>
    <w:rsid w:val="00A46BD0"/>
    <w:rsid w:val="00A51A77"/>
    <w:rsid w:val="00A916E6"/>
    <w:rsid w:val="00A92197"/>
    <w:rsid w:val="00B22BA1"/>
    <w:rsid w:val="00B4477C"/>
    <w:rsid w:val="00B527B9"/>
    <w:rsid w:val="00B94F7A"/>
    <w:rsid w:val="00BC24E9"/>
    <w:rsid w:val="00C10E57"/>
    <w:rsid w:val="00C46A19"/>
    <w:rsid w:val="00C54903"/>
    <w:rsid w:val="00C551C9"/>
    <w:rsid w:val="00C70C00"/>
    <w:rsid w:val="00C91A5A"/>
    <w:rsid w:val="00CA5FC8"/>
    <w:rsid w:val="00CB4FAE"/>
    <w:rsid w:val="00CC444C"/>
    <w:rsid w:val="00CC61EC"/>
    <w:rsid w:val="00CE2344"/>
    <w:rsid w:val="00CF3055"/>
    <w:rsid w:val="00D01995"/>
    <w:rsid w:val="00DA230D"/>
    <w:rsid w:val="00DC57F5"/>
    <w:rsid w:val="00E1091E"/>
    <w:rsid w:val="00E2238E"/>
    <w:rsid w:val="00E25560"/>
    <w:rsid w:val="00E32F31"/>
    <w:rsid w:val="00E53EFA"/>
    <w:rsid w:val="00E56F7E"/>
    <w:rsid w:val="00E57CB0"/>
    <w:rsid w:val="00E75E66"/>
    <w:rsid w:val="00EA5724"/>
    <w:rsid w:val="00EB4369"/>
    <w:rsid w:val="00EC43FB"/>
    <w:rsid w:val="00EE0350"/>
    <w:rsid w:val="00F04C9F"/>
    <w:rsid w:val="00F47277"/>
    <w:rsid w:val="00F50819"/>
    <w:rsid w:val="00F90E49"/>
    <w:rsid w:val="00F974A3"/>
    <w:rsid w:val="00FB7DF5"/>
    <w:rsid w:val="00FD2F35"/>
    <w:rsid w:val="00FD57B6"/>
    <w:rsid w:val="00FE29DC"/>
    <w:rsid w:val="00FE44B7"/>
    <w:rsid w:val="02125D70"/>
    <w:rsid w:val="1BA2450E"/>
    <w:rsid w:val="5BD4FB72"/>
    <w:rsid w:val="725EC9B1"/>
    <w:rsid w:val="7921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F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77C"/>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2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1016</Words>
  <Characters>5794</Characters>
  <Application>Microsoft Office Word</Application>
  <DocSecurity>0</DocSecurity>
  <Lines>48</Lines>
  <Paragraphs>13</Paragraphs>
  <ScaleCrop>false</ScaleCrop>
  <Company>Community Gateway Association</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Caroline</dc:creator>
  <cp:lastModifiedBy>Kate Lewin</cp:lastModifiedBy>
  <cp:revision>3</cp:revision>
  <dcterms:created xsi:type="dcterms:W3CDTF">2024-12-18T08:54:00Z</dcterms:created>
  <dcterms:modified xsi:type="dcterms:W3CDTF">2024-12-19T15:57:00Z</dcterms:modified>
</cp:coreProperties>
</file>