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00569842"/>
        <w:docPartObj>
          <w:docPartGallery w:val="Cover Pages"/>
          <w:docPartUnique/>
        </w:docPartObj>
      </w:sdtPr>
      <w:sdtEndPr/>
      <w:sdtContent>
        <w:p w14:paraId="4ADB9093" w14:textId="626BECEC" w:rsidR="0019267C" w:rsidRPr="00A34699" w:rsidRDefault="0019267C" w:rsidP="00A34699">
          <w:r>
            <w:rPr>
              <w:noProof/>
            </w:rPr>
            <w:drawing>
              <wp:anchor distT="0" distB="0" distL="114300" distR="114300" simplePos="0" relativeHeight="251660288" behindDoc="1" locked="0" layoutInCell="1" allowOverlap="1" wp14:anchorId="644637C2" wp14:editId="74D5FDF1">
                <wp:simplePos x="0" y="0"/>
                <wp:positionH relativeFrom="page">
                  <wp:posOffset>9525</wp:posOffset>
                </wp:positionH>
                <wp:positionV relativeFrom="paragraph">
                  <wp:posOffset>-914517</wp:posOffset>
                </wp:positionV>
                <wp:extent cx="7553325" cy="153503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front-cover_blue.jpg"/>
                        <pic:cNvPicPr/>
                      </pic:nvPicPr>
                      <pic:blipFill>
                        <a:blip r:embed="rId7">
                          <a:grayscl/>
                          <a:extLst>
                            <a:ext uri="{28A0092B-C50C-407E-A947-70E740481C1C}">
                              <a14:useLocalDpi xmlns:a14="http://schemas.microsoft.com/office/drawing/2010/main" val="0"/>
                            </a:ext>
                          </a:extLst>
                        </a:blip>
                        <a:stretch>
                          <a:fillRect/>
                        </a:stretch>
                      </pic:blipFill>
                      <pic:spPr>
                        <a:xfrm>
                          <a:off x="0" y="0"/>
                          <a:ext cx="7553325" cy="1535030"/>
                        </a:xfrm>
                        <a:prstGeom prst="rect">
                          <a:avLst/>
                        </a:prstGeom>
                      </pic:spPr>
                    </pic:pic>
                  </a:graphicData>
                </a:graphic>
                <wp14:sizeRelH relativeFrom="margin">
                  <wp14:pctWidth>0</wp14:pctWidth>
                </wp14:sizeRelH>
                <wp14:sizeRelV relativeFrom="margin">
                  <wp14:pctHeight>0</wp14:pctHeight>
                </wp14:sizeRelV>
              </wp:anchor>
            </w:drawing>
          </w:r>
        </w:p>
        <w:p w14:paraId="47B6A569" w14:textId="42586D78" w:rsidR="0019267C" w:rsidRDefault="0019267C">
          <w:r>
            <w:br w:type="page"/>
          </w:r>
        </w:p>
      </w:sdtContent>
    </w:sdt>
    <w:p w14:paraId="715900D5" w14:textId="77777777" w:rsidR="0019267C" w:rsidRDefault="0019267C"/>
    <w:tbl>
      <w:tblPr>
        <w:tblW w:w="10314"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46"/>
        <w:gridCol w:w="7668"/>
      </w:tblGrid>
      <w:tr w:rsidR="00BF260D" w:rsidRPr="00482D15" w14:paraId="5855D6F3" w14:textId="77777777" w:rsidTr="005858ED">
        <w:trPr>
          <w:trHeight w:val="340"/>
          <w:jc w:val="center"/>
        </w:trPr>
        <w:tc>
          <w:tcPr>
            <w:tcW w:w="2646" w:type="dxa"/>
            <w:shd w:val="clear" w:color="auto" w:fill="D9D9D9" w:themeFill="background1" w:themeFillShade="D9"/>
            <w:vAlign w:val="center"/>
          </w:tcPr>
          <w:p w14:paraId="09D200EB" w14:textId="77777777" w:rsidR="00BF260D" w:rsidRPr="00154B3B" w:rsidRDefault="003A222F" w:rsidP="00F20FAB">
            <w:pPr>
              <w:rPr>
                <w:rFonts w:asciiTheme="minorHAnsi" w:hAnsiTheme="minorHAnsi" w:cs="Arial"/>
                <w:b/>
                <w:sz w:val="22"/>
                <w:szCs w:val="22"/>
              </w:rPr>
            </w:pPr>
            <w:r w:rsidRPr="00154B3B">
              <w:rPr>
                <w:rFonts w:asciiTheme="minorHAnsi" w:hAnsiTheme="minorHAnsi" w:cs="Arial"/>
                <w:b/>
                <w:sz w:val="22"/>
                <w:szCs w:val="22"/>
              </w:rPr>
              <w:t>Role t</w:t>
            </w:r>
            <w:r w:rsidR="0066235C" w:rsidRPr="00154B3B">
              <w:rPr>
                <w:rFonts w:asciiTheme="minorHAnsi" w:hAnsiTheme="minorHAnsi" w:cs="Arial"/>
                <w:b/>
                <w:sz w:val="22"/>
                <w:szCs w:val="22"/>
              </w:rPr>
              <w:t>itle</w:t>
            </w:r>
          </w:p>
        </w:tc>
        <w:tc>
          <w:tcPr>
            <w:tcW w:w="7668" w:type="dxa"/>
            <w:shd w:val="clear" w:color="auto" w:fill="F2F2F2" w:themeFill="background1" w:themeFillShade="F2"/>
            <w:vAlign w:val="center"/>
          </w:tcPr>
          <w:p w14:paraId="5879EBBF" w14:textId="120214DB" w:rsidR="00BF260D" w:rsidRPr="007E3417" w:rsidRDefault="00B141AA" w:rsidP="00F20FAB">
            <w:pPr>
              <w:rPr>
                <w:rFonts w:asciiTheme="minorHAnsi" w:hAnsiTheme="minorHAnsi" w:cs="Arial"/>
                <w:b/>
                <w:color w:val="1F497D" w:themeColor="text2"/>
                <w:sz w:val="22"/>
                <w:szCs w:val="22"/>
              </w:rPr>
            </w:pPr>
            <w:r>
              <w:rPr>
                <w:rFonts w:asciiTheme="minorHAnsi" w:hAnsiTheme="minorHAnsi" w:cs="Arial"/>
                <w:b/>
                <w:color w:val="1F497D" w:themeColor="text2"/>
                <w:sz w:val="22"/>
                <w:szCs w:val="22"/>
              </w:rPr>
              <w:t xml:space="preserve">Strategic </w:t>
            </w:r>
            <w:r w:rsidR="00DF7B5B">
              <w:rPr>
                <w:rFonts w:asciiTheme="minorHAnsi" w:hAnsiTheme="minorHAnsi" w:cs="Arial"/>
                <w:b/>
                <w:color w:val="1F497D" w:themeColor="text2"/>
                <w:sz w:val="22"/>
                <w:szCs w:val="22"/>
              </w:rPr>
              <w:t>Contract Manager</w:t>
            </w:r>
          </w:p>
        </w:tc>
      </w:tr>
      <w:tr w:rsidR="00BF260D" w:rsidRPr="00482D15" w14:paraId="58847149" w14:textId="77777777" w:rsidTr="005858ED">
        <w:trPr>
          <w:trHeight w:val="340"/>
          <w:jc w:val="center"/>
        </w:trPr>
        <w:tc>
          <w:tcPr>
            <w:tcW w:w="2646" w:type="dxa"/>
            <w:shd w:val="clear" w:color="auto" w:fill="D9D9D9" w:themeFill="background1" w:themeFillShade="D9"/>
            <w:vAlign w:val="center"/>
          </w:tcPr>
          <w:p w14:paraId="70241CF0" w14:textId="77777777" w:rsidR="00BF260D" w:rsidRPr="00154B3B" w:rsidRDefault="0066235C" w:rsidP="00F20FAB">
            <w:pPr>
              <w:rPr>
                <w:rFonts w:asciiTheme="minorHAnsi" w:hAnsiTheme="minorHAnsi" w:cs="Arial"/>
                <w:b/>
                <w:sz w:val="22"/>
                <w:szCs w:val="22"/>
              </w:rPr>
            </w:pPr>
            <w:r w:rsidRPr="00154B3B">
              <w:rPr>
                <w:rFonts w:asciiTheme="minorHAnsi" w:hAnsiTheme="minorHAnsi" w:cs="Arial"/>
                <w:b/>
                <w:sz w:val="22"/>
                <w:szCs w:val="22"/>
              </w:rPr>
              <w:t>Section</w:t>
            </w:r>
          </w:p>
        </w:tc>
        <w:tc>
          <w:tcPr>
            <w:tcW w:w="7668" w:type="dxa"/>
            <w:shd w:val="clear" w:color="auto" w:fill="F2F2F2" w:themeFill="background1" w:themeFillShade="F2"/>
            <w:vAlign w:val="center"/>
          </w:tcPr>
          <w:p w14:paraId="34771C46" w14:textId="65B51275" w:rsidR="00BF260D" w:rsidRPr="007E3417" w:rsidRDefault="00DF7B5B" w:rsidP="00F20FAB">
            <w:pPr>
              <w:rPr>
                <w:rFonts w:asciiTheme="minorHAnsi" w:hAnsiTheme="minorHAnsi" w:cs="Arial"/>
                <w:b/>
                <w:color w:val="1F497D" w:themeColor="text2"/>
                <w:sz w:val="22"/>
                <w:szCs w:val="22"/>
              </w:rPr>
            </w:pPr>
            <w:r>
              <w:rPr>
                <w:rFonts w:asciiTheme="minorHAnsi" w:hAnsiTheme="minorHAnsi" w:cs="Arial"/>
                <w:b/>
                <w:color w:val="1F497D" w:themeColor="text2"/>
                <w:sz w:val="22"/>
                <w:szCs w:val="22"/>
              </w:rPr>
              <w:t>Commercial Services</w:t>
            </w:r>
          </w:p>
        </w:tc>
      </w:tr>
      <w:tr w:rsidR="00BF260D" w:rsidRPr="00482D15" w14:paraId="6DA5835B" w14:textId="77777777" w:rsidTr="005858ED">
        <w:trPr>
          <w:trHeight w:val="340"/>
          <w:jc w:val="center"/>
        </w:trPr>
        <w:tc>
          <w:tcPr>
            <w:tcW w:w="2646" w:type="dxa"/>
            <w:shd w:val="clear" w:color="auto" w:fill="D9D9D9" w:themeFill="background1" w:themeFillShade="D9"/>
            <w:vAlign w:val="center"/>
          </w:tcPr>
          <w:p w14:paraId="6BFADEC6" w14:textId="77777777" w:rsidR="00BF260D" w:rsidRPr="00154B3B" w:rsidRDefault="0066235C" w:rsidP="00F20FAB">
            <w:pPr>
              <w:rPr>
                <w:rFonts w:asciiTheme="minorHAnsi" w:hAnsiTheme="minorHAnsi" w:cs="Arial"/>
                <w:b/>
                <w:sz w:val="22"/>
                <w:szCs w:val="22"/>
              </w:rPr>
            </w:pPr>
            <w:r w:rsidRPr="00154B3B">
              <w:rPr>
                <w:rFonts w:asciiTheme="minorHAnsi" w:hAnsiTheme="minorHAnsi" w:cs="Arial"/>
                <w:b/>
                <w:sz w:val="22"/>
                <w:szCs w:val="22"/>
              </w:rPr>
              <w:t>Directorate</w:t>
            </w:r>
          </w:p>
        </w:tc>
        <w:tc>
          <w:tcPr>
            <w:tcW w:w="7668" w:type="dxa"/>
            <w:shd w:val="clear" w:color="auto" w:fill="F2F2F2" w:themeFill="background1" w:themeFillShade="F2"/>
            <w:vAlign w:val="center"/>
          </w:tcPr>
          <w:p w14:paraId="1241494B" w14:textId="23615D74" w:rsidR="00BF260D" w:rsidRPr="007E3417" w:rsidRDefault="00DF7B5B" w:rsidP="00F20FAB">
            <w:pPr>
              <w:rPr>
                <w:rFonts w:asciiTheme="minorHAnsi" w:hAnsiTheme="minorHAnsi" w:cs="Arial"/>
                <w:b/>
                <w:color w:val="1F497D" w:themeColor="text2"/>
                <w:sz w:val="22"/>
                <w:szCs w:val="22"/>
              </w:rPr>
            </w:pPr>
            <w:r>
              <w:rPr>
                <w:rFonts w:asciiTheme="minorHAnsi" w:hAnsiTheme="minorHAnsi" w:cs="Arial"/>
                <w:b/>
                <w:color w:val="1F497D" w:themeColor="text2"/>
                <w:sz w:val="22"/>
                <w:szCs w:val="22"/>
              </w:rPr>
              <w:t>Finance</w:t>
            </w:r>
          </w:p>
        </w:tc>
      </w:tr>
      <w:tr w:rsidR="00BF260D" w:rsidRPr="00482D15" w14:paraId="4A1D151E" w14:textId="77777777" w:rsidTr="005858ED">
        <w:trPr>
          <w:trHeight w:val="340"/>
          <w:jc w:val="center"/>
        </w:trPr>
        <w:tc>
          <w:tcPr>
            <w:tcW w:w="2646" w:type="dxa"/>
            <w:shd w:val="clear" w:color="auto" w:fill="D9D9D9" w:themeFill="background1" w:themeFillShade="D9"/>
            <w:vAlign w:val="center"/>
          </w:tcPr>
          <w:p w14:paraId="01AD3458" w14:textId="77777777" w:rsidR="00BF260D" w:rsidRPr="00154B3B" w:rsidRDefault="003A222F" w:rsidP="00F20FAB">
            <w:pPr>
              <w:rPr>
                <w:rFonts w:asciiTheme="minorHAnsi" w:hAnsiTheme="minorHAnsi" w:cs="Arial"/>
                <w:b/>
                <w:sz w:val="22"/>
                <w:szCs w:val="22"/>
              </w:rPr>
            </w:pPr>
            <w:r w:rsidRPr="00154B3B">
              <w:rPr>
                <w:rFonts w:asciiTheme="minorHAnsi" w:hAnsiTheme="minorHAnsi" w:cs="Arial"/>
                <w:b/>
                <w:sz w:val="22"/>
                <w:szCs w:val="22"/>
              </w:rPr>
              <w:t>Reports t</w:t>
            </w:r>
            <w:r w:rsidR="0066235C" w:rsidRPr="00154B3B">
              <w:rPr>
                <w:rFonts w:asciiTheme="minorHAnsi" w:hAnsiTheme="minorHAnsi" w:cs="Arial"/>
                <w:b/>
                <w:sz w:val="22"/>
                <w:szCs w:val="22"/>
              </w:rPr>
              <w:t>o</w:t>
            </w:r>
          </w:p>
        </w:tc>
        <w:tc>
          <w:tcPr>
            <w:tcW w:w="7668" w:type="dxa"/>
            <w:shd w:val="clear" w:color="auto" w:fill="F2F2F2" w:themeFill="background1" w:themeFillShade="F2"/>
            <w:vAlign w:val="center"/>
          </w:tcPr>
          <w:p w14:paraId="6CBDD83A" w14:textId="3FF81D46" w:rsidR="00BF260D" w:rsidRPr="007E3417" w:rsidRDefault="00B141AA" w:rsidP="00F20FAB">
            <w:pPr>
              <w:rPr>
                <w:rFonts w:asciiTheme="minorHAnsi" w:hAnsiTheme="minorHAnsi" w:cs="Arial"/>
                <w:b/>
                <w:color w:val="1F497D" w:themeColor="text2"/>
                <w:sz w:val="22"/>
                <w:szCs w:val="22"/>
              </w:rPr>
            </w:pPr>
            <w:r>
              <w:rPr>
                <w:rFonts w:asciiTheme="minorHAnsi" w:hAnsiTheme="minorHAnsi" w:cs="Arial"/>
                <w:b/>
                <w:color w:val="1F497D" w:themeColor="text2"/>
                <w:sz w:val="22"/>
                <w:szCs w:val="22"/>
              </w:rPr>
              <w:t>Head of Commercial Services</w:t>
            </w:r>
          </w:p>
        </w:tc>
      </w:tr>
      <w:tr w:rsidR="00BF260D" w:rsidRPr="00482D15" w14:paraId="1336D9C0" w14:textId="77777777" w:rsidTr="005858ED">
        <w:trPr>
          <w:trHeight w:val="340"/>
          <w:jc w:val="center"/>
        </w:trPr>
        <w:tc>
          <w:tcPr>
            <w:tcW w:w="2646" w:type="dxa"/>
            <w:shd w:val="clear" w:color="auto" w:fill="D9D9D9" w:themeFill="background1" w:themeFillShade="D9"/>
            <w:vAlign w:val="center"/>
          </w:tcPr>
          <w:p w14:paraId="58C00DF8" w14:textId="77777777" w:rsidR="00BF260D" w:rsidRPr="00154B3B" w:rsidRDefault="0066235C" w:rsidP="00F20FAB">
            <w:pPr>
              <w:rPr>
                <w:rFonts w:asciiTheme="minorHAnsi" w:hAnsiTheme="minorHAnsi" w:cs="Arial"/>
                <w:b/>
                <w:sz w:val="22"/>
                <w:szCs w:val="22"/>
              </w:rPr>
            </w:pPr>
            <w:r w:rsidRPr="00154B3B">
              <w:rPr>
                <w:rFonts w:asciiTheme="minorHAnsi" w:hAnsiTheme="minorHAnsi" w:cs="Arial"/>
                <w:b/>
                <w:sz w:val="22"/>
                <w:szCs w:val="22"/>
              </w:rPr>
              <w:t>Date</w:t>
            </w:r>
          </w:p>
        </w:tc>
        <w:tc>
          <w:tcPr>
            <w:tcW w:w="7668" w:type="dxa"/>
            <w:shd w:val="clear" w:color="auto" w:fill="F2F2F2" w:themeFill="background1" w:themeFillShade="F2"/>
            <w:vAlign w:val="center"/>
          </w:tcPr>
          <w:p w14:paraId="5AE4B66A" w14:textId="667760A8" w:rsidR="00BF260D" w:rsidRPr="007E3417" w:rsidRDefault="00DF7B5B" w:rsidP="00F20FAB">
            <w:pPr>
              <w:rPr>
                <w:rFonts w:asciiTheme="minorHAnsi" w:hAnsiTheme="minorHAnsi" w:cs="Arial"/>
                <w:b/>
                <w:color w:val="1F497D" w:themeColor="text2"/>
                <w:sz w:val="22"/>
                <w:szCs w:val="22"/>
              </w:rPr>
            </w:pPr>
            <w:r>
              <w:rPr>
                <w:rFonts w:asciiTheme="minorHAnsi" w:hAnsiTheme="minorHAnsi" w:cs="Arial"/>
                <w:b/>
                <w:color w:val="1F497D" w:themeColor="text2"/>
                <w:sz w:val="22"/>
                <w:szCs w:val="22"/>
              </w:rPr>
              <w:t>06/12/2024</w:t>
            </w:r>
          </w:p>
        </w:tc>
      </w:tr>
      <w:tr w:rsidR="005F3DE8" w:rsidRPr="00482D15" w14:paraId="19CD85B8" w14:textId="77777777" w:rsidTr="005858ED">
        <w:trPr>
          <w:trHeight w:val="340"/>
          <w:jc w:val="center"/>
        </w:trPr>
        <w:tc>
          <w:tcPr>
            <w:tcW w:w="2646" w:type="dxa"/>
            <w:shd w:val="clear" w:color="auto" w:fill="D9D9D9" w:themeFill="background1" w:themeFillShade="D9"/>
            <w:vAlign w:val="center"/>
          </w:tcPr>
          <w:p w14:paraId="3A4C5B0A" w14:textId="77777777" w:rsidR="005F3DE8" w:rsidRPr="008D43A8" w:rsidRDefault="00733193" w:rsidP="00F20FAB">
            <w:pPr>
              <w:rPr>
                <w:rFonts w:asciiTheme="minorHAnsi" w:hAnsiTheme="minorHAnsi" w:cs="Arial"/>
                <w:b/>
                <w:sz w:val="22"/>
                <w:szCs w:val="22"/>
                <w:highlight w:val="yellow"/>
              </w:rPr>
            </w:pPr>
            <w:r w:rsidRPr="005E612A">
              <w:rPr>
                <w:rFonts w:asciiTheme="minorHAnsi" w:hAnsiTheme="minorHAnsi" w:cs="Arial"/>
                <w:b/>
                <w:sz w:val="22"/>
                <w:szCs w:val="22"/>
              </w:rPr>
              <w:t>Leadership Level</w:t>
            </w:r>
          </w:p>
        </w:tc>
        <w:tc>
          <w:tcPr>
            <w:tcW w:w="7668" w:type="dxa"/>
            <w:shd w:val="clear" w:color="auto" w:fill="F2F2F2" w:themeFill="background1" w:themeFillShade="F2"/>
            <w:vAlign w:val="center"/>
          </w:tcPr>
          <w:p w14:paraId="1E4D62A1" w14:textId="1DCD9913" w:rsidR="005F3DE8" w:rsidRPr="007E3417" w:rsidRDefault="00B141AA" w:rsidP="00F20FAB">
            <w:pPr>
              <w:rPr>
                <w:rFonts w:asciiTheme="minorHAnsi" w:hAnsiTheme="minorHAnsi" w:cs="Arial"/>
                <w:b/>
                <w:color w:val="1F497D" w:themeColor="text2"/>
                <w:sz w:val="22"/>
                <w:szCs w:val="22"/>
                <w:highlight w:val="yellow"/>
              </w:rPr>
            </w:pPr>
            <w:r>
              <w:rPr>
                <w:rFonts w:asciiTheme="minorHAnsi" w:hAnsiTheme="minorHAnsi" w:cs="Arial"/>
                <w:b/>
                <w:color w:val="1F497D" w:themeColor="text2"/>
                <w:sz w:val="22"/>
                <w:szCs w:val="22"/>
              </w:rPr>
              <w:t>WLT</w:t>
            </w:r>
          </w:p>
        </w:tc>
      </w:tr>
      <w:tr w:rsidR="00A4623A" w:rsidRPr="00482D15" w14:paraId="68A3D044" w14:textId="77777777" w:rsidTr="005858ED">
        <w:trPr>
          <w:trHeight w:val="340"/>
          <w:jc w:val="center"/>
        </w:trPr>
        <w:tc>
          <w:tcPr>
            <w:tcW w:w="2646" w:type="dxa"/>
            <w:shd w:val="clear" w:color="auto" w:fill="D9D9D9" w:themeFill="background1" w:themeFillShade="D9"/>
            <w:vAlign w:val="center"/>
          </w:tcPr>
          <w:p w14:paraId="505A568B" w14:textId="1812274F" w:rsidR="00A4623A" w:rsidRPr="005E612A" w:rsidRDefault="00A4623A" w:rsidP="00F20FAB">
            <w:pPr>
              <w:rPr>
                <w:rFonts w:asciiTheme="minorHAnsi" w:hAnsiTheme="minorHAnsi" w:cs="Arial"/>
                <w:b/>
                <w:sz w:val="22"/>
                <w:szCs w:val="22"/>
              </w:rPr>
            </w:pPr>
            <w:r>
              <w:rPr>
                <w:rFonts w:asciiTheme="minorHAnsi" w:hAnsiTheme="minorHAnsi" w:cs="Arial"/>
                <w:b/>
                <w:sz w:val="22"/>
                <w:szCs w:val="22"/>
              </w:rPr>
              <w:t>Grade</w:t>
            </w:r>
          </w:p>
        </w:tc>
        <w:tc>
          <w:tcPr>
            <w:tcW w:w="7668" w:type="dxa"/>
            <w:shd w:val="clear" w:color="auto" w:fill="F2F2F2" w:themeFill="background1" w:themeFillShade="F2"/>
            <w:vAlign w:val="center"/>
          </w:tcPr>
          <w:p w14:paraId="34B6ECB6" w14:textId="1C3F2ACC" w:rsidR="00A4623A" w:rsidRPr="007E3417" w:rsidRDefault="00A4623A" w:rsidP="00F20FAB">
            <w:pPr>
              <w:rPr>
                <w:rFonts w:asciiTheme="minorHAnsi" w:hAnsiTheme="minorHAnsi" w:cs="Arial"/>
                <w:b/>
                <w:color w:val="1F497D" w:themeColor="text2"/>
                <w:sz w:val="22"/>
                <w:szCs w:val="22"/>
              </w:rPr>
            </w:pPr>
            <w:r w:rsidRPr="007E3417">
              <w:rPr>
                <w:rFonts w:asciiTheme="minorHAnsi" w:hAnsiTheme="minorHAnsi" w:cs="Arial"/>
                <w:b/>
                <w:color w:val="1F497D" w:themeColor="text2"/>
                <w:sz w:val="22"/>
                <w:szCs w:val="22"/>
              </w:rPr>
              <w:t>To be completed by evaluation panel</w:t>
            </w:r>
          </w:p>
        </w:tc>
      </w:tr>
    </w:tbl>
    <w:p w14:paraId="7C8FA567" w14:textId="77777777" w:rsidR="003E3095" w:rsidRPr="00154B3B" w:rsidRDefault="003E3095" w:rsidP="005049BE">
      <w:pPr>
        <w:pBdr>
          <w:bottom w:val="single" w:sz="12" w:space="0" w:color="auto"/>
        </w:pBdr>
        <w:outlineLvl w:val="0"/>
        <w:rPr>
          <w:rFonts w:asciiTheme="minorHAnsi" w:hAnsiTheme="minorHAnsi" w:cs="Arial"/>
          <w:sz w:val="22"/>
          <w:szCs w:val="22"/>
        </w:rPr>
      </w:pPr>
    </w:p>
    <w:p w14:paraId="2DC95E26" w14:textId="77777777" w:rsidR="00635E11" w:rsidRPr="00482D15" w:rsidRDefault="00635E11" w:rsidP="003E3095">
      <w:pPr>
        <w:outlineLvl w:val="0"/>
        <w:rPr>
          <w:rFonts w:asciiTheme="minorHAnsi" w:hAnsiTheme="minorHAnsi" w:cs="Arial"/>
          <w:b/>
          <w:bCs/>
          <w:sz w:val="20"/>
          <w:szCs w:val="20"/>
        </w:rPr>
      </w:pPr>
    </w:p>
    <w:p w14:paraId="212DA9DA" w14:textId="2806D4EE" w:rsidR="00BD7F60" w:rsidRPr="00733193" w:rsidRDefault="00BD7F60" w:rsidP="00BD7F60">
      <w:pPr>
        <w:outlineLvl w:val="0"/>
        <w:rPr>
          <w:rFonts w:asciiTheme="minorHAnsi" w:hAnsiTheme="minorHAnsi" w:cs="Arial"/>
          <w:b/>
          <w:bCs/>
          <w:color w:val="002060"/>
        </w:rPr>
      </w:pPr>
      <w:r w:rsidRPr="004B298B">
        <w:rPr>
          <w:rFonts w:asciiTheme="minorHAnsi" w:hAnsiTheme="minorHAnsi" w:cs="Arial"/>
          <w:b/>
          <w:bCs/>
          <w:color w:val="1F497D" w:themeColor="text2"/>
        </w:rPr>
        <w:t>Purpose of the role</w:t>
      </w:r>
    </w:p>
    <w:p w14:paraId="6FD9E60F" w14:textId="77777777" w:rsidR="00BD7F60" w:rsidRPr="00154B3B" w:rsidRDefault="00BD7F60" w:rsidP="00BD7F60">
      <w:pPr>
        <w:outlineLvl w:val="0"/>
        <w:rPr>
          <w:rFonts w:asciiTheme="minorHAnsi" w:hAnsiTheme="minorHAnsi" w:cs="Arial"/>
          <w:sz w:val="22"/>
          <w:szCs w:val="22"/>
        </w:rPr>
      </w:pPr>
    </w:p>
    <w:p w14:paraId="37040A05" w14:textId="068D03FF" w:rsidR="00DF7B5B" w:rsidRPr="002A09A3" w:rsidRDefault="00DF7B5B" w:rsidP="00BD7F60">
      <w:pPr>
        <w:outlineLvl w:val="0"/>
        <w:rPr>
          <w:rFonts w:asciiTheme="minorHAnsi" w:hAnsiTheme="minorHAnsi" w:cs="Arial"/>
          <w:sz w:val="20"/>
          <w:szCs w:val="20"/>
        </w:rPr>
      </w:pPr>
      <w:r w:rsidRPr="002A09A3">
        <w:rPr>
          <w:rFonts w:asciiTheme="minorHAnsi" w:hAnsiTheme="minorHAnsi" w:cs="Arial"/>
          <w:sz w:val="20"/>
          <w:szCs w:val="20"/>
        </w:rPr>
        <w:t xml:space="preserve">The </w:t>
      </w:r>
      <w:r w:rsidR="00B141AA">
        <w:rPr>
          <w:rFonts w:asciiTheme="minorHAnsi" w:hAnsiTheme="minorHAnsi" w:cs="Arial"/>
          <w:sz w:val="20"/>
          <w:szCs w:val="20"/>
        </w:rPr>
        <w:t xml:space="preserve">Strategic </w:t>
      </w:r>
      <w:r w:rsidRPr="002A09A3">
        <w:rPr>
          <w:rFonts w:asciiTheme="minorHAnsi" w:hAnsiTheme="minorHAnsi" w:cs="Arial"/>
          <w:sz w:val="20"/>
          <w:szCs w:val="20"/>
        </w:rPr>
        <w:t xml:space="preserve">Contract Manager role is responsible for the </w:t>
      </w:r>
      <w:r w:rsidR="00B141AA">
        <w:rPr>
          <w:rFonts w:asciiTheme="minorHAnsi" w:hAnsiTheme="minorHAnsi" w:cs="Arial"/>
          <w:sz w:val="20"/>
          <w:szCs w:val="20"/>
        </w:rPr>
        <w:t xml:space="preserve">contract management of the </w:t>
      </w:r>
      <w:r w:rsidR="00E1272B">
        <w:rPr>
          <w:rFonts w:asciiTheme="minorHAnsi" w:hAnsiTheme="minorHAnsi" w:cs="Arial"/>
          <w:sz w:val="20"/>
          <w:szCs w:val="20"/>
        </w:rPr>
        <w:t>Underground Network suite of contracts</w:t>
      </w:r>
      <w:r w:rsidR="00EB4A39">
        <w:rPr>
          <w:rFonts w:asciiTheme="minorHAnsi" w:hAnsiTheme="minorHAnsi" w:cs="Arial"/>
          <w:sz w:val="20"/>
          <w:szCs w:val="20"/>
        </w:rPr>
        <w:t xml:space="preserve">. These are the </w:t>
      </w:r>
      <w:r w:rsidR="00B141AA">
        <w:rPr>
          <w:rFonts w:asciiTheme="minorHAnsi" w:hAnsiTheme="minorHAnsi" w:cs="Arial"/>
          <w:sz w:val="20"/>
          <w:szCs w:val="20"/>
        </w:rPr>
        <w:t>most strategic</w:t>
      </w:r>
      <w:r w:rsidR="00023952">
        <w:rPr>
          <w:rFonts w:asciiTheme="minorHAnsi" w:hAnsiTheme="minorHAnsi" w:cs="Arial"/>
          <w:sz w:val="20"/>
          <w:szCs w:val="20"/>
        </w:rPr>
        <w:t xml:space="preserve">ally important contracts </w:t>
      </w:r>
      <w:r w:rsidR="00EB4A39">
        <w:rPr>
          <w:rFonts w:asciiTheme="minorHAnsi" w:hAnsiTheme="minorHAnsi" w:cs="Arial"/>
          <w:sz w:val="20"/>
          <w:szCs w:val="20"/>
        </w:rPr>
        <w:t>to the business and require clear direction</w:t>
      </w:r>
      <w:r w:rsidR="00777E71">
        <w:rPr>
          <w:rFonts w:asciiTheme="minorHAnsi" w:hAnsiTheme="minorHAnsi" w:cs="Arial"/>
          <w:sz w:val="20"/>
          <w:szCs w:val="20"/>
        </w:rPr>
        <w:t xml:space="preserve"> and </w:t>
      </w:r>
      <w:r w:rsidRPr="002A09A3">
        <w:rPr>
          <w:rFonts w:asciiTheme="minorHAnsi" w:hAnsiTheme="minorHAnsi" w:cs="Arial"/>
          <w:sz w:val="20"/>
          <w:szCs w:val="20"/>
        </w:rPr>
        <w:t>in-life management.</w:t>
      </w:r>
      <w:r w:rsidR="009313D5" w:rsidRPr="002A09A3">
        <w:rPr>
          <w:rFonts w:asciiTheme="minorHAnsi" w:hAnsiTheme="minorHAnsi" w:cs="Arial"/>
          <w:sz w:val="20"/>
          <w:szCs w:val="20"/>
        </w:rPr>
        <w:t xml:space="preserve"> The role is crucial in ensuring </w:t>
      </w:r>
      <w:r w:rsidR="00CE4237">
        <w:rPr>
          <w:rFonts w:asciiTheme="minorHAnsi" w:hAnsiTheme="minorHAnsi" w:cs="Arial"/>
          <w:sz w:val="20"/>
          <w:szCs w:val="20"/>
        </w:rPr>
        <w:t xml:space="preserve">contract </w:t>
      </w:r>
      <w:r w:rsidR="00777E71">
        <w:rPr>
          <w:rFonts w:asciiTheme="minorHAnsi" w:hAnsiTheme="minorHAnsi" w:cs="Arial"/>
          <w:sz w:val="20"/>
          <w:szCs w:val="20"/>
        </w:rPr>
        <w:t xml:space="preserve">performance </w:t>
      </w:r>
      <w:r w:rsidR="00CE4237">
        <w:rPr>
          <w:rFonts w:asciiTheme="minorHAnsi" w:hAnsiTheme="minorHAnsi" w:cs="Arial"/>
          <w:sz w:val="20"/>
          <w:szCs w:val="20"/>
        </w:rPr>
        <w:t xml:space="preserve">to deliver </w:t>
      </w:r>
      <w:r w:rsidR="005679C8">
        <w:rPr>
          <w:rFonts w:asciiTheme="minorHAnsi" w:hAnsiTheme="minorHAnsi" w:cs="Arial"/>
          <w:sz w:val="20"/>
          <w:szCs w:val="20"/>
        </w:rPr>
        <w:t>t</w:t>
      </w:r>
      <w:r w:rsidR="00CE4237">
        <w:rPr>
          <w:rFonts w:asciiTheme="minorHAnsi" w:hAnsiTheme="minorHAnsi" w:cs="Arial"/>
          <w:sz w:val="20"/>
          <w:szCs w:val="20"/>
        </w:rPr>
        <w:t xml:space="preserve">he </w:t>
      </w:r>
      <w:r w:rsidR="005679C8">
        <w:rPr>
          <w:rFonts w:asciiTheme="minorHAnsi" w:hAnsiTheme="minorHAnsi" w:cs="Arial"/>
          <w:sz w:val="20"/>
          <w:szCs w:val="20"/>
        </w:rPr>
        <w:t>required level of operational performance</w:t>
      </w:r>
      <w:r w:rsidR="00E74567">
        <w:rPr>
          <w:rFonts w:asciiTheme="minorHAnsi" w:hAnsiTheme="minorHAnsi" w:cs="Arial"/>
          <w:sz w:val="20"/>
          <w:szCs w:val="20"/>
        </w:rPr>
        <w:t>, delivering for customers</w:t>
      </w:r>
      <w:r w:rsidR="009313D5" w:rsidRPr="002A09A3">
        <w:rPr>
          <w:rFonts w:asciiTheme="minorHAnsi" w:hAnsiTheme="minorHAnsi" w:cs="Arial"/>
          <w:sz w:val="20"/>
          <w:szCs w:val="20"/>
        </w:rPr>
        <w:t>.</w:t>
      </w:r>
    </w:p>
    <w:p w14:paraId="7ED906CE" w14:textId="77777777" w:rsidR="00BD7F60" w:rsidRDefault="00BD7F60" w:rsidP="003E3095">
      <w:pPr>
        <w:outlineLvl w:val="0"/>
        <w:rPr>
          <w:rFonts w:asciiTheme="minorHAnsi" w:hAnsiTheme="minorHAnsi" w:cs="Arial"/>
          <w:b/>
          <w:bCs/>
          <w:color w:val="1F497D" w:themeColor="text2"/>
        </w:rPr>
      </w:pPr>
    </w:p>
    <w:p w14:paraId="75009F4D" w14:textId="0E1353F6" w:rsidR="002A09A3" w:rsidRPr="002A09A3" w:rsidRDefault="002A09A3" w:rsidP="002A09A3">
      <w:pPr>
        <w:outlineLvl w:val="0"/>
        <w:rPr>
          <w:rFonts w:asciiTheme="minorHAnsi" w:hAnsiTheme="minorHAnsi" w:cs="Arial"/>
          <w:sz w:val="20"/>
          <w:szCs w:val="20"/>
        </w:rPr>
      </w:pPr>
      <w:r w:rsidRPr="002A09A3">
        <w:rPr>
          <w:rFonts w:asciiTheme="minorHAnsi" w:hAnsiTheme="minorHAnsi" w:cs="Arial"/>
          <w:sz w:val="20"/>
          <w:szCs w:val="20"/>
        </w:rPr>
        <w:t>The role is key to ENWL de</w:t>
      </w:r>
      <w:r w:rsidR="00E74567">
        <w:rPr>
          <w:rFonts w:asciiTheme="minorHAnsi" w:hAnsiTheme="minorHAnsi" w:cs="Arial"/>
          <w:sz w:val="20"/>
          <w:szCs w:val="20"/>
        </w:rPr>
        <w:t xml:space="preserve">livering </w:t>
      </w:r>
      <w:r w:rsidR="004B6E4C">
        <w:rPr>
          <w:rFonts w:asciiTheme="minorHAnsi" w:hAnsiTheme="minorHAnsi" w:cs="Arial"/>
          <w:sz w:val="20"/>
          <w:szCs w:val="20"/>
        </w:rPr>
        <w:t xml:space="preserve">its regulatory and customer commitments. The role leads the </w:t>
      </w:r>
      <w:r w:rsidR="003A44EC">
        <w:rPr>
          <w:rFonts w:asciiTheme="minorHAnsi" w:hAnsiTheme="minorHAnsi" w:cs="Arial"/>
          <w:sz w:val="20"/>
          <w:szCs w:val="20"/>
        </w:rPr>
        <w:t>partnership with key suppliers in this area, driving strategy</w:t>
      </w:r>
      <w:r w:rsidRPr="002A09A3">
        <w:rPr>
          <w:rFonts w:asciiTheme="minorHAnsi" w:hAnsiTheme="minorHAnsi" w:cs="Arial"/>
          <w:sz w:val="20"/>
          <w:szCs w:val="20"/>
        </w:rPr>
        <w:t xml:space="preserve">, maintaining contractual obligations, mitigating contractual, commercial and material risk which could affect ENWL’s reputation in the supply chain.  The role will </w:t>
      </w:r>
      <w:r w:rsidR="00AD263F">
        <w:rPr>
          <w:rFonts w:asciiTheme="minorHAnsi" w:hAnsiTheme="minorHAnsi" w:cs="Arial"/>
          <w:sz w:val="20"/>
          <w:szCs w:val="20"/>
        </w:rPr>
        <w:t xml:space="preserve">regularly liaise with operational managers, SLT and ELT as required and well as offering advice and support to other colleagues in </w:t>
      </w:r>
      <w:r>
        <w:rPr>
          <w:rFonts w:asciiTheme="minorHAnsi" w:hAnsiTheme="minorHAnsi" w:cs="Arial"/>
          <w:sz w:val="20"/>
          <w:szCs w:val="20"/>
        </w:rPr>
        <w:t>Commercial</w:t>
      </w:r>
      <w:r w:rsidRPr="002A09A3">
        <w:rPr>
          <w:rFonts w:asciiTheme="minorHAnsi" w:hAnsiTheme="minorHAnsi" w:cs="Arial"/>
          <w:sz w:val="20"/>
          <w:szCs w:val="20"/>
        </w:rPr>
        <w:t>.</w:t>
      </w:r>
    </w:p>
    <w:p w14:paraId="33EC48E8" w14:textId="77777777" w:rsidR="002A09A3" w:rsidRPr="002A09A3" w:rsidRDefault="002A09A3" w:rsidP="002A09A3">
      <w:pPr>
        <w:outlineLvl w:val="0"/>
        <w:rPr>
          <w:rFonts w:asciiTheme="minorHAnsi" w:hAnsiTheme="minorHAnsi" w:cs="Arial"/>
          <w:sz w:val="20"/>
          <w:szCs w:val="20"/>
        </w:rPr>
      </w:pPr>
    </w:p>
    <w:p w14:paraId="66E71AE6" w14:textId="125A7642" w:rsidR="00992575" w:rsidRDefault="008F1305" w:rsidP="00733193">
      <w:pPr>
        <w:outlineLvl w:val="0"/>
        <w:rPr>
          <w:rFonts w:asciiTheme="minorHAnsi" w:hAnsiTheme="minorHAnsi" w:cs="Arial"/>
          <w:b/>
          <w:color w:val="1F497D" w:themeColor="text2"/>
        </w:rPr>
      </w:pPr>
      <w:r>
        <w:rPr>
          <w:rFonts w:asciiTheme="minorHAnsi" w:hAnsiTheme="minorHAnsi" w:cs="Arial"/>
          <w:b/>
          <w:bCs/>
          <w:color w:val="1F497D" w:themeColor="text2"/>
        </w:rPr>
        <w:t>Knowledge, S</w:t>
      </w:r>
      <w:r w:rsidR="00733193" w:rsidRPr="004B298B">
        <w:rPr>
          <w:rFonts w:asciiTheme="minorHAnsi" w:hAnsiTheme="minorHAnsi" w:cs="Arial"/>
          <w:b/>
          <w:bCs/>
          <w:color w:val="1F497D" w:themeColor="text2"/>
        </w:rPr>
        <w:t>kills</w:t>
      </w:r>
      <w:r w:rsidR="00733193" w:rsidRPr="004B298B">
        <w:rPr>
          <w:rFonts w:asciiTheme="minorHAnsi" w:hAnsiTheme="minorHAnsi" w:cs="Arial"/>
          <w:b/>
          <w:color w:val="1F497D" w:themeColor="text2"/>
        </w:rPr>
        <w:t xml:space="preserve"> </w:t>
      </w:r>
      <w:r>
        <w:rPr>
          <w:rFonts w:asciiTheme="minorHAnsi" w:hAnsiTheme="minorHAnsi" w:cs="Arial"/>
          <w:b/>
          <w:color w:val="1F497D" w:themeColor="text2"/>
        </w:rPr>
        <w:t xml:space="preserve">and </w:t>
      </w:r>
      <w:r w:rsidR="005D015E">
        <w:rPr>
          <w:rFonts w:asciiTheme="minorHAnsi" w:hAnsiTheme="minorHAnsi" w:cs="Arial"/>
          <w:b/>
          <w:color w:val="1F497D" w:themeColor="text2"/>
        </w:rPr>
        <w:t>Experience</w:t>
      </w:r>
    </w:p>
    <w:p w14:paraId="4AFFD261" w14:textId="77777777" w:rsidR="00992575" w:rsidRDefault="00992575" w:rsidP="00733193">
      <w:pPr>
        <w:outlineLvl w:val="0"/>
        <w:rPr>
          <w:rFonts w:asciiTheme="minorHAnsi" w:hAnsiTheme="minorHAnsi" w:cs="Arial"/>
          <w:b/>
          <w:color w:val="1F497D" w:themeColor="text2"/>
        </w:rPr>
      </w:pPr>
    </w:p>
    <w:p w14:paraId="59C88345" w14:textId="1B8D1535" w:rsidR="009C0D83" w:rsidRPr="00C04FE0" w:rsidRDefault="009C0D83" w:rsidP="009C0D83">
      <w:pPr>
        <w:spacing w:after="135" w:line="270" w:lineRule="atLeast"/>
        <w:rPr>
          <w:rFonts w:asciiTheme="minorHAnsi" w:hAnsiTheme="minorHAnsi"/>
          <w:b/>
          <w:sz w:val="20"/>
          <w:szCs w:val="20"/>
        </w:rPr>
      </w:pPr>
      <w:r>
        <w:rPr>
          <w:rFonts w:asciiTheme="minorHAnsi" w:hAnsiTheme="minorHAnsi"/>
          <w:b/>
          <w:sz w:val="20"/>
          <w:szCs w:val="20"/>
        </w:rPr>
        <w:t>Experience and Knowledge</w:t>
      </w:r>
      <w:r w:rsidRPr="00C04FE0">
        <w:rPr>
          <w:rFonts w:asciiTheme="minorHAnsi" w:hAnsiTheme="minorHAnsi"/>
          <w:b/>
          <w:sz w:val="20"/>
          <w:szCs w:val="20"/>
        </w:rPr>
        <w:t>:</w:t>
      </w:r>
    </w:p>
    <w:p w14:paraId="3FD551FA" w14:textId="063EB876" w:rsidR="002A09A3" w:rsidRDefault="002A09A3" w:rsidP="002A09A3">
      <w:pPr>
        <w:pStyle w:val="ListParagraph"/>
        <w:numPr>
          <w:ilvl w:val="0"/>
          <w:numId w:val="6"/>
        </w:numPr>
        <w:outlineLvl w:val="0"/>
        <w:rPr>
          <w:rFonts w:asciiTheme="minorHAnsi" w:hAnsiTheme="minorHAnsi"/>
          <w:sz w:val="20"/>
          <w:szCs w:val="20"/>
        </w:rPr>
      </w:pPr>
      <w:r w:rsidRPr="002A09A3">
        <w:rPr>
          <w:rFonts w:asciiTheme="minorHAnsi" w:hAnsiTheme="minorHAnsi"/>
          <w:sz w:val="20"/>
          <w:szCs w:val="20"/>
        </w:rPr>
        <w:t xml:space="preserve">Educated to degree level or equivalent </w:t>
      </w:r>
    </w:p>
    <w:p w14:paraId="5854A1AD" w14:textId="5BB0EB09" w:rsidR="002A09A3" w:rsidRDefault="002A09A3" w:rsidP="002A09A3">
      <w:pPr>
        <w:pStyle w:val="ListParagraph"/>
        <w:numPr>
          <w:ilvl w:val="0"/>
          <w:numId w:val="6"/>
        </w:numPr>
        <w:outlineLvl w:val="0"/>
        <w:rPr>
          <w:rFonts w:asciiTheme="minorHAnsi" w:hAnsiTheme="minorHAnsi"/>
          <w:sz w:val="20"/>
          <w:szCs w:val="20"/>
        </w:rPr>
      </w:pPr>
      <w:r>
        <w:rPr>
          <w:rFonts w:asciiTheme="minorHAnsi" w:hAnsiTheme="minorHAnsi"/>
          <w:sz w:val="20"/>
          <w:szCs w:val="20"/>
        </w:rPr>
        <w:t xml:space="preserve">Professional accreditation through </w:t>
      </w:r>
      <w:proofErr w:type="gramStart"/>
      <w:r>
        <w:rPr>
          <w:rFonts w:asciiTheme="minorHAnsi" w:hAnsiTheme="minorHAnsi"/>
          <w:sz w:val="20"/>
          <w:szCs w:val="20"/>
        </w:rPr>
        <w:t>CIPS,IACCM</w:t>
      </w:r>
      <w:proofErr w:type="gramEnd"/>
      <w:r>
        <w:rPr>
          <w:rFonts w:asciiTheme="minorHAnsi" w:hAnsiTheme="minorHAnsi"/>
          <w:sz w:val="20"/>
          <w:szCs w:val="20"/>
        </w:rPr>
        <w:t xml:space="preserve"> or equivalent would be welcome</w:t>
      </w:r>
    </w:p>
    <w:p w14:paraId="59B1A0D8" w14:textId="44214796" w:rsidR="00411207" w:rsidRDefault="00411207" w:rsidP="002A09A3">
      <w:pPr>
        <w:pStyle w:val="ListParagraph"/>
        <w:numPr>
          <w:ilvl w:val="0"/>
          <w:numId w:val="6"/>
        </w:numPr>
        <w:outlineLvl w:val="0"/>
        <w:rPr>
          <w:rFonts w:asciiTheme="minorHAnsi" w:hAnsiTheme="minorHAnsi"/>
          <w:sz w:val="20"/>
          <w:szCs w:val="20"/>
        </w:rPr>
      </w:pPr>
      <w:r>
        <w:rPr>
          <w:rFonts w:asciiTheme="minorHAnsi" w:hAnsiTheme="minorHAnsi"/>
          <w:sz w:val="20"/>
          <w:szCs w:val="20"/>
        </w:rPr>
        <w:t>Evidence of managing contracts of significant value and complexity</w:t>
      </w:r>
    </w:p>
    <w:p w14:paraId="7267643E" w14:textId="4F6FD453" w:rsidR="00C7137C" w:rsidRDefault="00C7137C" w:rsidP="002A09A3">
      <w:pPr>
        <w:pStyle w:val="ListParagraph"/>
        <w:numPr>
          <w:ilvl w:val="0"/>
          <w:numId w:val="6"/>
        </w:numPr>
        <w:outlineLvl w:val="0"/>
        <w:rPr>
          <w:rFonts w:asciiTheme="minorHAnsi" w:hAnsiTheme="minorHAnsi"/>
          <w:sz w:val="20"/>
          <w:szCs w:val="20"/>
        </w:rPr>
      </w:pPr>
      <w:r>
        <w:rPr>
          <w:rFonts w:asciiTheme="minorHAnsi" w:hAnsiTheme="minorHAnsi"/>
          <w:sz w:val="20"/>
          <w:szCs w:val="20"/>
        </w:rPr>
        <w:t>Evidence of creating commer</w:t>
      </w:r>
      <w:r w:rsidR="00627136">
        <w:rPr>
          <w:rFonts w:asciiTheme="minorHAnsi" w:hAnsiTheme="minorHAnsi"/>
          <w:sz w:val="20"/>
          <w:szCs w:val="20"/>
        </w:rPr>
        <w:t>cial strategies to enhance the value delivered through contracts</w:t>
      </w:r>
    </w:p>
    <w:p w14:paraId="5CF03E1D" w14:textId="77777777" w:rsidR="002A09A3" w:rsidRPr="002A09A3" w:rsidRDefault="002A09A3" w:rsidP="002A09A3">
      <w:pPr>
        <w:pStyle w:val="ListParagraph"/>
        <w:numPr>
          <w:ilvl w:val="0"/>
          <w:numId w:val="6"/>
        </w:numPr>
        <w:outlineLvl w:val="0"/>
        <w:rPr>
          <w:rFonts w:asciiTheme="minorHAnsi" w:hAnsiTheme="minorHAnsi"/>
          <w:sz w:val="20"/>
          <w:szCs w:val="20"/>
        </w:rPr>
      </w:pPr>
      <w:r>
        <w:rPr>
          <w:rFonts w:asciiTheme="minorHAnsi" w:hAnsiTheme="minorHAnsi" w:cs="Times New Roman"/>
          <w:sz w:val="20"/>
          <w:szCs w:val="20"/>
        </w:rPr>
        <w:t>Significant</w:t>
      </w:r>
      <w:r w:rsidRPr="002A09A3">
        <w:rPr>
          <w:rFonts w:asciiTheme="minorHAnsi" w:hAnsiTheme="minorHAnsi" w:cs="Times New Roman"/>
          <w:sz w:val="20"/>
          <w:szCs w:val="20"/>
        </w:rPr>
        <w:t xml:space="preserve"> experience </w:t>
      </w:r>
      <w:r>
        <w:rPr>
          <w:rFonts w:asciiTheme="minorHAnsi" w:hAnsiTheme="minorHAnsi" w:cs="Times New Roman"/>
          <w:sz w:val="20"/>
          <w:szCs w:val="20"/>
        </w:rPr>
        <w:t xml:space="preserve">(5+ years) </w:t>
      </w:r>
      <w:r w:rsidRPr="002A09A3">
        <w:rPr>
          <w:rFonts w:asciiTheme="minorHAnsi" w:hAnsiTheme="minorHAnsi" w:cs="Times New Roman"/>
          <w:sz w:val="20"/>
          <w:szCs w:val="20"/>
        </w:rPr>
        <w:t>in the management of contracts and working with other roles in the commercial lifecycle such as procurement, vendor managers and supplier risk management.</w:t>
      </w:r>
    </w:p>
    <w:p w14:paraId="29618FC4" w14:textId="518A244E" w:rsidR="002A09A3" w:rsidRPr="002A09A3" w:rsidRDefault="002A09A3" w:rsidP="002A09A3">
      <w:pPr>
        <w:pStyle w:val="ListParagraph"/>
        <w:numPr>
          <w:ilvl w:val="0"/>
          <w:numId w:val="6"/>
        </w:numPr>
        <w:outlineLvl w:val="0"/>
        <w:rPr>
          <w:rFonts w:asciiTheme="minorHAnsi" w:hAnsiTheme="minorHAnsi"/>
          <w:sz w:val="20"/>
          <w:szCs w:val="20"/>
        </w:rPr>
      </w:pPr>
      <w:r>
        <w:rPr>
          <w:rFonts w:asciiTheme="minorHAnsi" w:hAnsiTheme="minorHAnsi" w:cs="Times New Roman"/>
          <w:sz w:val="20"/>
          <w:szCs w:val="20"/>
        </w:rPr>
        <w:t xml:space="preserve">Working experience of </w:t>
      </w:r>
      <w:r w:rsidRPr="002A09A3">
        <w:rPr>
          <w:rFonts w:asciiTheme="minorHAnsi" w:hAnsiTheme="minorHAnsi" w:cs="Times New Roman"/>
          <w:sz w:val="20"/>
          <w:szCs w:val="20"/>
        </w:rPr>
        <w:t>a range of contracts which are used in Utility or Engineering businesses would be advantageous.</w:t>
      </w:r>
      <w:r w:rsidR="00AB4F34">
        <w:rPr>
          <w:rFonts w:asciiTheme="minorHAnsi" w:hAnsiTheme="minorHAnsi" w:cs="Times New Roman"/>
          <w:sz w:val="20"/>
          <w:szCs w:val="20"/>
        </w:rPr>
        <w:t xml:space="preserve"> Specially the NEC form of contract.</w:t>
      </w:r>
    </w:p>
    <w:p w14:paraId="7E1E137F" w14:textId="7EC967CF" w:rsidR="002A09A3" w:rsidRPr="00C04FE0" w:rsidRDefault="002A09A3" w:rsidP="002A09A3">
      <w:pPr>
        <w:pStyle w:val="ListParagraph"/>
        <w:keepNext/>
        <w:numPr>
          <w:ilvl w:val="0"/>
          <w:numId w:val="6"/>
        </w:numPr>
        <w:jc w:val="both"/>
        <w:outlineLvl w:val="0"/>
        <w:rPr>
          <w:rFonts w:asciiTheme="minorHAnsi" w:hAnsiTheme="minorHAnsi"/>
          <w:sz w:val="20"/>
          <w:szCs w:val="20"/>
        </w:rPr>
      </w:pPr>
      <w:r>
        <w:rPr>
          <w:rFonts w:asciiTheme="minorHAnsi" w:hAnsiTheme="minorHAnsi"/>
          <w:sz w:val="20"/>
          <w:szCs w:val="20"/>
        </w:rPr>
        <w:t>Significant</w:t>
      </w:r>
      <w:r w:rsidRPr="00C04FE0">
        <w:rPr>
          <w:rFonts w:asciiTheme="minorHAnsi" w:hAnsiTheme="minorHAnsi"/>
          <w:sz w:val="20"/>
          <w:szCs w:val="20"/>
        </w:rPr>
        <w:t xml:space="preserve"> experience (5+years) of working with</w:t>
      </w:r>
      <w:r>
        <w:rPr>
          <w:rFonts w:asciiTheme="minorHAnsi" w:hAnsiTheme="minorHAnsi"/>
          <w:sz w:val="20"/>
          <w:szCs w:val="20"/>
        </w:rPr>
        <w:t>in a commercial function of a complex business</w:t>
      </w:r>
    </w:p>
    <w:p w14:paraId="62DEDC28" w14:textId="52FCC2D3" w:rsidR="002A09A3" w:rsidRPr="00C04FE0" w:rsidRDefault="002A09A3" w:rsidP="002A09A3">
      <w:pPr>
        <w:pStyle w:val="ListParagraph"/>
        <w:keepNext/>
        <w:numPr>
          <w:ilvl w:val="0"/>
          <w:numId w:val="6"/>
        </w:numPr>
        <w:jc w:val="both"/>
        <w:outlineLvl w:val="0"/>
        <w:rPr>
          <w:rFonts w:asciiTheme="minorHAnsi" w:hAnsiTheme="minorHAnsi"/>
          <w:sz w:val="20"/>
          <w:szCs w:val="20"/>
        </w:rPr>
      </w:pPr>
      <w:r w:rsidRPr="00C04FE0">
        <w:rPr>
          <w:rFonts w:asciiTheme="minorHAnsi" w:hAnsiTheme="minorHAnsi"/>
          <w:sz w:val="20"/>
          <w:szCs w:val="20"/>
        </w:rPr>
        <w:t xml:space="preserve">Experience (5+ years) of creating </w:t>
      </w:r>
      <w:r>
        <w:rPr>
          <w:rFonts w:asciiTheme="minorHAnsi" w:hAnsiTheme="minorHAnsi"/>
          <w:sz w:val="20"/>
          <w:szCs w:val="20"/>
        </w:rPr>
        <w:t xml:space="preserve">contract </w:t>
      </w:r>
      <w:r w:rsidRPr="00C04FE0">
        <w:rPr>
          <w:rFonts w:asciiTheme="minorHAnsi" w:hAnsiTheme="minorHAnsi"/>
          <w:sz w:val="20"/>
          <w:szCs w:val="20"/>
        </w:rPr>
        <w:t>management structures</w:t>
      </w:r>
    </w:p>
    <w:p w14:paraId="1AB0CF76" w14:textId="77777777" w:rsidR="002A09A3" w:rsidRDefault="002A09A3" w:rsidP="002A09A3">
      <w:pPr>
        <w:pStyle w:val="ListParagraph"/>
        <w:numPr>
          <w:ilvl w:val="0"/>
          <w:numId w:val="6"/>
        </w:numPr>
        <w:spacing w:after="135" w:line="270" w:lineRule="atLeast"/>
        <w:rPr>
          <w:rFonts w:asciiTheme="minorHAnsi" w:hAnsiTheme="minorHAnsi"/>
          <w:sz w:val="20"/>
          <w:szCs w:val="20"/>
        </w:rPr>
      </w:pPr>
      <w:r w:rsidRPr="00C04FE0">
        <w:rPr>
          <w:rFonts w:asciiTheme="minorHAnsi" w:hAnsiTheme="minorHAnsi"/>
          <w:sz w:val="20"/>
          <w:szCs w:val="20"/>
        </w:rPr>
        <w:t>Track record of delivering strong performance of suppliers, tackling issues and driving innovation</w:t>
      </w:r>
    </w:p>
    <w:p w14:paraId="6A2F1648" w14:textId="77777777" w:rsidR="002A09A3" w:rsidRPr="00C04FE0" w:rsidRDefault="002A09A3" w:rsidP="002A09A3">
      <w:pPr>
        <w:pStyle w:val="ListParagraph"/>
        <w:numPr>
          <w:ilvl w:val="0"/>
          <w:numId w:val="6"/>
        </w:numPr>
        <w:spacing w:after="135" w:line="270" w:lineRule="atLeast"/>
        <w:rPr>
          <w:rFonts w:ascii="Calibri" w:eastAsia="Calibri" w:hAnsi="Calibri" w:cs="Calibri"/>
          <w:sz w:val="20"/>
          <w:szCs w:val="20"/>
        </w:rPr>
      </w:pPr>
      <w:r w:rsidRPr="00C04FE0">
        <w:rPr>
          <w:rFonts w:ascii="Calibri" w:eastAsia="Calibri" w:hAnsi="Calibri" w:cs="Calibri"/>
          <w:sz w:val="20"/>
          <w:szCs w:val="20"/>
        </w:rPr>
        <w:t>Adept at communicating, influencing, coaching, educating, challenging and managing senior stakeholders</w:t>
      </w:r>
    </w:p>
    <w:p w14:paraId="2B76A777" w14:textId="77777777" w:rsidR="002A09A3" w:rsidRPr="00C04FE0" w:rsidRDefault="002A09A3" w:rsidP="002A09A3">
      <w:pPr>
        <w:pStyle w:val="ListParagraph"/>
        <w:numPr>
          <w:ilvl w:val="0"/>
          <w:numId w:val="6"/>
        </w:numPr>
        <w:jc w:val="both"/>
        <w:rPr>
          <w:rFonts w:ascii="Calibri" w:eastAsia="Calibri" w:hAnsi="Calibri" w:cs="Calibri"/>
          <w:sz w:val="20"/>
          <w:szCs w:val="20"/>
        </w:rPr>
      </w:pPr>
      <w:r w:rsidRPr="00C04FE0">
        <w:rPr>
          <w:rFonts w:ascii="Calibri" w:eastAsia="Calibri" w:hAnsi="Calibri" w:cs="Calibri"/>
          <w:sz w:val="20"/>
          <w:szCs w:val="20"/>
        </w:rPr>
        <w:t>Generates enthusiasm and commitment from others</w:t>
      </w:r>
    </w:p>
    <w:p w14:paraId="55E8331B" w14:textId="77777777" w:rsidR="002A09A3" w:rsidRPr="00C04FE0" w:rsidRDefault="002A09A3" w:rsidP="002A09A3">
      <w:pPr>
        <w:pStyle w:val="ListParagraph"/>
        <w:numPr>
          <w:ilvl w:val="0"/>
          <w:numId w:val="6"/>
        </w:numPr>
        <w:jc w:val="both"/>
        <w:rPr>
          <w:rFonts w:ascii="Calibri" w:eastAsia="Calibri" w:hAnsi="Calibri" w:cs="Calibri"/>
          <w:sz w:val="20"/>
          <w:szCs w:val="20"/>
        </w:rPr>
      </w:pPr>
      <w:r w:rsidRPr="00C04FE0">
        <w:rPr>
          <w:rFonts w:ascii="Calibri" w:eastAsia="Calibri" w:hAnsi="Calibri" w:cs="Calibri"/>
          <w:sz w:val="20"/>
          <w:szCs w:val="20"/>
        </w:rPr>
        <w:lastRenderedPageBreak/>
        <w:t xml:space="preserve">Holds </w:t>
      </w:r>
      <w:proofErr w:type="spellStart"/>
      <w:r w:rsidRPr="00C04FE0">
        <w:rPr>
          <w:rFonts w:ascii="Calibri" w:eastAsia="Calibri" w:hAnsi="Calibri" w:cs="Calibri"/>
          <w:sz w:val="20"/>
          <w:szCs w:val="20"/>
        </w:rPr>
        <w:t>self accountable</w:t>
      </w:r>
      <w:proofErr w:type="spellEnd"/>
      <w:r w:rsidRPr="00C04FE0">
        <w:rPr>
          <w:rFonts w:ascii="Calibri" w:eastAsia="Calibri" w:hAnsi="Calibri" w:cs="Calibri"/>
          <w:sz w:val="20"/>
          <w:szCs w:val="20"/>
        </w:rPr>
        <w:t xml:space="preserve"> for outcomes</w:t>
      </w:r>
    </w:p>
    <w:p w14:paraId="659B0A48" w14:textId="7B3C98C8" w:rsidR="00A855EA" w:rsidRPr="00E73BBF" w:rsidRDefault="002A09A3" w:rsidP="00876C3E">
      <w:pPr>
        <w:pStyle w:val="ListParagraph"/>
        <w:numPr>
          <w:ilvl w:val="0"/>
          <w:numId w:val="6"/>
        </w:numPr>
        <w:spacing w:after="135" w:line="270" w:lineRule="atLeast"/>
        <w:rPr>
          <w:rFonts w:ascii="Calibri" w:eastAsia="Calibri" w:hAnsi="Calibri" w:cs="Calibri"/>
          <w:sz w:val="20"/>
          <w:szCs w:val="20"/>
        </w:rPr>
      </w:pPr>
      <w:r w:rsidRPr="00E73BBF">
        <w:rPr>
          <w:rFonts w:ascii="Calibri" w:eastAsia="Calibri" w:hAnsi="Calibri" w:cs="Calibri"/>
          <w:sz w:val="20"/>
          <w:szCs w:val="20"/>
        </w:rPr>
        <w:t>Experience of balancing priorities in a fast paced, consistently changing environment to meet tight deadlines</w:t>
      </w:r>
    </w:p>
    <w:p w14:paraId="66C757CC" w14:textId="77777777" w:rsidR="00E73BBF" w:rsidRPr="00E73BBF" w:rsidRDefault="00E73BBF" w:rsidP="00E73BBF">
      <w:pPr>
        <w:pStyle w:val="ListParagraph"/>
        <w:keepNext/>
        <w:numPr>
          <w:ilvl w:val="0"/>
          <w:numId w:val="6"/>
        </w:numPr>
        <w:ind w:right="260"/>
        <w:jc w:val="both"/>
        <w:outlineLvl w:val="0"/>
        <w:rPr>
          <w:rFonts w:ascii="Calibri" w:eastAsia="Calibri" w:hAnsi="Calibri" w:cs="Calibri"/>
          <w:sz w:val="20"/>
          <w:szCs w:val="20"/>
        </w:rPr>
      </w:pPr>
      <w:r w:rsidRPr="00E73BBF">
        <w:rPr>
          <w:rFonts w:ascii="Calibri" w:eastAsia="Calibri" w:hAnsi="Calibri" w:cs="Calibri"/>
          <w:sz w:val="20"/>
          <w:szCs w:val="20"/>
        </w:rPr>
        <w:t>Proven numerical skills with excellent attention to detail.</w:t>
      </w:r>
    </w:p>
    <w:p w14:paraId="088019E9" w14:textId="77777777" w:rsidR="00E73BBF" w:rsidRPr="00E73BBF" w:rsidRDefault="00E73BBF" w:rsidP="00E73BBF">
      <w:pPr>
        <w:pStyle w:val="ListParagraph"/>
        <w:keepNext/>
        <w:numPr>
          <w:ilvl w:val="0"/>
          <w:numId w:val="6"/>
        </w:numPr>
        <w:ind w:right="260"/>
        <w:jc w:val="both"/>
        <w:outlineLvl w:val="0"/>
        <w:rPr>
          <w:rFonts w:ascii="Calibri" w:eastAsia="Calibri" w:hAnsi="Calibri" w:cs="Calibri"/>
          <w:sz w:val="20"/>
          <w:szCs w:val="20"/>
        </w:rPr>
      </w:pPr>
      <w:r w:rsidRPr="00E73BBF">
        <w:rPr>
          <w:rFonts w:ascii="Calibri" w:eastAsia="Calibri" w:hAnsi="Calibri" w:cs="Calibri"/>
          <w:sz w:val="20"/>
          <w:szCs w:val="20"/>
        </w:rPr>
        <w:t>Excellent written and verbal communicator.</w:t>
      </w:r>
    </w:p>
    <w:p w14:paraId="271D6CC2" w14:textId="53F9DA20" w:rsidR="00E73BBF" w:rsidRPr="009C0D83" w:rsidRDefault="00E73BBF" w:rsidP="00170F54">
      <w:pPr>
        <w:pStyle w:val="ListParagraph"/>
        <w:keepNext/>
        <w:numPr>
          <w:ilvl w:val="0"/>
          <w:numId w:val="6"/>
        </w:numPr>
        <w:spacing w:after="135" w:line="270" w:lineRule="atLeast"/>
        <w:ind w:right="260"/>
        <w:jc w:val="both"/>
        <w:outlineLvl w:val="0"/>
        <w:rPr>
          <w:rFonts w:asciiTheme="minorHAnsi" w:hAnsiTheme="minorHAnsi"/>
          <w:b/>
        </w:rPr>
      </w:pPr>
      <w:r w:rsidRPr="00E73BBF">
        <w:rPr>
          <w:rFonts w:ascii="Calibri" w:eastAsia="Calibri" w:hAnsi="Calibri" w:cs="Calibri"/>
          <w:sz w:val="20"/>
          <w:szCs w:val="20"/>
        </w:rPr>
        <w:t xml:space="preserve">Full UK driving licence. </w:t>
      </w:r>
    </w:p>
    <w:p w14:paraId="0B7B63D4" w14:textId="77777777" w:rsidR="009C0D83" w:rsidRPr="00C04FE0" w:rsidRDefault="009C0D83" w:rsidP="009C0D83">
      <w:pPr>
        <w:spacing w:after="135" w:line="270" w:lineRule="atLeast"/>
        <w:rPr>
          <w:rFonts w:asciiTheme="minorHAnsi" w:hAnsiTheme="minorHAnsi"/>
          <w:b/>
          <w:sz w:val="20"/>
          <w:szCs w:val="20"/>
        </w:rPr>
      </w:pPr>
      <w:r w:rsidRPr="00C04FE0">
        <w:rPr>
          <w:rFonts w:asciiTheme="minorHAnsi" w:hAnsiTheme="minorHAnsi"/>
          <w:b/>
          <w:sz w:val="20"/>
          <w:szCs w:val="20"/>
        </w:rPr>
        <w:t>Skills and Expertise:</w:t>
      </w:r>
    </w:p>
    <w:p w14:paraId="2DCC432B" w14:textId="77777777" w:rsidR="009C0D83" w:rsidRPr="00C04FE0" w:rsidRDefault="009C0D83" w:rsidP="009C0D83">
      <w:pPr>
        <w:pStyle w:val="ListParagraph"/>
        <w:numPr>
          <w:ilvl w:val="0"/>
          <w:numId w:val="6"/>
        </w:numPr>
        <w:spacing w:after="135" w:line="270" w:lineRule="atLeast"/>
        <w:rPr>
          <w:rFonts w:asciiTheme="minorHAnsi" w:hAnsiTheme="minorHAnsi"/>
          <w:sz w:val="20"/>
          <w:szCs w:val="20"/>
        </w:rPr>
      </w:pPr>
      <w:r w:rsidRPr="00C04FE0">
        <w:rPr>
          <w:rFonts w:asciiTheme="minorHAnsi" w:hAnsiTheme="minorHAnsi"/>
          <w:sz w:val="20"/>
          <w:szCs w:val="20"/>
        </w:rPr>
        <w:t>Excellent relationship management skills</w:t>
      </w:r>
    </w:p>
    <w:p w14:paraId="1039A60F" w14:textId="77777777" w:rsidR="009C0D83" w:rsidRPr="00C04FE0" w:rsidRDefault="009C0D83" w:rsidP="009C0D83">
      <w:pPr>
        <w:pStyle w:val="ListParagraph"/>
        <w:numPr>
          <w:ilvl w:val="0"/>
          <w:numId w:val="6"/>
        </w:numPr>
        <w:spacing w:after="135" w:line="270" w:lineRule="atLeast"/>
        <w:rPr>
          <w:rFonts w:asciiTheme="minorHAnsi" w:hAnsiTheme="minorHAnsi"/>
          <w:sz w:val="20"/>
          <w:szCs w:val="20"/>
        </w:rPr>
      </w:pPr>
      <w:r w:rsidRPr="00C04FE0">
        <w:rPr>
          <w:rFonts w:asciiTheme="minorHAnsi" w:hAnsiTheme="minorHAnsi"/>
          <w:sz w:val="20"/>
          <w:szCs w:val="20"/>
        </w:rPr>
        <w:t>Collaboration skills with internal and external stakeholders to drive value</w:t>
      </w:r>
    </w:p>
    <w:p w14:paraId="0EA45456" w14:textId="10DD19D1" w:rsidR="009C0D83" w:rsidRPr="00C04FE0" w:rsidRDefault="009C0D83" w:rsidP="009C0D83">
      <w:pPr>
        <w:pStyle w:val="ListParagraph"/>
        <w:numPr>
          <w:ilvl w:val="0"/>
          <w:numId w:val="6"/>
        </w:numPr>
        <w:spacing w:after="135" w:line="270" w:lineRule="atLeast"/>
        <w:rPr>
          <w:rFonts w:asciiTheme="minorHAnsi" w:hAnsiTheme="minorHAnsi"/>
          <w:sz w:val="20"/>
          <w:szCs w:val="20"/>
        </w:rPr>
      </w:pPr>
      <w:r w:rsidRPr="00C04FE0">
        <w:rPr>
          <w:rFonts w:asciiTheme="minorHAnsi" w:hAnsiTheme="minorHAnsi"/>
          <w:sz w:val="20"/>
          <w:szCs w:val="20"/>
        </w:rPr>
        <w:t xml:space="preserve">Managing and influencing </w:t>
      </w:r>
      <w:r w:rsidR="00627136">
        <w:rPr>
          <w:rFonts w:asciiTheme="minorHAnsi" w:hAnsiTheme="minorHAnsi"/>
          <w:sz w:val="20"/>
          <w:szCs w:val="20"/>
        </w:rPr>
        <w:t>Director level</w:t>
      </w:r>
      <w:r w:rsidRPr="00C04FE0">
        <w:rPr>
          <w:rFonts w:asciiTheme="minorHAnsi" w:hAnsiTheme="minorHAnsi"/>
          <w:sz w:val="20"/>
          <w:szCs w:val="20"/>
        </w:rPr>
        <w:t xml:space="preserve"> stakeholders</w:t>
      </w:r>
    </w:p>
    <w:p w14:paraId="51441446" w14:textId="715BD834" w:rsidR="009C0D83" w:rsidRPr="00C04FE0" w:rsidRDefault="009C0D83" w:rsidP="009C0D83">
      <w:pPr>
        <w:pStyle w:val="ListParagraph"/>
        <w:numPr>
          <w:ilvl w:val="0"/>
          <w:numId w:val="6"/>
        </w:numPr>
        <w:spacing w:after="135" w:line="270" w:lineRule="atLeast"/>
        <w:rPr>
          <w:rFonts w:asciiTheme="minorHAnsi" w:hAnsiTheme="minorHAnsi"/>
          <w:sz w:val="20"/>
          <w:szCs w:val="20"/>
        </w:rPr>
      </w:pPr>
      <w:r>
        <w:rPr>
          <w:rFonts w:asciiTheme="minorHAnsi" w:hAnsiTheme="minorHAnsi"/>
          <w:sz w:val="20"/>
          <w:szCs w:val="20"/>
        </w:rPr>
        <w:t xml:space="preserve">In depth </w:t>
      </w:r>
      <w:r w:rsidRPr="00C04FE0">
        <w:rPr>
          <w:rFonts w:asciiTheme="minorHAnsi" w:hAnsiTheme="minorHAnsi"/>
          <w:sz w:val="20"/>
          <w:szCs w:val="20"/>
        </w:rPr>
        <w:t>contract</w:t>
      </w:r>
      <w:r>
        <w:rPr>
          <w:rFonts w:asciiTheme="minorHAnsi" w:hAnsiTheme="minorHAnsi"/>
          <w:sz w:val="20"/>
          <w:szCs w:val="20"/>
        </w:rPr>
        <w:t xml:space="preserve"> management discipline understanding</w:t>
      </w:r>
      <w:r w:rsidRPr="00C04FE0">
        <w:rPr>
          <w:rFonts w:asciiTheme="minorHAnsi" w:hAnsiTheme="minorHAnsi"/>
          <w:sz w:val="20"/>
          <w:szCs w:val="20"/>
        </w:rPr>
        <w:t xml:space="preserve"> </w:t>
      </w:r>
    </w:p>
    <w:p w14:paraId="67A7CCBE" w14:textId="77777777" w:rsidR="009C0D83" w:rsidRPr="00C04FE0" w:rsidRDefault="009C0D83" w:rsidP="009C0D83">
      <w:pPr>
        <w:pStyle w:val="ListParagraph"/>
        <w:numPr>
          <w:ilvl w:val="0"/>
          <w:numId w:val="6"/>
        </w:numPr>
        <w:spacing w:after="135" w:line="270" w:lineRule="atLeast"/>
        <w:rPr>
          <w:rFonts w:asciiTheme="minorHAnsi" w:hAnsiTheme="minorHAnsi"/>
          <w:sz w:val="20"/>
          <w:szCs w:val="20"/>
        </w:rPr>
      </w:pPr>
      <w:r w:rsidRPr="00C04FE0">
        <w:rPr>
          <w:rFonts w:asciiTheme="minorHAnsi" w:hAnsiTheme="minorHAnsi"/>
          <w:sz w:val="20"/>
          <w:szCs w:val="20"/>
        </w:rPr>
        <w:t>Influencing skills</w:t>
      </w:r>
    </w:p>
    <w:p w14:paraId="55593762" w14:textId="77777777" w:rsidR="00092CD0" w:rsidRDefault="00092CD0" w:rsidP="00092CD0">
      <w:pPr>
        <w:outlineLvl w:val="0"/>
        <w:rPr>
          <w:rFonts w:asciiTheme="minorHAnsi" w:hAnsiTheme="minorHAnsi" w:cs="Arial"/>
          <w:b/>
          <w:bCs/>
          <w:color w:val="1F497D" w:themeColor="text2"/>
        </w:rPr>
      </w:pPr>
      <w:r w:rsidRPr="004B298B">
        <w:rPr>
          <w:rFonts w:asciiTheme="minorHAnsi" w:hAnsiTheme="minorHAnsi" w:cs="Arial"/>
          <w:b/>
          <w:bCs/>
          <w:color w:val="1F497D" w:themeColor="text2"/>
        </w:rPr>
        <w:t xml:space="preserve">Principal </w:t>
      </w:r>
      <w:r>
        <w:rPr>
          <w:rFonts w:asciiTheme="minorHAnsi" w:hAnsiTheme="minorHAnsi" w:cs="Arial"/>
          <w:b/>
          <w:bCs/>
          <w:color w:val="1F497D" w:themeColor="text2"/>
        </w:rPr>
        <w:t xml:space="preserve">responsibilities of the role </w:t>
      </w:r>
    </w:p>
    <w:p w14:paraId="5AAE8D6E" w14:textId="77777777" w:rsidR="00092CD0" w:rsidRDefault="00092CD0" w:rsidP="00092CD0">
      <w:pPr>
        <w:outlineLvl w:val="0"/>
        <w:rPr>
          <w:rFonts w:asciiTheme="minorHAnsi" w:hAnsiTheme="minorHAnsi" w:cs="Arial"/>
          <w:b/>
          <w:bCs/>
          <w:color w:val="1F497D" w:themeColor="text2"/>
        </w:rPr>
      </w:pPr>
    </w:p>
    <w:p w14:paraId="33680FC0" w14:textId="0E2C8754" w:rsidR="009C0D83" w:rsidRPr="004A58F5" w:rsidRDefault="009C0D83" w:rsidP="0050732C">
      <w:pPr>
        <w:pStyle w:val="ListParagraph"/>
        <w:numPr>
          <w:ilvl w:val="0"/>
          <w:numId w:val="1"/>
        </w:numPr>
        <w:rPr>
          <w:rFonts w:asciiTheme="minorHAnsi" w:hAnsiTheme="minorHAnsi"/>
          <w:sz w:val="20"/>
          <w:szCs w:val="20"/>
        </w:rPr>
      </w:pPr>
      <w:r w:rsidRPr="004A58F5">
        <w:rPr>
          <w:rFonts w:asciiTheme="minorHAnsi" w:hAnsiTheme="minorHAnsi"/>
          <w:sz w:val="20"/>
          <w:szCs w:val="20"/>
        </w:rPr>
        <w:t xml:space="preserve">Own </w:t>
      </w:r>
      <w:r w:rsidR="004A58F5" w:rsidRPr="004A58F5">
        <w:rPr>
          <w:rFonts w:asciiTheme="minorHAnsi" w:hAnsiTheme="minorHAnsi"/>
          <w:sz w:val="20"/>
          <w:szCs w:val="20"/>
        </w:rPr>
        <w:t xml:space="preserve">the key Underground Network suite of contracts, </w:t>
      </w:r>
      <w:bookmarkStart w:id="0" w:name="_Hlk179211836"/>
      <w:r w:rsidR="004A58F5">
        <w:rPr>
          <w:rFonts w:asciiTheme="minorHAnsi" w:hAnsiTheme="minorHAnsi"/>
          <w:sz w:val="20"/>
          <w:szCs w:val="20"/>
        </w:rPr>
        <w:t>d</w:t>
      </w:r>
      <w:r w:rsidRPr="004A58F5">
        <w:rPr>
          <w:rFonts w:asciiTheme="minorHAnsi" w:hAnsiTheme="minorHAnsi"/>
          <w:sz w:val="20"/>
          <w:szCs w:val="20"/>
        </w:rPr>
        <w:t>irectly contract manag</w:t>
      </w:r>
      <w:r w:rsidR="004A58F5">
        <w:rPr>
          <w:rFonts w:asciiTheme="minorHAnsi" w:hAnsiTheme="minorHAnsi"/>
          <w:sz w:val="20"/>
          <w:szCs w:val="20"/>
        </w:rPr>
        <w:t xml:space="preserve">ing </w:t>
      </w:r>
      <w:r w:rsidRPr="004A58F5">
        <w:rPr>
          <w:rFonts w:asciiTheme="minorHAnsi" w:hAnsiTheme="minorHAnsi"/>
          <w:sz w:val="20"/>
          <w:szCs w:val="20"/>
        </w:rPr>
        <w:t>Suppliers</w:t>
      </w:r>
      <w:r w:rsidR="004A58F5" w:rsidRPr="004A58F5">
        <w:rPr>
          <w:rFonts w:asciiTheme="minorHAnsi" w:hAnsiTheme="minorHAnsi"/>
          <w:sz w:val="20"/>
          <w:szCs w:val="20"/>
        </w:rPr>
        <w:t xml:space="preserve"> </w:t>
      </w:r>
    </w:p>
    <w:bookmarkEnd w:id="0"/>
    <w:p w14:paraId="52A4C0AE" w14:textId="1928AFDB" w:rsidR="009C0D83" w:rsidRPr="00C04FE0" w:rsidRDefault="009C0D83" w:rsidP="009C0D83">
      <w:pPr>
        <w:pStyle w:val="ListParagraph"/>
        <w:numPr>
          <w:ilvl w:val="0"/>
          <w:numId w:val="1"/>
        </w:numPr>
        <w:rPr>
          <w:rFonts w:asciiTheme="minorHAnsi" w:hAnsiTheme="minorHAnsi"/>
          <w:sz w:val="20"/>
          <w:szCs w:val="20"/>
        </w:rPr>
      </w:pPr>
      <w:r>
        <w:rPr>
          <w:rFonts w:asciiTheme="minorHAnsi" w:hAnsiTheme="minorHAnsi"/>
          <w:sz w:val="20"/>
          <w:szCs w:val="20"/>
        </w:rPr>
        <w:t>Ensuring anticipated scope of service delivery through contracts</w:t>
      </w:r>
    </w:p>
    <w:p w14:paraId="6D2A3184" w14:textId="77777777" w:rsidR="009C0D83" w:rsidRDefault="009C0D83" w:rsidP="009C0D83">
      <w:pPr>
        <w:pStyle w:val="ListParagraph"/>
        <w:numPr>
          <w:ilvl w:val="0"/>
          <w:numId w:val="1"/>
        </w:numPr>
        <w:rPr>
          <w:rFonts w:asciiTheme="minorHAnsi" w:hAnsiTheme="minorHAnsi"/>
          <w:sz w:val="20"/>
          <w:szCs w:val="20"/>
        </w:rPr>
      </w:pPr>
      <w:r w:rsidRPr="00C04FE0">
        <w:rPr>
          <w:rFonts w:asciiTheme="minorHAnsi" w:hAnsiTheme="minorHAnsi"/>
          <w:sz w:val="20"/>
          <w:szCs w:val="20"/>
        </w:rPr>
        <w:t>Building relationships with suppliers that are culturally aligned to ENWL</w:t>
      </w:r>
    </w:p>
    <w:p w14:paraId="042DA45D" w14:textId="1AB51F45" w:rsidR="009C0D83" w:rsidRPr="00C04FE0" w:rsidRDefault="009C0D83" w:rsidP="009C0D83">
      <w:pPr>
        <w:pStyle w:val="ListParagraph"/>
        <w:numPr>
          <w:ilvl w:val="0"/>
          <w:numId w:val="1"/>
        </w:numPr>
        <w:rPr>
          <w:rFonts w:asciiTheme="minorHAnsi" w:hAnsiTheme="minorHAnsi"/>
          <w:sz w:val="20"/>
          <w:szCs w:val="20"/>
        </w:rPr>
      </w:pPr>
      <w:r>
        <w:rPr>
          <w:rFonts w:asciiTheme="minorHAnsi" w:hAnsiTheme="minorHAnsi"/>
          <w:sz w:val="20"/>
          <w:szCs w:val="20"/>
        </w:rPr>
        <w:t>Manage contractual disputes</w:t>
      </w:r>
      <w:r w:rsidR="00857EE0">
        <w:rPr>
          <w:rFonts w:asciiTheme="minorHAnsi" w:hAnsiTheme="minorHAnsi"/>
          <w:sz w:val="20"/>
          <w:szCs w:val="20"/>
        </w:rPr>
        <w:t xml:space="preserve"> of a significant value</w:t>
      </w:r>
      <w:r>
        <w:rPr>
          <w:rFonts w:asciiTheme="minorHAnsi" w:hAnsiTheme="minorHAnsi"/>
          <w:sz w:val="20"/>
          <w:szCs w:val="20"/>
        </w:rPr>
        <w:t>, working closely with legal as required</w:t>
      </w:r>
    </w:p>
    <w:p w14:paraId="66073A1B" w14:textId="77777777" w:rsidR="009C0D83" w:rsidRPr="00C04FE0" w:rsidRDefault="009C0D83" w:rsidP="009C0D83">
      <w:pPr>
        <w:pStyle w:val="ListParagraph"/>
        <w:numPr>
          <w:ilvl w:val="0"/>
          <w:numId w:val="1"/>
        </w:numPr>
        <w:rPr>
          <w:rFonts w:asciiTheme="minorHAnsi" w:hAnsiTheme="minorHAnsi"/>
          <w:sz w:val="20"/>
          <w:szCs w:val="20"/>
        </w:rPr>
      </w:pPr>
      <w:r w:rsidRPr="00C04FE0">
        <w:rPr>
          <w:rFonts w:asciiTheme="minorHAnsi" w:hAnsiTheme="minorHAnsi"/>
          <w:sz w:val="20"/>
          <w:szCs w:val="20"/>
        </w:rPr>
        <w:t>Influence senior stakeholders to ensure ENWL are delivering to the client requirements of agreements</w:t>
      </w:r>
    </w:p>
    <w:p w14:paraId="3E4D1219" w14:textId="0352E2F2" w:rsidR="009C0D83" w:rsidRPr="00C04FE0" w:rsidRDefault="009C0D83" w:rsidP="009C0D83">
      <w:pPr>
        <w:pStyle w:val="ListParagraph"/>
        <w:numPr>
          <w:ilvl w:val="0"/>
          <w:numId w:val="1"/>
        </w:numPr>
        <w:rPr>
          <w:rFonts w:asciiTheme="minorHAnsi" w:hAnsiTheme="minorHAnsi"/>
          <w:sz w:val="20"/>
          <w:szCs w:val="20"/>
        </w:rPr>
      </w:pPr>
      <w:r w:rsidRPr="00C04FE0">
        <w:rPr>
          <w:rFonts w:asciiTheme="minorHAnsi" w:hAnsiTheme="minorHAnsi"/>
          <w:sz w:val="20"/>
          <w:szCs w:val="20"/>
        </w:rPr>
        <w:t xml:space="preserve">Support senior management in the preparation of supplier </w:t>
      </w:r>
      <w:r>
        <w:rPr>
          <w:rFonts w:asciiTheme="minorHAnsi" w:hAnsiTheme="minorHAnsi"/>
          <w:sz w:val="20"/>
          <w:szCs w:val="20"/>
        </w:rPr>
        <w:t xml:space="preserve">commercial </w:t>
      </w:r>
      <w:r w:rsidRPr="00C04FE0">
        <w:rPr>
          <w:rFonts w:asciiTheme="minorHAnsi" w:hAnsiTheme="minorHAnsi"/>
          <w:sz w:val="20"/>
          <w:szCs w:val="20"/>
        </w:rPr>
        <w:t xml:space="preserve">performance packs for the periodic interactions that they have </w:t>
      </w:r>
    </w:p>
    <w:p w14:paraId="2DBC1F53" w14:textId="7C277642" w:rsidR="009C0D83" w:rsidRPr="00C04FE0" w:rsidRDefault="009C0D83" w:rsidP="009C0D83">
      <w:pPr>
        <w:pStyle w:val="ListParagraph"/>
        <w:numPr>
          <w:ilvl w:val="0"/>
          <w:numId w:val="1"/>
        </w:numPr>
        <w:rPr>
          <w:rFonts w:asciiTheme="minorHAnsi" w:hAnsiTheme="minorHAnsi"/>
          <w:sz w:val="20"/>
          <w:szCs w:val="20"/>
        </w:rPr>
      </w:pPr>
      <w:r>
        <w:rPr>
          <w:rFonts w:asciiTheme="minorHAnsi" w:hAnsiTheme="minorHAnsi"/>
          <w:sz w:val="20"/>
          <w:szCs w:val="20"/>
        </w:rPr>
        <w:t>Manage</w:t>
      </w:r>
      <w:r w:rsidRPr="00C04FE0">
        <w:rPr>
          <w:rFonts w:asciiTheme="minorHAnsi" w:hAnsiTheme="minorHAnsi"/>
          <w:sz w:val="20"/>
          <w:szCs w:val="20"/>
        </w:rPr>
        <w:t xml:space="preserve"> performance shortfalls, </w:t>
      </w:r>
      <w:r>
        <w:rPr>
          <w:rFonts w:asciiTheme="minorHAnsi" w:hAnsiTheme="minorHAnsi"/>
          <w:sz w:val="20"/>
          <w:szCs w:val="20"/>
        </w:rPr>
        <w:t xml:space="preserve">where the </w:t>
      </w:r>
      <w:r w:rsidRPr="00C04FE0">
        <w:rPr>
          <w:rFonts w:asciiTheme="minorHAnsi" w:hAnsiTheme="minorHAnsi"/>
          <w:sz w:val="20"/>
          <w:szCs w:val="20"/>
        </w:rPr>
        <w:t>supplier is in significant breach of contract</w:t>
      </w:r>
      <w:r>
        <w:rPr>
          <w:rFonts w:asciiTheme="minorHAnsi" w:hAnsiTheme="minorHAnsi"/>
          <w:sz w:val="20"/>
          <w:szCs w:val="20"/>
        </w:rPr>
        <w:t>, receiving escalations from vendor managers and supplier relationship managers</w:t>
      </w:r>
      <w:r w:rsidRPr="00C04FE0">
        <w:rPr>
          <w:rFonts w:asciiTheme="minorHAnsi" w:hAnsiTheme="minorHAnsi"/>
          <w:sz w:val="20"/>
          <w:szCs w:val="20"/>
        </w:rPr>
        <w:t xml:space="preserve"> </w:t>
      </w:r>
    </w:p>
    <w:p w14:paraId="250A8F9E" w14:textId="56C18C90" w:rsidR="009C0D83" w:rsidRPr="00C04FE0" w:rsidRDefault="009C0D83" w:rsidP="009C0D83">
      <w:pPr>
        <w:pStyle w:val="ListParagraph"/>
        <w:numPr>
          <w:ilvl w:val="0"/>
          <w:numId w:val="1"/>
        </w:numPr>
        <w:rPr>
          <w:rFonts w:asciiTheme="minorHAnsi" w:hAnsiTheme="minorHAnsi"/>
          <w:sz w:val="20"/>
          <w:szCs w:val="20"/>
        </w:rPr>
      </w:pPr>
      <w:r>
        <w:rPr>
          <w:rFonts w:asciiTheme="minorHAnsi" w:hAnsiTheme="minorHAnsi"/>
          <w:sz w:val="20"/>
          <w:szCs w:val="20"/>
        </w:rPr>
        <w:t>Commercial p</w:t>
      </w:r>
      <w:r w:rsidRPr="00C04FE0">
        <w:rPr>
          <w:rFonts w:asciiTheme="minorHAnsi" w:hAnsiTheme="minorHAnsi"/>
          <w:sz w:val="20"/>
          <w:szCs w:val="20"/>
        </w:rPr>
        <w:t>erformance and SLA management</w:t>
      </w:r>
    </w:p>
    <w:p w14:paraId="5E5163A8" w14:textId="62A4FAF1" w:rsidR="009C0D83" w:rsidRPr="00857EE0" w:rsidRDefault="009C0D83" w:rsidP="004D7CFE">
      <w:pPr>
        <w:pStyle w:val="ListParagraph"/>
        <w:numPr>
          <w:ilvl w:val="0"/>
          <w:numId w:val="1"/>
        </w:numPr>
        <w:rPr>
          <w:rFonts w:asciiTheme="minorHAnsi" w:hAnsiTheme="minorHAnsi"/>
          <w:sz w:val="20"/>
          <w:szCs w:val="20"/>
        </w:rPr>
      </w:pPr>
      <w:r w:rsidRPr="00857EE0">
        <w:rPr>
          <w:rFonts w:asciiTheme="minorHAnsi" w:hAnsiTheme="minorHAnsi"/>
          <w:sz w:val="20"/>
          <w:szCs w:val="20"/>
        </w:rPr>
        <w:t>Drive innovation and supplier development</w:t>
      </w:r>
    </w:p>
    <w:p w14:paraId="61612A25" w14:textId="77777777" w:rsidR="00BD17F2" w:rsidRDefault="00BD17F2" w:rsidP="00092CD0">
      <w:pPr>
        <w:outlineLvl w:val="0"/>
        <w:rPr>
          <w:rFonts w:asciiTheme="minorHAnsi" w:hAnsiTheme="minorHAnsi" w:cs="Arial"/>
          <w:b/>
          <w:bCs/>
          <w:i/>
          <w:color w:val="FF0000"/>
        </w:rPr>
      </w:pPr>
    </w:p>
    <w:p w14:paraId="5753752A" w14:textId="77777777" w:rsidR="00092CD0" w:rsidRDefault="00092CD0" w:rsidP="00092CD0">
      <w:pPr>
        <w:outlineLvl w:val="0"/>
        <w:rPr>
          <w:rFonts w:asciiTheme="minorHAnsi" w:hAnsiTheme="minorHAnsi" w:cs="Arial"/>
          <w:b/>
          <w:bCs/>
          <w:color w:val="1F497D" w:themeColor="text2"/>
        </w:rPr>
      </w:pPr>
      <w:r>
        <w:rPr>
          <w:rFonts w:asciiTheme="minorHAnsi" w:hAnsiTheme="minorHAnsi" w:cs="Arial"/>
          <w:b/>
          <w:bCs/>
          <w:color w:val="1F497D" w:themeColor="text2"/>
        </w:rPr>
        <w:t>Leadership responsibilities of the role</w:t>
      </w:r>
    </w:p>
    <w:p w14:paraId="34A48234" w14:textId="19B8B243" w:rsidR="00092CD0" w:rsidRPr="00E73BBF" w:rsidRDefault="00E73BBF" w:rsidP="00E73BBF">
      <w:pPr>
        <w:outlineLvl w:val="0"/>
        <w:rPr>
          <w:rFonts w:ascii="Calibri" w:eastAsia="Calibri" w:hAnsi="Calibri" w:cs="Calibri"/>
          <w:sz w:val="20"/>
          <w:szCs w:val="20"/>
        </w:rPr>
      </w:pPr>
      <w:r w:rsidRPr="00E73BBF">
        <w:rPr>
          <w:rFonts w:ascii="Calibri" w:eastAsia="Calibri" w:hAnsi="Calibri" w:cs="Calibri"/>
          <w:sz w:val="20"/>
          <w:szCs w:val="20"/>
        </w:rPr>
        <w:t>Whilst there are no direct reports to this role, it is important that the role holder demonstrates desired management behaviours across the Commercial Services function and beyond, role modelling positive behaviour towards change and effective communication. Previous line management experience would help in understanding the required behaviours. The role holder needs to influence the work and culture of many other in the organisation and as such must demonstrate leadership skills.</w:t>
      </w:r>
    </w:p>
    <w:p w14:paraId="6352A58B" w14:textId="77777777" w:rsidR="00E73BBF" w:rsidRDefault="00E73BBF" w:rsidP="00992575">
      <w:pPr>
        <w:spacing w:after="135" w:line="270" w:lineRule="atLeast"/>
        <w:rPr>
          <w:rFonts w:asciiTheme="minorHAnsi" w:hAnsiTheme="minorHAnsi" w:cs="Arial"/>
          <w:b/>
          <w:color w:val="1F497D" w:themeColor="text2"/>
        </w:rPr>
      </w:pPr>
    </w:p>
    <w:p w14:paraId="34A0A667" w14:textId="77777777" w:rsidR="009C0D83" w:rsidRDefault="009C0D83" w:rsidP="00992575">
      <w:pPr>
        <w:spacing w:after="135" w:line="270" w:lineRule="atLeast"/>
        <w:rPr>
          <w:rFonts w:asciiTheme="minorHAnsi" w:hAnsiTheme="minorHAnsi" w:cs="Arial"/>
          <w:b/>
          <w:color w:val="1F497D" w:themeColor="text2"/>
        </w:rPr>
      </w:pPr>
    </w:p>
    <w:p w14:paraId="6C0F05BA" w14:textId="77777777" w:rsidR="009C0D83" w:rsidRDefault="009C0D83" w:rsidP="00992575">
      <w:pPr>
        <w:spacing w:after="135" w:line="270" w:lineRule="atLeast"/>
        <w:rPr>
          <w:rFonts w:asciiTheme="minorHAnsi" w:hAnsiTheme="minorHAnsi" w:cs="Arial"/>
          <w:b/>
          <w:color w:val="1F497D" w:themeColor="text2"/>
        </w:rPr>
      </w:pPr>
    </w:p>
    <w:p w14:paraId="79B09D1F" w14:textId="121C8B0C" w:rsidR="00992575" w:rsidRPr="004B298B" w:rsidRDefault="00992575" w:rsidP="00992575">
      <w:pPr>
        <w:spacing w:after="135" w:line="270" w:lineRule="atLeast"/>
        <w:rPr>
          <w:rFonts w:asciiTheme="minorHAnsi" w:hAnsiTheme="minorHAnsi" w:cs="Arial"/>
          <w:b/>
          <w:color w:val="1F497D" w:themeColor="text2"/>
        </w:rPr>
      </w:pPr>
      <w:r w:rsidRPr="004B298B">
        <w:rPr>
          <w:rFonts w:asciiTheme="minorHAnsi" w:hAnsiTheme="minorHAnsi" w:cs="Arial"/>
          <w:b/>
          <w:color w:val="1F497D" w:themeColor="text2"/>
        </w:rPr>
        <w:t>Behaviours</w:t>
      </w:r>
    </w:p>
    <w:p w14:paraId="232C4AE0" w14:textId="64B262A7" w:rsidR="00992575" w:rsidRPr="00992575" w:rsidRDefault="00992575" w:rsidP="00992575">
      <w:pPr>
        <w:spacing w:after="135" w:line="270" w:lineRule="atLeast"/>
        <w:ind w:right="-224"/>
        <w:rPr>
          <w:rFonts w:asciiTheme="minorHAnsi" w:hAnsiTheme="minorHAnsi" w:cs="Arial"/>
          <w:sz w:val="22"/>
          <w:szCs w:val="22"/>
        </w:rPr>
      </w:pPr>
      <w:r w:rsidRPr="00992575">
        <w:rPr>
          <w:rFonts w:asciiTheme="minorHAnsi" w:hAnsiTheme="minorHAnsi" w:cs="Arial"/>
          <w:sz w:val="22"/>
          <w:szCs w:val="22"/>
        </w:rPr>
        <w:t>You will also demonstrate the following behavioural competencies:</w:t>
      </w:r>
      <w:r w:rsidR="005D015E">
        <w:rPr>
          <w:rFonts w:asciiTheme="minorHAnsi" w:hAnsiTheme="minorHAnsi" w:cs="Arial"/>
          <w:sz w:val="22"/>
          <w:szCs w:val="22"/>
        </w:rPr>
        <w:t xml:space="preserve"> </w:t>
      </w:r>
    </w:p>
    <w:p w14:paraId="533FEF19" w14:textId="2226BFBE" w:rsidR="00E70477" w:rsidRDefault="00E70477" w:rsidP="003E3095">
      <w:pPr>
        <w:outlineLvl w:val="0"/>
        <w:rPr>
          <w:rFonts w:asciiTheme="minorHAnsi" w:hAnsiTheme="minorHAnsi" w:cs="Arial"/>
          <w:b/>
          <w:bCs/>
          <w:color w:val="1F497D" w:themeColor="text2"/>
        </w:rPr>
      </w:pPr>
    </w:p>
    <w:tbl>
      <w:tblPr>
        <w:tblStyle w:val="TableGrid"/>
        <w:tblW w:w="0" w:type="auto"/>
        <w:tblLook w:val="0000" w:firstRow="0" w:lastRow="0" w:firstColumn="0" w:lastColumn="0" w:noHBand="0" w:noVBand="0"/>
      </w:tblPr>
      <w:tblGrid>
        <w:gridCol w:w="7792"/>
        <w:gridCol w:w="2664"/>
      </w:tblGrid>
      <w:tr w:rsidR="00EA0C92" w:rsidRPr="00954E7D" w14:paraId="2A75B92F" w14:textId="77777777" w:rsidTr="00547C87">
        <w:tc>
          <w:tcPr>
            <w:tcW w:w="7792" w:type="dxa"/>
            <w:shd w:val="clear" w:color="auto" w:fill="002060"/>
          </w:tcPr>
          <w:p w14:paraId="6728A82B" w14:textId="77777777" w:rsidR="00EA0C92" w:rsidRPr="00954E7D" w:rsidRDefault="00EA0C92" w:rsidP="00547C87">
            <w:pPr>
              <w:spacing w:after="135" w:line="270" w:lineRule="atLeast"/>
              <w:rPr>
                <w:rFonts w:asciiTheme="minorHAnsi" w:hAnsiTheme="minorHAnsi"/>
                <w:b/>
                <w:bCs/>
                <w:color w:val="FF0000"/>
                <w:sz w:val="18"/>
                <w:szCs w:val="18"/>
              </w:rPr>
            </w:pPr>
            <w:r w:rsidRPr="00954E7D">
              <w:rPr>
                <w:rFonts w:asciiTheme="minorHAnsi" w:hAnsiTheme="minorHAnsi" w:cstheme="minorHAnsi"/>
                <w:iCs/>
                <w:color w:val="FFFFFF" w:themeColor="background1"/>
                <w:sz w:val="18"/>
                <w:szCs w:val="18"/>
              </w:rPr>
              <w:lastRenderedPageBreak/>
              <w:t>Behavioural Competency</w:t>
            </w:r>
          </w:p>
        </w:tc>
        <w:tc>
          <w:tcPr>
            <w:tcW w:w="2664" w:type="dxa"/>
            <w:shd w:val="clear" w:color="auto" w:fill="002060"/>
          </w:tcPr>
          <w:p w14:paraId="1DC85BC8" w14:textId="77777777" w:rsidR="00EA0C92" w:rsidRPr="00954E7D" w:rsidRDefault="00EA0C92" w:rsidP="00547C87">
            <w:pPr>
              <w:spacing w:after="135" w:line="270" w:lineRule="atLeast"/>
              <w:rPr>
                <w:rFonts w:asciiTheme="minorHAnsi" w:hAnsiTheme="minorHAnsi"/>
                <w:b/>
                <w:bCs/>
                <w:color w:val="FF0000"/>
                <w:sz w:val="18"/>
                <w:szCs w:val="18"/>
              </w:rPr>
            </w:pPr>
            <w:r>
              <w:rPr>
                <w:rFonts w:asciiTheme="minorHAnsi" w:hAnsiTheme="minorHAnsi" w:cstheme="minorHAnsi"/>
                <w:iCs/>
                <w:color w:val="FFFFFF" w:themeColor="background1"/>
                <w:sz w:val="18"/>
                <w:szCs w:val="18"/>
              </w:rPr>
              <w:t>Enter ‘Y’ for relevant competences</w:t>
            </w:r>
          </w:p>
        </w:tc>
      </w:tr>
      <w:tr w:rsidR="00EA0C92" w:rsidRPr="00954E7D" w14:paraId="6BB969EC" w14:textId="77777777" w:rsidTr="00547C87">
        <w:tc>
          <w:tcPr>
            <w:tcW w:w="7792" w:type="dxa"/>
          </w:tcPr>
          <w:p w14:paraId="0C554A64" w14:textId="77777777" w:rsidR="00EA0C92" w:rsidRPr="00954E7D" w:rsidRDefault="00EA0C92" w:rsidP="00547C87">
            <w:pPr>
              <w:spacing w:after="135" w:line="270" w:lineRule="atLeast"/>
              <w:rPr>
                <w:rFonts w:asciiTheme="minorHAnsi" w:hAnsiTheme="minorHAnsi" w:cstheme="minorHAnsi"/>
                <w:bCs/>
                <w:color w:val="FF0000"/>
                <w:sz w:val="18"/>
                <w:szCs w:val="18"/>
              </w:rPr>
            </w:pPr>
            <w:r w:rsidRPr="003130CD">
              <w:rPr>
                <w:rFonts w:asciiTheme="minorHAnsi" w:hAnsiTheme="minorHAnsi" w:cstheme="minorHAnsi"/>
                <w:bCs/>
                <w:color w:val="1F497D" w:themeColor="text2"/>
                <w:sz w:val="18"/>
                <w:szCs w:val="18"/>
              </w:rPr>
              <w:t xml:space="preserve">Influencing - Concern for impact - </w:t>
            </w:r>
            <w:r w:rsidRPr="00954E7D">
              <w:rPr>
                <w:rFonts w:asciiTheme="minorHAnsi" w:hAnsiTheme="minorHAnsi" w:cstheme="minorHAnsi"/>
                <w:color w:val="3B3B3B"/>
                <w:sz w:val="18"/>
                <w:szCs w:val="18"/>
              </w:rPr>
              <w:t xml:space="preserve">You anticipate and respond to the needs of others </w:t>
            </w:r>
            <w:proofErr w:type="gramStart"/>
            <w:r w:rsidRPr="00954E7D">
              <w:rPr>
                <w:rFonts w:asciiTheme="minorHAnsi" w:hAnsiTheme="minorHAnsi" w:cstheme="minorHAnsi"/>
                <w:color w:val="3B3B3B"/>
                <w:sz w:val="18"/>
                <w:szCs w:val="18"/>
              </w:rPr>
              <w:t>in order to</w:t>
            </w:r>
            <w:proofErr w:type="gramEnd"/>
            <w:r w:rsidRPr="00954E7D">
              <w:rPr>
                <w:rFonts w:asciiTheme="minorHAnsi" w:hAnsiTheme="minorHAnsi" w:cstheme="minorHAnsi"/>
                <w:color w:val="3B3B3B"/>
                <w:sz w:val="18"/>
                <w:szCs w:val="18"/>
              </w:rPr>
              <w:t xml:space="preserve"> achieve an appropriate outcome.</w:t>
            </w:r>
            <w:r>
              <w:rPr>
                <w:rFonts w:asciiTheme="minorHAnsi" w:hAnsiTheme="minorHAnsi" w:cstheme="minorHAnsi"/>
                <w:color w:val="3B3B3B"/>
                <w:sz w:val="18"/>
                <w:szCs w:val="18"/>
              </w:rPr>
              <w:t xml:space="preserve"> </w:t>
            </w:r>
            <w:r w:rsidRPr="00954E7D">
              <w:rPr>
                <w:rFonts w:asciiTheme="minorHAnsi" w:hAnsiTheme="minorHAnsi" w:cstheme="minorHAnsi"/>
                <w:color w:val="3B3B3B"/>
                <w:sz w:val="18"/>
                <w:szCs w:val="18"/>
              </w:rPr>
              <w:t xml:space="preserve">You are sensitive to the impact you have on </w:t>
            </w:r>
            <w:proofErr w:type="gramStart"/>
            <w:r w:rsidRPr="00954E7D">
              <w:rPr>
                <w:rFonts w:asciiTheme="minorHAnsi" w:hAnsiTheme="minorHAnsi" w:cstheme="minorHAnsi"/>
                <w:color w:val="3B3B3B"/>
                <w:sz w:val="18"/>
                <w:szCs w:val="18"/>
              </w:rPr>
              <w:t>others</w:t>
            </w:r>
            <w:proofErr w:type="gramEnd"/>
            <w:r w:rsidRPr="00954E7D">
              <w:rPr>
                <w:rFonts w:asciiTheme="minorHAnsi" w:hAnsiTheme="minorHAnsi" w:cstheme="minorHAnsi"/>
                <w:color w:val="3B3B3B"/>
                <w:sz w:val="18"/>
                <w:szCs w:val="18"/>
              </w:rPr>
              <w:t xml:space="preserve"> and you can modify your approach to</w:t>
            </w:r>
            <w:r>
              <w:rPr>
                <w:rFonts w:asciiTheme="minorHAnsi" w:hAnsiTheme="minorHAnsi" w:cstheme="minorHAnsi"/>
                <w:color w:val="3B3B3B"/>
                <w:sz w:val="18"/>
                <w:szCs w:val="18"/>
              </w:rPr>
              <w:t xml:space="preserve"> </w:t>
            </w:r>
            <w:r w:rsidRPr="00954E7D">
              <w:rPr>
                <w:rFonts w:asciiTheme="minorHAnsi" w:hAnsiTheme="minorHAnsi" w:cstheme="minorHAnsi"/>
                <w:color w:val="3B3B3B"/>
                <w:sz w:val="18"/>
                <w:szCs w:val="18"/>
              </w:rPr>
              <w:t>influence the outcomes of your dealings with different people.</w:t>
            </w:r>
          </w:p>
        </w:tc>
        <w:tc>
          <w:tcPr>
            <w:tcW w:w="2664" w:type="dxa"/>
          </w:tcPr>
          <w:p w14:paraId="3F138A9C" w14:textId="7E5E4217" w:rsidR="00EA0C92" w:rsidRPr="00954E7D" w:rsidRDefault="00291F86" w:rsidP="00547C87">
            <w:pPr>
              <w:autoSpaceDE w:val="0"/>
              <w:autoSpaceDN w:val="0"/>
              <w:adjustRightInd w:val="0"/>
              <w:rPr>
                <w:rFonts w:asciiTheme="minorHAnsi" w:hAnsiTheme="minorHAnsi" w:cstheme="minorHAnsi"/>
                <w:color w:val="3B3B3B"/>
                <w:sz w:val="18"/>
                <w:szCs w:val="18"/>
              </w:rPr>
            </w:pPr>
            <w:r>
              <w:rPr>
                <w:rFonts w:asciiTheme="minorHAnsi" w:hAnsiTheme="minorHAnsi" w:cstheme="minorHAnsi"/>
                <w:color w:val="3B3B3B"/>
                <w:sz w:val="18"/>
                <w:szCs w:val="18"/>
              </w:rPr>
              <w:t>Y</w:t>
            </w:r>
          </w:p>
        </w:tc>
      </w:tr>
      <w:tr w:rsidR="00EA0C92" w:rsidRPr="00954E7D" w14:paraId="564C93ED" w14:textId="77777777" w:rsidTr="00547C87">
        <w:tc>
          <w:tcPr>
            <w:tcW w:w="7792" w:type="dxa"/>
          </w:tcPr>
          <w:p w14:paraId="517E8B96" w14:textId="77777777" w:rsidR="00EA0C92" w:rsidRPr="00954E7D" w:rsidRDefault="00EA0C92" w:rsidP="00547C87">
            <w:pPr>
              <w:spacing w:after="135" w:line="270" w:lineRule="atLeast"/>
              <w:rPr>
                <w:rFonts w:asciiTheme="minorHAnsi" w:hAnsiTheme="minorHAnsi" w:cstheme="minorHAnsi"/>
                <w:iCs/>
                <w:color w:val="FF0000"/>
                <w:sz w:val="18"/>
                <w:szCs w:val="18"/>
              </w:rPr>
            </w:pPr>
            <w:r w:rsidRPr="003130CD">
              <w:rPr>
                <w:rFonts w:asciiTheme="minorHAnsi" w:hAnsiTheme="minorHAnsi" w:cstheme="minorHAnsi"/>
                <w:bCs/>
                <w:color w:val="1F497D" w:themeColor="text2"/>
                <w:sz w:val="18"/>
                <w:szCs w:val="18"/>
              </w:rPr>
              <w:t xml:space="preserve">Achieving - Results focus - </w:t>
            </w:r>
            <w:r w:rsidRPr="00954E7D">
              <w:rPr>
                <w:rFonts w:asciiTheme="minorHAnsi" w:hAnsiTheme="minorHAnsi" w:cstheme="minorHAnsi"/>
                <w:color w:val="3B3B3B"/>
                <w:sz w:val="18"/>
                <w:szCs w:val="18"/>
              </w:rPr>
              <w:t>You set objectives for yourself and others and ensure they are achieved within agreed</w:t>
            </w:r>
            <w:r>
              <w:rPr>
                <w:rFonts w:asciiTheme="minorHAnsi" w:hAnsiTheme="minorHAnsi" w:cstheme="minorHAnsi"/>
                <w:color w:val="3B3B3B"/>
                <w:sz w:val="18"/>
                <w:szCs w:val="18"/>
              </w:rPr>
              <w:t xml:space="preserve"> </w:t>
            </w:r>
            <w:r w:rsidRPr="00954E7D">
              <w:rPr>
                <w:rFonts w:asciiTheme="minorHAnsi" w:hAnsiTheme="minorHAnsi" w:cstheme="minorHAnsi"/>
                <w:color w:val="3B3B3B"/>
                <w:sz w:val="18"/>
                <w:szCs w:val="18"/>
              </w:rPr>
              <w:t>parameters which in turn delivers successful business outcomes.</w:t>
            </w:r>
          </w:p>
        </w:tc>
        <w:tc>
          <w:tcPr>
            <w:tcW w:w="2664" w:type="dxa"/>
          </w:tcPr>
          <w:p w14:paraId="7EBDE6CF" w14:textId="011A7075" w:rsidR="00EA0C92" w:rsidRPr="00954E7D" w:rsidRDefault="00291F86" w:rsidP="00547C87">
            <w:pPr>
              <w:autoSpaceDE w:val="0"/>
              <w:autoSpaceDN w:val="0"/>
              <w:adjustRightInd w:val="0"/>
              <w:rPr>
                <w:rFonts w:asciiTheme="minorHAnsi" w:hAnsiTheme="minorHAnsi" w:cstheme="minorHAnsi"/>
                <w:color w:val="3B3B3B"/>
                <w:sz w:val="18"/>
                <w:szCs w:val="18"/>
              </w:rPr>
            </w:pPr>
            <w:r>
              <w:rPr>
                <w:rFonts w:asciiTheme="minorHAnsi" w:hAnsiTheme="minorHAnsi" w:cstheme="minorHAnsi"/>
                <w:color w:val="3B3B3B"/>
                <w:sz w:val="18"/>
                <w:szCs w:val="18"/>
              </w:rPr>
              <w:t>Y</w:t>
            </w:r>
          </w:p>
        </w:tc>
      </w:tr>
      <w:tr w:rsidR="00EA0C92" w:rsidRPr="00954E7D" w14:paraId="1E5C99D1" w14:textId="77777777" w:rsidTr="00547C87">
        <w:tc>
          <w:tcPr>
            <w:tcW w:w="7792" w:type="dxa"/>
          </w:tcPr>
          <w:p w14:paraId="52D3C755" w14:textId="77777777" w:rsidR="00EA0C92" w:rsidRPr="00954E7D" w:rsidRDefault="00EA0C92" w:rsidP="00547C87">
            <w:pPr>
              <w:spacing w:after="135" w:line="270" w:lineRule="atLeast"/>
              <w:rPr>
                <w:rFonts w:asciiTheme="minorHAnsi" w:hAnsiTheme="minorHAnsi" w:cstheme="minorHAnsi"/>
                <w:iCs/>
                <w:color w:val="FF0000"/>
                <w:sz w:val="18"/>
                <w:szCs w:val="18"/>
              </w:rPr>
            </w:pPr>
            <w:r w:rsidRPr="003130CD">
              <w:rPr>
                <w:rFonts w:asciiTheme="minorHAnsi" w:hAnsiTheme="minorHAnsi" w:cstheme="minorHAnsi"/>
                <w:bCs/>
                <w:color w:val="1F497D" w:themeColor="text2"/>
                <w:sz w:val="18"/>
                <w:szCs w:val="18"/>
              </w:rPr>
              <w:t xml:space="preserve">Achieving - Concern for excellence - </w:t>
            </w:r>
            <w:r w:rsidRPr="00954E7D">
              <w:rPr>
                <w:rFonts w:asciiTheme="minorHAnsi" w:hAnsiTheme="minorHAnsi" w:cstheme="minorHAnsi"/>
                <w:color w:val="3B3B3B"/>
                <w:sz w:val="18"/>
                <w:szCs w:val="18"/>
              </w:rPr>
              <w:t>You strive to exceed your performance goals through the continuing pursuit of excellence</w:t>
            </w:r>
            <w:r>
              <w:rPr>
                <w:rFonts w:asciiTheme="minorHAnsi" w:hAnsiTheme="minorHAnsi" w:cstheme="minorHAnsi"/>
                <w:color w:val="3B3B3B"/>
                <w:sz w:val="18"/>
                <w:szCs w:val="18"/>
              </w:rPr>
              <w:t xml:space="preserve"> </w:t>
            </w:r>
            <w:r w:rsidRPr="00954E7D">
              <w:rPr>
                <w:rFonts w:asciiTheme="minorHAnsi" w:hAnsiTheme="minorHAnsi" w:cstheme="minorHAnsi"/>
                <w:color w:val="3B3B3B"/>
                <w:sz w:val="18"/>
                <w:szCs w:val="18"/>
              </w:rPr>
              <w:t>and quality in all aspects of your work.</w:t>
            </w:r>
          </w:p>
        </w:tc>
        <w:tc>
          <w:tcPr>
            <w:tcW w:w="2664" w:type="dxa"/>
          </w:tcPr>
          <w:p w14:paraId="2192F8B9" w14:textId="6E58F4F8" w:rsidR="00EA0C92" w:rsidRPr="00954E7D" w:rsidRDefault="00291F86" w:rsidP="00547C87">
            <w:pPr>
              <w:autoSpaceDE w:val="0"/>
              <w:autoSpaceDN w:val="0"/>
              <w:adjustRightInd w:val="0"/>
              <w:rPr>
                <w:rFonts w:asciiTheme="minorHAnsi" w:hAnsiTheme="minorHAnsi" w:cstheme="minorHAnsi"/>
                <w:color w:val="3B3B3B"/>
                <w:sz w:val="18"/>
                <w:szCs w:val="18"/>
              </w:rPr>
            </w:pPr>
            <w:r>
              <w:rPr>
                <w:rFonts w:asciiTheme="minorHAnsi" w:hAnsiTheme="minorHAnsi" w:cstheme="minorHAnsi"/>
                <w:color w:val="3B3B3B"/>
                <w:sz w:val="18"/>
                <w:szCs w:val="18"/>
              </w:rPr>
              <w:t>Y</w:t>
            </w:r>
          </w:p>
        </w:tc>
      </w:tr>
      <w:tr w:rsidR="00EA0C92" w:rsidRPr="00954E7D" w14:paraId="67F1E432" w14:textId="77777777" w:rsidTr="00547C87">
        <w:tc>
          <w:tcPr>
            <w:tcW w:w="7792" w:type="dxa"/>
          </w:tcPr>
          <w:p w14:paraId="61859AC6" w14:textId="77777777" w:rsidR="00EA0C92" w:rsidRPr="00954E7D" w:rsidRDefault="00EA0C92" w:rsidP="00547C87">
            <w:pPr>
              <w:spacing w:after="135" w:line="270" w:lineRule="atLeast"/>
              <w:rPr>
                <w:rFonts w:asciiTheme="minorHAnsi" w:hAnsiTheme="minorHAnsi" w:cstheme="minorHAnsi"/>
                <w:bCs/>
                <w:color w:val="FF0000"/>
                <w:sz w:val="18"/>
                <w:szCs w:val="18"/>
              </w:rPr>
            </w:pPr>
            <w:r w:rsidRPr="003130CD">
              <w:rPr>
                <w:rFonts w:asciiTheme="minorHAnsi" w:hAnsiTheme="minorHAnsi" w:cstheme="minorHAnsi"/>
                <w:iCs/>
                <w:color w:val="1F497D" w:themeColor="text2"/>
                <w:sz w:val="18"/>
                <w:szCs w:val="18"/>
              </w:rPr>
              <w:t xml:space="preserve">Achieving – Initiative - </w:t>
            </w:r>
            <w:r w:rsidRPr="00954E7D">
              <w:rPr>
                <w:rFonts w:asciiTheme="minorHAnsi" w:hAnsiTheme="minorHAnsi" w:cstheme="minorHAnsi"/>
                <w:color w:val="3B3B3B"/>
                <w:sz w:val="18"/>
                <w:szCs w:val="18"/>
              </w:rPr>
              <w:t>You anticipate situations and problems, finding appropriate solutions and grasping</w:t>
            </w:r>
            <w:r>
              <w:rPr>
                <w:rFonts w:asciiTheme="minorHAnsi" w:hAnsiTheme="minorHAnsi" w:cstheme="minorHAnsi"/>
                <w:color w:val="3B3B3B"/>
                <w:sz w:val="18"/>
                <w:szCs w:val="18"/>
              </w:rPr>
              <w:t xml:space="preserve"> </w:t>
            </w:r>
            <w:r w:rsidRPr="00954E7D">
              <w:rPr>
                <w:rFonts w:asciiTheme="minorHAnsi" w:hAnsiTheme="minorHAnsi" w:cstheme="minorHAnsi"/>
                <w:color w:val="3B3B3B"/>
                <w:sz w:val="18"/>
                <w:szCs w:val="18"/>
              </w:rPr>
              <w:t>opportunities. You take action that potentially adds value to the business and represents</w:t>
            </w:r>
            <w:r>
              <w:rPr>
                <w:rFonts w:asciiTheme="minorHAnsi" w:hAnsiTheme="minorHAnsi" w:cstheme="minorHAnsi"/>
                <w:color w:val="3B3B3B"/>
                <w:sz w:val="18"/>
                <w:szCs w:val="18"/>
              </w:rPr>
              <w:t xml:space="preserve"> </w:t>
            </w:r>
            <w:r w:rsidRPr="00954E7D">
              <w:rPr>
                <w:rFonts w:asciiTheme="minorHAnsi" w:hAnsiTheme="minorHAnsi" w:cstheme="minorHAnsi"/>
                <w:color w:val="3B3B3B"/>
                <w:sz w:val="18"/>
                <w:szCs w:val="18"/>
              </w:rPr>
              <w:t>your contribution distinctively.</w:t>
            </w:r>
          </w:p>
        </w:tc>
        <w:tc>
          <w:tcPr>
            <w:tcW w:w="2664" w:type="dxa"/>
          </w:tcPr>
          <w:p w14:paraId="5D8F9271" w14:textId="65BABE56" w:rsidR="00EA0C92" w:rsidRPr="00954E7D" w:rsidRDefault="00291F86" w:rsidP="00547C87">
            <w:pPr>
              <w:autoSpaceDE w:val="0"/>
              <w:autoSpaceDN w:val="0"/>
              <w:adjustRightInd w:val="0"/>
              <w:rPr>
                <w:rFonts w:asciiTheme="minorHAnsi" w:hAnsiTheme="minorHAnsi" w:cstheme="minorHAnsi"/>
                <w:color w:val="3B3B3B"/>
                <w:sz w:val="18"/>
                <w:szCs w:val="18"/>
              </w:rPr>
            </w:pPr>
            <w:r>
              <w:rPr>
                <w:rFonts w:asciiTheme="minorHAnsi" w:hAnsiTheme="minorHAnsi" w:cstheme="minorHAnsi"/>
                <w:color w:val="3B3B3B"/>
                <w:sz w:val="18"/>
                <w:szCs w:val="18"/>
              </w:rPr>
              <w:t>Y</w:t>
            </w:r>
          </w:p>
        </w:tc>
      </w:tr>
      <w:tr w:rsidR="00EA0C92" w:rsidRPr="00954E7D" w14:paraId="1DF74445" w14:textId="77777777" w:rsidTr="00547C87">
        <w:tc>
          <w:tcPr>
            <w:tcW w:w="7792" w:type="dxa"/>
          </w:tcPr>
          <w:p w14:paraId="723D8D13" w14:textId="77777777" w:rsidR="00EA0C92" w:rsidRPr="00954E7D" w:rsidRDefault="00EA0C92" w:rsidP="00547C87">
            <w:pPr>
              <w:autoSpaceDE w:val="0"/>
              <w:autoSpaceDN w:val="0"/>
              <w:adjustRightInd w:val="0"/>
              <w:rPr>
                <w:rFonts w:asciiTheme="minorHAnsi" w:hAnsiTheme="minorHAnsi" w:cstheme="minorHAnsi"/>
                <w:bCs/>
                <w:color w:val="FF0000"/>
                <w:sz w:val="18"/>
                <w:szCs w:val="18"/>
              </w:rPr>
            </w:pPr>
            <w:proofErr w:type="spellStart"/>
            <w:r w:rsidRPr="003130CD">
              <w:rPr>
                <w:rFonts w:asciiTheme="minorHAnsi" w:hAnsiTheme="minorHAnsi" w:cstheme="minorHAnsi"/>
                <w:bCs/>
                <w:color w:val="1F497D" w:themeColor="text2"/>
                <w:sz w:val="18"/>
                <w:szCs w:val="18"/>
              </w:rPr>
              <w:t>Self Managing</w:t>
            </w:r>
            <w:proofErr w:type="spellEnd"/>
            <w:r w:rsidRPr="003130CD">
              <w:rPr>
                <w:rFonts w:asciiTheme="minorHAnsi" w:hAnsiTheme="minorHAnsi" w:cstheme="minorHAnsi"/>
                <w:bCs/>
                <w:color w:val="1F497D" w:themeColor="text2"/>
                <w:sz w:val="18"/>
                <w:szCs w:val="18"/>
              </w:rPr>
              <w:t xml:space="preserve"> – Independence - </w:t>
            </w:r>
            <w:r w:rsidRPr="00954E7D">
              <w:rPr>
                <w:rFonts w:asciiTheme="minorHAnsi" w:hAnsiTheme="minorHAnsi" w:cstheme="minorHAnsi"/>
                <w:color w:val="3B3B3B"/>
                <w:sz w:val="18"/>
                <w:szCs w:val="18"/>
              </w:rPr>
              <w:t xml:space="preserve">You are prepared to raise issues in the face of opposition. You </w:t>
            </w:r>
            <w:proofErr w:type="gramStart"/>
            <w:r w:rsidRPr="00954E7D">
              <w:rPr>
                <w:rFonts w:asciiTheme="minorHAnsi" w:hAnsiTheme="minorHAnsi" w:cstheme="minorHAnsi"/>
                <w:color w:val="3B3B3B"/>
                <w:sz w:val="18"/>
                <w:szCs w:val="18"/>
              </w:rPr>
              <w:t>are able to</w:t>
            </w:r>
            <w:proofErr w:type="gramEnd"/>
            <w:r w:rsidRPr="00954E7D">
              <w:rPr>
                <w:rFonts w:asciiTheme="minorHAnsi" w:hAnsiTheme="minorHAnsi" w:cstheme="minorHAnsi"/>
                <w:color w:val="3B3B3B"/>
                <w:sz w:val="18"/>
                <w:szCs w:val="18"/>
              </w:rPr>
              <w:t xml:space="preserve"> stand up for your</w:t>
            </w:r>
            <w:r>
              <w:rPr>
                <w:rFonts w:asciiTheme="minorHAnsi" w:hAnsiTheme="minorHAnsi" w:cstheme="minorHAnsi"/>
                <w:color w:val="3B3B3B"/>
                <w:sz w:val="18"/>
                <w:szCs w:val="18"/>
              </w:rPr>
              <w:t xml:space="preserve"> </w:t>
            </w:r>
            <w:r w:rsidRPr="00954E7D">
              <w:rPr>
                <w:rFonts w:asciiTheme="minorHAnsi" w:hAnsiTheme="minorHAnsi" w:cstheme="minorHAnsi"/>
                <w:color w:val="3B3B3B"/>
                <w:sz w:val="18"/>
                <w:szCs w:val="18"/>
              </w:rPr>
              <w:t>own ideas, not give in to group pressure and challenge more senior colleagues.</w:t>
            </w:r>
          </w:p>
        </w:tc>
        <w:tc>
          <w:tcPr>
            <w:tcW w:w="2664" w:type="dxa"/>
          </w:tcPr>
          <w:p w14:paraId="3E5A0179" w14:textId="4824D25E" w:rsidR="00EA0C92" w:rsidRPr="00954E7D" w:rsidRDefault="00291F86" w:rsidP="00547C87">
            <w:pPr>
              <w:autoSpaceDE w:val="0"/>
              <w:autoSpaceDN w:val="0"/>
              <w:adjustRightInd w:val="0"/>
              <w:rPr>
                <w:rFonts w:asciiTheme="minorHAnsi" w:hAnsiTheme="minorHAnsi" w:cstheme="minorHAnsi"/>
                <w:color w:val="3B3B3B"/>
                <w:sz w:val="18"/>
                <w:szCs w:val="18"/>
              </w:rPr>
            </w:pPr>
            <w:r>
              <w:rPr>
                <w:rFonts w:asciiTheme="minorHAnsi" w:hAnsiTheme="minorHAnsi" w:cstheme="minorHAnsi"/>
                <w:color w:val="3B3B3B"/>
                <w:sz w:val="18"/>
                <w:szCs w:val="18"/>
              </w:rPr>
              <w:t>Y</w:t>
            </w:r>
          </w:p>
        </w:tc>
      </w:tr>
      <w:tr w:rsidR="00EA0C92" w:rsidRPr="00954E7D" w14:paraId="61D78006" w14:textId="77777777" w:rsidTr="00547C87">
        <w:tc>
          <w:tcPr>
            <w:tcW w:w="7792" w:type="dxa"/>
          </w:tcPr>
          <w:p w14:paraId="3202BF38" w14:textId="77777777" w:rsidR="00EA0C92" w:rsidRPr="00954E7D" w:rsidRDefault="00EA0C92" w:rsidP="00547C87">
            <w:pPr>
              <w:autoSpaceDE w:val="0"/>
              <w:autoSpaceDN w:val="0"/>
              <w:adjustRightInd w:val="0"/>
              <w:rPr>
                <w:rFonts w:asciiTheme="minorHAnsi" w:hAnsiTheme="minorHAnsi" w:cstheme="minorHAnsi"/>
                <w:bCs/>
                <w:color w:val="FF0000"/>
                <w:sz w:val="18"/>
                <w:szCs w:val="18"/>
              </w:rPr>
            </w:pPr>
            <w:proofErr w:type="spellStart"/>
            <w:r w:rsidRPr="003130CD">
              <w:rPr>
                <w:rFonts w:asciiTheme="minorHAnsi" w:hAnsiTheme="minorHAnsi" w:cstheme="minorHAnsi"/>
                <w:bCs/>
                <w:color w:val="1F497D" w:themeColor="text2"/>
                <w:sz w:val="18"/>
                <w:szCs w:val="18"/>
              </w:rPr>
              <w:t>Self Managing</w:t>
            </w:r>
            <w:proofErr w:type="spellEnd"/>
            <w:r w:rsidRPr="003130CD">
              <w:rPr>
                <w:rFonts w:asciiTheme="minorHAnsi" w:hAnsiTheme="minorHAnsi" w:cstheme="minorHAnsi"/>
                <w:bCs/>
                <w:color w:val="1F497D" w:themeColor="text2"/>
                <w:sz w:val="18"/>
                <w:szCs w:val="18"/>
              </w:rPr>
              <w:t xml:space="preserve"> – Flexibility - </w:t>
            </w:r>
            <w:r w:rsidRPr="00954E7D">
              <w:rPr>
                <w:rFonts w:asciiTheme="minorHAnsi" w:hAnsiTheme="minorHAnsi" w:cstheme="minorHAnsi"/>
                <w:color w:val="3B3B3B"/>
                <w:sz w:val="18"/>
                <w:szCs w:val="18"/>
              </w:rPr>
              <w:t>You adapt your thinking and behaviour to suit the requirements of different situations; you see</w:t>
            </w:r>
            <w:r>
              <w:rPr>
                <w:rFonts w:asciiTheme="minorHAnsi" w:hAnsiTheme="minorHAnsi" w:cstheme="minorHAnsi"/>
                <w:color w:val="3B3B3B"/>
                <w:sz w:val="18"/>
                <w:szCs w:val="18"/>
              </w:rPr>
              <w:t xml:space="preserve"> </w:t>
            </w:r>
            <w:r w:rsidRPr="00954E7D">
              <w:rPr>
                <w:rFonts w:asciiTheme="minorHAnsi" w:hAnsiTheme="minorHAnsi" w:cstheme="minorHAnsi"/>
                <w:color w:val="3B3B3B"/>
                <w:sz w:val="18"/>
                <w:szCs w:val="18"/>
              </w:rPr>
              <w:t>the value of an alternative view and are receptive to changing circumstances.</w:t>
            </w:r>
          </w:p>
        </w:tc>
        <w:tc>
          <w:tcPr>
            <w:tcW w:w="2664" w:type="dxa"/>
          </w:tcPr>
          <w:p w14:paraId="2E6E8B01" w14:textId="47A733EB" w:rsidR="00EA0C92" w:rsidRPr="00954E7D" w:rsidRDefault="00291F86" w:rsidP="00547C87">
            <w:pPr>
              <w:autoSpaceDE w:val="0"/>
              <w:autoSpaceDN w:val="0"/>
              <w:adjustRightInd w:val="0"/>
              <w:rPr>
                <w:rFonts w:asciiTheme="minorHAnsi" w:hAnsiTheme="minorHAnsi" w:cstheme="minorHAnsi"/>
                <w:color w:val="3B3B3B"/>
                <w:sz w:val="18"/>
                <w:szCs w:val="18"/>
              </w:rPr>
            </w:pPr>
            <w:r>
              <w:rPr>
                <w:rFonts w:asciiTheme="minorHAnsi" w:hAnsiTheme="minorHAnsi" w:cstheme="minorHAnsi"/>
                <w:color w:val="3B3B3B"/>
                <w:sz w:val="18"/>
                <w:szCs w:val="18"/>
              </w:rPr>
              <w:t>Y</w:t>
            </w:r>
          </w:p>
        </w:tc>
      </w:tr>
    </w:tbl>
    <w:p w14:paraId="5A665C8A" w14:textId="77777777" w:rsidR="00EA0C92" w:rsidRDefault="00EA0C92" w:rsidP="003E3095">
      <w:pPr>
        <w:outlineLvl w:val="0"/>
        <w:rPr>
          <w:rFonts w:asciiTheme="minorHAnsi" w:hAnsiTheme="minorHAnsi" w:cs="Arial"/>
          <w:b/>
          <w:bCs/>
          <w:color w:val="1F497D" w:themeColor="text2"/>
        </w:rPr>
      </w:pPr>
    </w:p>
    <w:p w14:paraId="239A07C4" w14:textId="77777777" w:rsidR="00EA0C92" w:rsidRDefault="00EA0C92" w:rsidP="003E3095">
      <w:pPr>
        <w:outlineLvl w:val="0"/>
        <w:rPr>
          <w:rFonts w:asciiTheme="minorHAnsi" w:hAnsiTheme="minorHAnsi" w:cs="Arial"/>
          <w:b/>
          <w:bCs/>
          <w:color w:val="1F497D" w:themeColor="text2"/>
        </w:rPr>
      </w:pPr>
    </w:p>
    <w:p w14:paraId="7779348F" w14:textId="77777777" w:rsidR="00E51D2C" w:rsidRPr="00236483" w:rsidRDefault="00E51D2C" w:rsidP="00E51D2C">
      <w:pPr>
        <w:pStyle w:val="NoSpacing"/>
        <w:rPr>
          <w:rFonts w:asciiTheme="minorHAnsi" w:hAnsiTheme="minorHAnsi" w:cs="Arial"/>
          <w:b/>
          <w:i/>
          <w:iCs/>
          <w:color w:val="FF0000"/>
        </w:rPr>
      </w:pPr>
      <w:r w:rsidRPr="00831B43">
        <w:rPr>
          <w:rFonts w:asciiTheme="minorHAnsi" w:hAnsiTheme="minorHAnsi" w:cs="Arial"/>
          <w:b/>
          <w:bCs/>
          <w:color w:val="1F497D" w:themeColor="text2"/>
        </w:rPr>
        <w:t xml:space="preserve">Key measures </w:t>
      </w:r>
      <w:r w:rsidRPr="00831B43">
        <w:rPr>
          <w:rFonts w:asciiTheme="minorHAnsi" w:hAnsiTheme="minorHAnsi" w:cs="Arial"/>
          <w:b/>
          <w:i/>
          <w:iCs/>
          <w:color w:val="1F497D" w:themeColor="text2"/>
        </w:rPr>
        <w:t>(Performance Indicators)</w:t>
      </w:r>
      <w:r>
        <w:rPr>
          <w:rFonts w:asciiTheme="minorHAnsi" w:hAnsiTheme="minorHAnsi" w:cs="Arial"/>
          <w:b/>
          <w:i/>
          <w:iCs/>
          <w:color w:val="1F497D" w:themeColor="text2"/>
        </w:rPr>
        <w:t xml:space="preserve"> </w:t>
      </w:r>
    </w:p>
    <w:p w14:paraId="58025D09" w14:textId="77777777" w:rsidR="00E51D2C" w:rsidRDefault="00E51D2C" w:rsidP="00E51D2C">
      <w:pPr>
        <w:pStyle w:val="NoSpacing"/>
        <w:rPr>
          <w:rFonts w:asciiTheme="minorHAnsi" w:hAnsiTheme="minorHAnsi" w:cs="Arial"/>
          <w:b/>
          <w:sz w:val="22"/>
          <w:szCs w:val="20"/>
        </w:rPr>
      </w:pPr>
    </w:p>
    <w:p w14:paraId="17054987" w14:textId="5AC14EE3" w:rsidR="00E73BBF" w:rsidRPr="00C04FE0" w:rsidRDefault="00E73BBF" w:rsidP="00E73BBF">
      <w:pPr>
        <w:pStyle w:val="NoSpacing"/>
        <w:numPr>
          <w:ilvl w:val="0"/>
          <w:numId w:val="3"/>
        </w:numPr>
        <w:rPr>
          <w:rFonts w:asciiTheme="minorHAnsi" w:hAnsiTheme="minorHAnsi" w:cs="Arial"/>
          <w:b/>
          <w:sz w:val="20"/>
          <w:szCs w:val="20"/>
        </w:rPr>
      </w:pPr>
      <w:r w:rsidRPr="00C04FE0">
        <w:rPr>
          <w:rFonts w:asciiTheme="minorHAnsi" w:hAnsiTheme="minorHAnsi" w:cs="Arial"/>
          <w:sz w:val="20"/>
          <w:szCs w:val="20"/>
        </w:rPr>
        <w:t xml:space="preserve">Ensure </w:t>
      </w:r>
      <w:r>
        <w:rPr>
          <w:rFonts w:asciiTheme="minorHAnsi" w:hAnsiTheme="minorHAnsi" w:cs="Arial"/>
          <w:sz w:val="20"/>
          <w:szCs w:val="20"/>
        </w:rPr>
        <w:t>contracts are effectively mobilised</w:t>
      </w:r>
      <w:r w:rsidRPr="00C04FE0">
        <w:rPr>
          <w:rFonts w:asciiTheme="minorHAnsi" w:hAnsiTheme="minorHAnsi" w:cs="Arial"/>
          <w:sz w:val="20"/>
          <w:szCs w:val="20"/>
        </w:rPr>
        <w:t xml:space="preserve"> </w:t>
      </w:r>
    </w:p>
    <w:p w14:paraId="40E26EA6" w14:textId="065923C7" w:rsidR="00E73BBF" w:rsidRPr="00C04FE0" w:rsidRDefault="00E73BBF" w:rsidP="00E73BBF">
      <w:pPr>
        <w:pStyle w:val="NoSpacing"/>
        <w:numPr>
          <w:ilvl w:val="0"/>
          <w:numId w:val="3"/>
        </w:numPr>
        <w:rPr>
          <w:rFonts w:asciiTheme="minorHAnsi" w:hAnsiTheme="minorHAnsi" w:cs="Arial"/>
          <w:b/>
          <w:sz w:val="20"/>
          <w:szCs w:val="20"/>
        </w:rPr>
      </w:pPr>
      <w:r w:rsidRPr="00C04FE0">
        <w:rPr>
          <w:rFonts w:asciiTheme="minorHAnsi" w:hAnsiTheme="minorHAnsi" w:cs="Arial"/>
          <w:sz w:val="20"/>
          <w:szCs w:val="20"/>
        </w:rPr>
        <w:t xml:space="preserve">Strategic and Critical Supplier </w:t>
      </w:r>
      <w:r>
        <w:rPr>
          <w:rFonts w:asciiTheme="minorHAnsi" w:hAnsiTheme="minorHAnsi" w:cs="Arial"/>
          <w:sz w:val="20"/>
          <w:szCs w:val="20"/>
        </w:rPr>
        <w:t>i</w:t>
      </w:r>
      <w:r w:rsidRPr="00C04FE0">
        <w:rPr>
          <w:rFonts w:asciiTheme="minorHAnsi" w:hAnsiTheme="minorHAnsi" w:cs="Arial"/>
          <w:sz w:val="20"/>
          <w:szCs w:val="20"/>
        </w:rPr>
        <w:t xml:space="preserve">mprovement plans </w:t>
      </w:r>
    </w:p>
    <w:p w14:paraId="16782647" w14:textId="77777777" w:rsidR="00E73BBF" w:rsidRPr="00E73BBF" w:rsidRDefault="00E73BBF" w:rsidP="00E73BBF">
      <w:pPr>
        <w:pStyle w:val="NoSpacing"/>
        <w:numPr>
          <w:ilvl w:val="0"/>
          <w:numId w:val="3"/>
        </w:numPr>
        <w:rPr>
          <w:rFonts w:asciiTheme="minorHAnsi" w:hAnsiTheme="minorHAnsi" w:cs="Arial"/>
          <w:b/>
          <w:sz w:val="20"/>
          <w:szCs w:val="20"/>
        </w:rPr>
      </w:pPr>
      <w:r>
        <w:rPr>
          <w:rFonts w:asciiTheme="minorHAnsi" w:hAnsiTheme="minorHAnsi" w:cs="Arial"/>
          <w:sz w:val="20"/>
          <w:szCs w:val="20"/>
        </w:rPr>
        <w:t xml:space="preserve">Contract agreement </w:t>
      </w:r>
      <w:r w:rsidRPr="00C04FE0">
        <w:rPr>
          <w:rFonts w:asciiTheme="minorHAnsi" w:hAnsiTheme="minorHAnsi" w:cs="Arial"/>
          <w:sz w:val="20"/>
          <w:szCs w:val="20"/>
        </w:rPr>
        <w:t>adhere</w:t>
      </w:r>
      <w:r>
        <w:rPr>
          <w:rFonts w:asciiTheme="minorHAnsi" w:hAnsiTheme="minorHAnsi" w:cs="Arial"/>
          <w:sz w:val="20"/>
          <w:szCs w:val="20"/>
        </w:rPr>
        <w:t>nce</w:t>
      </w:r>
    </w:p>
    <w:p w14:paraId="49BBAF65" w14:textId="4B61C5F9" w:rsidR="00E73BBF" w:rsidRPr="00C04FE0" w:rsidRDefault="00E73BBF" w:rsidP="00E73BBF">
      <w:pPr>
        <w:pStyle w:val="NoSpacing"/>
        <w:numPr>
          <w:ilvl w:val="0"/>
          <w:numId w:val="3"/>
        </w:numPr>
        <w:rPr>
          <w:rFonts w:asciiTheme="minorHAnsi" w:hAnsiTheme="minorHAnsi" w:cs="Arial"/>
          <w:b/>
          <w:sz w:val="20"/>
          <w:szCs w:val="20"/>
        </w:rPr>
      </w:pPr>
      <w:r>
        <w:rPr>
          <w:rFonts w:asciiTheme="minorHAnsi" w:hAnsiTheme="minorHAnsi" w:cs="Arial"/>
          <w:sz w:val="20"/>
          <w:szCs w:val="20"/>
        </w:rPr>
        <w:t>Dispute management</w:t>
      </w:r>
      <w:r w:rsidRPr="00C04FE0">
        <w:rPr>
          <w:rFonts w:asciiTheme="minorHAnsi" w:hAnsiTheme="minorHAnsi" w:cs="Arial"/>
          <w:sz w:val="20"/>
          <w:szCs w:val="20"/>
        </w:rPr>
        <w:t xml:space="preserve"> </w:t>
      </w:r>
    </w:p>
    <w:p w14:paraId="40448E68" w14:textId="77777777" w:rsidR="00E73BBF" w:rsidRPr="00C04FE0" w:rsidRDefault="00E73BBF" w:rsidP="00E73BBF">
      <w:pPr>
        <w:pStyle w:val="NoSpacing"/>
        <w:numPr>
          <w:ilvl w:val="0"/>
          <w:numId w:val="3"/>
        </w:numPr>
        <w:rPr>
          <w:rFonts w:asciiTheme="minorHAnsi" w:hAnsiTheme="minorHAnsi" w:cs="Arial"/>
          <w:bCs/>
          <w:sz w:val="20"/>
          <w:szCs w:val="20"/>
        </w:rPr>
      </w:pPr>
      <w:r w:rsidRPr="00C04FE0">
        <w:rPr>
          <w:rFonts w:asciiTheme="minorHAnsi" w:hAnsiTheme="minorHAnsi" w:cs="Arial"/>
          <w:bCs/>
          <w:sz w:val="20"/>
          <w:szCs w:val="20"/>
        </w:rPr>
        <w:t>Adherence to framework of supplier meetings and KPI reviews</w:t>
      </w:r>
    </w:p>
    <w:p w14:paraId="21180805" w14:textId="00F4CB7C" w:rsidR="00E73BBF" w:rsidRPr="00C04FE0" w:rsidRDefault="00E73BBF" w:rsidP="00E73BBF">
      <w:pPr>
        <w:pStyle w:val="NoSpacing"/>
        <w:numPr>
          <w:ilvl w:val="0"/>
          <w:numId w:val="3"/>
        </w:numPr>
        <w:rPr>
          <w:rFonts w:asciiTheme="minorHAnsi" w:hAnsiTheme="minorHAnsi" w:cs="Arial"/>
          <w:b/>
          <w:sz w:val="20"/>
          <w:szCs w:val="20"/>
        </w:rPr>
      </w:pPr>
      <w:r w:rsidRPr="00C04FE0">
        <w:rPr>
          <w:rFonts w:asciiTheme="minorHAnsi" w:hAnsiTheme="minorHAnsi" w:cs="Arial"/>
          <w:sz w:val="20"/>
          <w:szCs w:val="20"/>
        </w:rPr>
        <w:t>Cost avoidance and cost savings</w:t>
      </w:r>
    </w:p>
    <w:p w14:paraId="31F8724C" w14:textId="1F9B4C46" w:rsidR="00E73BBF" w:rsidRPr="00C04FE0" w:rsidRDefault="00E73BBF" w:rsidP="00E73BBF">
      <w:pPr>
        <w:pStyle w:val="NoSpacing"/>
        <w:numPr>
          <w:ilvl w:val="0"/>
          <w:numId w:val="3"/>
        </w:numPr>
        <w:rPr>
          <w:rFonts w:asciiTheme="minorHAnsi" w:hAnsiTheme="minorHAnsi" w:cs="Arial"/>
          <w:b/>
          <w:sz w:val="20"/>
          <w:szCs w:val="20"/>
        </w:rPr>
      </w:pPr>
      <w:r w:rsidRPr="00C04FE0">
        <w:rPr>
          <w:rFonts w:asciiTheme="minorHAnsi" w:hAnsiTheme="minorHAnsi" w:cs="Arial"/>
          <w:sz w:val="20"/>
          <w:szCs w:val="20"/>
        </w:rPr>
        <w:t xml:space="preserve">Value added </w:t>
      </w:r>
      <w:r>
        <w:rPr>
          <w:rFonts w:asciiTheme="minorHAnsi" w:hAnsiTheme="minorHAnsi" w:cs="Arial"/>
          <w:sz w:val="20"/>
          <w:szCs w:val="20"/>
        </w:rPr>
        <w:t>contract</w:t>
      </w:r>
      <w:r w:rsidRPr="00C04FE0">
        <w:rPr>
          <w:rFonts w:asciiTheme="minorHAnsi" w:hAnsiTheme="minorHAnsi" w:cs="Arial"/>
          <w:sz w:val="20"/>
          <w:szCs w:val="20"/>
        </w:rPr>
        <w:t xml:space="preserve"> reviews </w:t>
      </w:r>
    </w:p>
    <w:p w14:paraId="23459638" w14:textId="77777777" w:rsidR="00E73BBF" w:rsidRPr="00C04FE0" w:rsidRDefault="00E73BBF" w:rsidP="00E73BBF">
      <w:pPr>
        <w:pStyle w:val="NoSpacing"/>
        <w:numPr>
          <w:ilvl w:val="0"/>
          <w:numId w:val="3"/>
        </w:numPr>
        <w:rPr>
          <w:rFonts w:asciiTheme="minorHAnsi" w:hAnsiTheme="minorHAnsi" w:cs="Arial"/>
          <w:b/>
          <w:sz w:val="20"/>
          <w:szCs w:val="20"/>
        </w:rPr>
      </w:pPr>
      <w:r w:rsidRPr="00C04FE0">
        <w:rPr>
          <w:rFonts w:asciiTheme="minorHAnsi" w:hAnsiTheme="minorHAnsi" w:cs="Arial"/>
          <w:sz w:val="20"/>
          <w:szCs w:val="20"/>
        </w:rPr>
        <w:t xml:space="preserve">Effective business stakeholder management </w:t>
      </w:r>
    </w:p>
    <w:p w14:paraId="49FC5152" w14:textId="0A9C4C68" w:rsidR="00E51D2C" w:rsidRDefault="00E73BBF" w:rsidP="00E73BBF">
      <w:pPr>
        <w:pStyle w:val="NoSpacing"/>
        <w:numPr>
          <w:ilvl w:val="0"/>
          <w:numId w:val="3"/>
        </w:numPr>
        <w:rPr>
          <w:rFonts w:asciiTheme="minorHAnsi" w:hAnsiTheme="minorHAnsi" w:cs="Arial"/>
          <w:b/>
          <w:sz w:val="22"/>
          <w:szCs w:val="20"/>
        </w:rPr>
      </w:pPr>
      <w:r w:rsidRPr="00C04FE0">
        <w:rPr>
          <w:rFonts w:asciiTheme="minorHAnsi" w:hAnsiTheme="minorHAnsi" w:cs="Arial"/>
          <w:sz w:val="20"/>
          <w:szCs w:val="20"/>
        </w:rPr>
        <w:t xml:space="preserve">Effective support to </w:t>
      </w:r>
      <w:r w:rsidR="009C0D83">
        <w:rPr>
          <w:rFonts w:asciiTheme="minorHAnsi" w:hAnsiTheme="minorHAnsi" w:cs="Arial"/>
          <w:sz w:val="20"/>
          <w:szCs w:val="20"/>
        </w:rPr>
        <w:t xml:space="preserve">other areas of </w:t>
      </w:r>
      <w:r w:rsidRPr="00C04FE0">
        <w:rPr>
          <w:rFonts w:asciiTheme="minorHAnsi" w:hAnsiTheme="minorHAnsi" w:cs="Arial"/>
          <w:sz w:val="20"/>
          <w:szCs w:val="20"/>
        </w:rPr>
        <w:t>the Commercial function on contract disputes, renewals and new procurement activity</w:t>
      </w:r>
    </w:p>
    <w:p w14:paraId="1EF332D1" w14:textId="77777777" w:rsidR="008D43A8" w:rsidRDefault="008D43A8" w:rsidP="008D43A8">
      <w:pPr>
        <w:pStyle w:val="NoSpacing"/>
        <w:rPr>
          <w:rFonts w:asciiTheme="minorHAnsi" w:hAnsiTheme="minorHAnsi" w:cs="Arial"/>
          <w:b/>
          <w:color w:val="1F497D" w:themeColor="text2"/>
        </w:rPr>
      </w:pPr>
    </w:p>
    <w:p w14:paraId="65E8F739" w14:textId="7B66038A" w:rsidR="00992575" w:rsidRDefault="005049BE" w:rsidP="008D43A8">
      <w:pPr>
        <w:pStyle w:val="NoSpacing"/>
        <w:rPr>
          <w:rFonts w:asciiTheme="minorHAnsi" w:hAnsiTheme="minorHAnsi" w:cs="Arial"/>
          <w:color w:val="1F497D" w:themeColor="text2"/>
        </w:rPr>
      </w:pPr>
      <w:r>
        <w:rPr>
          <w:rFonts w:asciiTheme="minorHAnsi" w:hAnsiTheme="minorHAnsi" w:cs="Arial"/>
          <w:b/>
          <w:color w:val="1F497D" w:themeColor="text2"/>
        </w:rPr>
        <w:t>Dimensions of the role</w:t>
      </w:r>
      <w:r>
        <w:rPr>
          <w:rFonts w:asciiTheme="minorHAnsi" w:hAnsiTheme="minorHAnsi" w:cs="Arial"/>
          <w:color w:val="1F497D" w:themeColor="text2"/>
        </w:rPr>
        <w:t xml:space="preserve"> </w:t>
      </w:r>
    </w:p>
    <w:p w14:paraId="39E1C61D" w14:textId="15D5D02E" w:rsidR="00E70477" w:rsidRDefault="00E70477" w:rsidP="00E73B99">
      <w:pPr>
        <w:pStyle w:val="NoSpacing"/>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8"/>
        <w:gridCol w:w="5228"/>
      </w:tblGrid>
      <w:tr w:rsidR="00771994" w14:paraId="22658AE6" w14:textId="77777777" w:rsidTr="00771994">
        <w:tc>
          <w:tcPr>
            <w:tcW w:w="5233" w:type="dxa"/>
          </w:tcPr>
          <w:p w14:paraId="7F6F0892" w14:textId="3BD66C34" w:rsidR="00771994" w:rsidRPr="00970581" w:rsidRDefault="00970581" w:rsidP="00E73B99">
            <w:pPr>
              <w:pStyle w:val="NoSpacing"/>
              <w:rPr>
                <w:rFonts w:asciiTheme="minorHAnsi" w:hAnsiTheme="minorHAnsi" w:cs="Arial"/>
                <w:color w:val="FF0000"/>
                <w:sz w:val="22"/>
                <w:szCs w:val="22"/>
              </w:rPr>
            </w:pPr>
            <w:r>
              <w:rPr>
                <w:rFonts w:asciiTheme="minorHAnsi" w:hAnsiTheme="minorHAnsi" w:cs="Arial"/>
                <w:sz w:val="22"/>
                <w:szCs w:val="22"/>
              </w:rPr>
              <w:t>Owner of a budget (</w:t>
            </w:r>
            <w:r w:rsidRPr="00970581">
              <w:rPr>
                <w:rFonts w:asciiTheme="minorHAnsi" w:hAnsiTheme="minorHAnsi" w:cs="Arial"/>
                <w:sz w:val="22"/>
                <w:szCs w:val="22"/>
              </w:rPr>
              <w:t>has total responsibility for the budget</w:t>
            </w:r>
            <w:r>
              <w:rPr>
                <w:rFonts w:asciiTheme="minorHAnsi" w:hAnsiTheme="minorHAnsi" w:cs="Arial"/>
                <w:sz w:val="22"/>
                <w:szCs w:val="22"/>
              </w:rPr>
              <w:t>)</w:t>
            </w:r>
            <w:r w:rsidR="000A7B21">
              <w:rPr>
                <w:rFonts w:asciiTheme="minorHAnsi" w:hAnsiTheme="minorHAnsi" w:cs="Arial"/>
                <w:sz w:val="22"/>
                <w:szCs w:val="22"/>
              </w:rPr>
              <w:t xml:space="preserve"> </w:t>
            </w:r>
          </w:p>
        </w:tc>
        <w:tc>
          <w:tcPr>
            <w:tcW w:w="5233" w:type="dxa"/>
          </w:tcPr>
          <w:p w14:paraId="61A8C39F" w14:textId="14EA0C90" w:rsidR="00771994" w:rsidRDefault="00771994" w:rsidP="00E73B99">
            <w:pPr>
              <w:pStyle w:val="NoSpacing"/>
              <w:rPr>
                <w:rFonts w:asciiTheme="minorHAnsi" w:hAnsiTheme="minorHAnsi" w:cs="Arial"/>
                <w:sz w:val="22"/>
                <w:szCs w:val="22"/>
              </w:rPr>
            </w:pPr>
            <w:r>
              <w:rPr>
                <w:rFonts w:asciiTheme="minorHAnsi" w:hAnsiTheme="minorHAnsi" w:cs="Arial"/>
                <w:sz w:val="22"/>
                <w:szCs w:val="22"/>
              </w:rPr>
              <w:t>No</w:t>
            </w:r>
            <w:r w:rsidR="00E73BBF">
              <w:rPr>
                <w:rFonts w:asciiTheme="minorHAnsi" w:hAnsiTheme="minorHAnsi" w:cs="Arial"/>
                <w:sz w:val="22"/>
                <w:szCs w:val="22"/>
              </w:rPr>
              <w:t xml:space="preserve"> – significantly impacts budget performance across the business</w:t>
            </w:r>
          </w:p>
        </w:tc>
      </w:tr>
      <w:tr w:rsidR="00771994" w14:paraId="69B973A3" w14:textId="77777777" w:rsidTr="00771994">
        <w:tc>
          <w:tcPr>
            <w:tcW w:w="5233" w:type="dxa"/>
          </w:tcPr>
          <w:p w14:paraId="2C8E4EC1" w14:textId="71F0A8C4" w:rsidR="00771994" w:rsidRDefault="00771994" w:rsidP="00E73B99">
            <w:pPr>
              <w:pStyle w:val="NoSpacing"/>
              <w:rPr>
                <w:rFonts w:asciiTheme="minorHAnsi" w:hAnsiTheme="minorHAnsi" w:cs="Arial"/>
                <w:sz w:val="22"/>
                <w:szCs w:val="22"/>
              </w:rPr>
            </w:pPr>
            <w:r>
              <w:rPr>
                <w:rFonts w:asciiTheme="minorHAnsi" w:hAnsiTheme="minorHAnsi" w:cs="Arial"/>
                <w:sz w:val="22"/>
                <w:szCs w:val="22"/>
              </w:rPr>
              <w:t>Budget Amount</w:t>
            </w:r>
          </w:p>
        </w:tc>
        <w:tc>
          <w:tcPr>
            <w:tcW w:w="5233" w:type="dxa"/>
          </w:tcPr>
          <w:p w14:paraId="6A701A9A" w14:textId="33E9E01F" w:rsidR="00771994" w:rsidRDefault="00771994" w:rsidP="00E73B99">
            <w:pPr>
              <w:pStyle w:val="NoSpacing"/>
              <w:rPr>
                <w:rFonts w:asciiTheme="minorHAnsi" w:hAnsiTheme="minorHAnsi" w:cs="Arial"/>
                <w:sz w:val="22"/>
                <w:szCs w:val="22"/>
              </w:rPr>
            </w:pPr>
            <w:r>
              <w:rPr>
                <w:rFonts w:asciiTheme="minorHAnsi" w:hAnsiTheme="minorHAnsi" w:cs="Arial"/>
                <w:sz w:val="22"/>
                <w:szCs w:val="22"/>
              </w:rPr>
              <w:t>£</w:t>
            </w:r>
            <w:r w:rsidR="00E73BBF">
              <w:rPr>
                <w:rFonts w:asciiTheme="minorHAnsi" w:hAnsiTheme="minorHAnsi" w:cs="Arial"/>
                <w:sz w:val="22"/>
                <w:szCs w:val="22"/>
              </w:rPr>
              <w:t>n/a</w:t>
            </w:r>
          </w:p>
        </w:tc>
      </w:tr>
      <w:tr w:rsidR="0061111A" w14:paraId="5949A37C" w14:textId="77777777" w:rsidTr="00771994">
        <w:tc>
          <w:tcPr>
            <w:tcW w:w="5233" w:type="dxa"/>
          </w:tcPr>
          <w:p w14:paraId="4A069710" w14:textId="711B30B1" w:rsidR="0061111A" w:rsidRDefault="0061111A" w:rsidP="00E73B99">
            <w:pPr>
              <w:pStyle w:val="NoSpacing"/>
              <w:rPr>
                <w:rFonts w:asciiTheme="minorHAnsi" w:hAnsiTheme="minorHAnsi" w:cs="Arial"/>
                <w:sz w:val="22"/>
                <w:szCs w:val="22"/>
              </w:rPr>
            </w:pPr>
            <w:r>
              <w:rPr>
                <w:rFonts w:asciiTheme="minorHAnsi" w:hAnsiTheme="minorHAnsi" w:cs="Arial"/>
                <w:sz w:val="22"/>
                <w:szCs w:val="22"/>
              </w:rPr>
              <w:lastRenderedPageBreak/>
              <w:t xml:space="preserve">Number of </w:t>
            </w:r>
            <w:r w:rsidR="00970581">
              <w:rPr>
                <w:rFonts w:asciiTheme="minorHAnsi" w:hAnsiTheme="minorHAnsi" w:cs="Arial"/>
                <w:sz w:val="22"/>
                <w:szCs w:val="22"/>
              </w:rPr>
              <w:t>Colleagues who d</w:t>
            </w:r>
            <w:r>
              <w:rPr>
                <w:rFonts w:asciiTheme="minorHAnsi" w:hAnsiTheme="minorHAnsi" w:cs="Arial"/>
                <w:sz w:val="22"/>
                <w:szCs w:val="22"/>
              </w:rPr>
              <w:t>irect</w:t>
            </w:r>
            <w:r w:rsidR="00970581">
              <w:rPr>
                <w:rFonts w:asciiTheme="minorHAnsi" w:hAnsiTheme="minorHAnsi" w:cs="Arial"/>
                <w:sz w:val="22"/>
                <w:szCs w:val="22"/>
              </w:rPr>
              <w:t>ly</w:t>
            </w:r>
            <w:r>
              <w:rPr>
                <w:rFonts w:asciiTheme="minorHAnsi" w:hAnsiTheme="minorHAnsi" w:cs="Arial"/>
                <w:sz w:val="22"/>
                <w:szCs w:val="22"/>
              </w:rPr>
              <w:t xml:space="preserve"> </w:t>
            </w:r>
            <w:r w:rsidR="00970581">
              <w:rPr>
                <w:rFonts w:asciiTheme="minorHAnsi" w:hAnsiTheme="minorHAnsi" w:cs="Arial"/>
                <w:sz w:val="22"/>
                <w:szCs w:val="22"/>
              </w:rPr>
              <w:t>r</w:t>
            </w:r>
            <w:r>
              <w:rPr>
                <w:rFonts w:asciiTheme="minorHAnsi" w:hAnsiTheme="minorHAnsi" w:cs="Arial"/>
                <w:sz w:val="22"/>
                <w:szCs w:val="22"/>
              </w:rPr>
              <w:t>eport</w:t>
            </w:r>
            <w:r w:rsidR="00970581">
              <w:rPr>
                <w:rFonts w:asciiTheme="minorHAnsi" w:hAnsiTheme="minorHAnsi" w:cs="Arial"/>
                <w:sz w:val="22"/>
                <w:szCs w:val="22"/>
              </w:rPr>
              <w:t xml:space="preserve"> to role holder</w:t>
            </w:r>
          </w:p>
        </w:tc>
        <w:tc>
          <w:tcPr>
            <w:tcW w:w="5233" w:type="dxa"/>
          </w:tcPr>
          <w:p w14:paraId="79DE1E9F" w14:textId="2E47D8BC" w:rsidR="0061111A" w:rsidRDefault="00E73BBF" w:rsidP="00E73B99">
            <w:pPr>
              <w:pStyle w:val="NoSpacing"/>
              <w:rPr>
                <w:rFonts w:asciiTheme="minorHAnsi" w:hAnsiTheme="minorHAnsi" w:cs="Arial"/>
                <w:sz w:val="22"/>
                <w:szCs w:val="22"/>
              </w:rPr>
            </w:pPr>
            <w:r>
              <w:rPr>
                <w:rFonts w:asciiTheme="minorHAnsi" w:hAnsiTheme="minorHAnsi" w:cs="Arial"/>
                <w:sz w:val="22"/>
                <w:szCs w:val="22"/>
              </w:rPr>
              <w:t>0</w:t>
            </w:r>
          </w:p>
        </w:tc>
      </w:tr>
      <w:tr w:rsidR="00970581" w14:paraId="2F634C62" w14:textId="77777777" w:rsidTr="00771994">
        <w:tc>
          <w:tcPr>
            <w:tcW w:w="5233" w:type="dxa"/>
          </w:tcPr>
          <w:p w14:paraId="26B7BF0D" w14:textId="7C5717E5" w:rsidR="00970581" w:rsidRDefault="00970581" w:rsidP="00E73B99">
            <w:pPr>
              <w:pStyle w:val="NoSpacing"/>
              <w:rPr>
                <w:rFonts w:asciiTheme="minorHAnsi" w:hAnsiTheme="minorHAnsi" w:cs="Arial"/>
                <w:sz w:val="22"/>
                <w:szCs w:val="22"/>
              </w:rPr>
            </w:pPr>
            <w:r>
              <w:rPr>
                <w:rFonts w:asciiTheme="minorHAnsi" w:hAnsiTheme="minorHAnsi" w:cs="Arial"/>
                <w:sz w:val="22"/>
                <w:szCs w:val="22"/>
              </w:rPr>
              <w:t xml:space="preserve">Total number in team, including any colleagues who report </w:t>
            </w:r>
            <w:r w:rsidR="001E3050">
              <w:rPr>
                <w:rFonts w:asciiTheme="minorHAnsi" w:hAnsiTheme="minorHAnsi" w:cs="Arial"/>
                <w:sz w:val="22"/>
                <w:szCs w:val="22"/>
              </w:rPr>
              <w:t>mangers that come under the role</w:t>
            </w:r>
          </w:p>
        </w:tc>
        <w:tc>
          <w:tcPr>
            <w:tcW w:w="5233" w:type="dxa"/>
          </w:tcPr>
          <w:p w14:paraId="72292452" w14:textId="1552651D" w:rsidR="00970581" w:rsidRDefault="00E73BBF" w:rsidP="00E73B99">
            <w:pPr>
              <w:pStyle w:val="NoSpacing"/>
              <w:rPr>
                <w:rFonts w:asciiTheme="minorHAnsi" w:hAnsiTheme="minorHAnsi" w:cs="Arial"/>
                <w:sz w:val="22"/>
                <w:szCs w:val="22"/>
              </w:rPr>
            </w:pPr>
            <w:r>
              <w:rPr>
                <w:rFonts w:asciiTheme="minorHAnsi" w:hAnsiTheme="minorHAnsi" w:cs="Arial"/>
                <w:sz w:val="22"/>
                <w:szCs w:val="22"/>
              </w:rPr>
              <w:t>6</w:t>
            </w:r>
          </w:p>
        </w:tc>
      </w:tr>
    </w:tbl>
    <w:p w14:paraId="20573026" w14:textId="77777777" w:rsidR="00831B43" w:rsidRDefault="00831B43" w:rsidP="00831B43">
      <w:pPr>
        <w:pStyle w:val="NoSpacing"/>
        <w:rPr>
          <w:rFonts w:asciiTheme="minorHAnsi" w:hAnsiTheme="minorHAnsi" w:cs="Arial"/>
          <w:b/>
          <w:sz w:val="22"/>
          <w:szCs w:val="20"/>
        </w:rPr>
      </w:pPr>
    </w:p>
    <w:p w14:paraId="4BDED953" w14:textId="77777777" w:rsidR="00831B43" w:rsidRDefault="00831B43" w:rsidP="00831B43">
      <w:pPr>
        <w:pStyle w:val="NoSpacing"/>
        <w:rPr>
          <w:rFonts w:asciiTheme="minorHAnsi" w:hAnsiTheme="minorHAnsi" w:cs="Arial"/>
          <w:b/>
          <w:sz w:val="22"/>
          <w:szCs w:val="20"/>
        </w:rPr>
      </w:pPr>
    </w:p>
    <w:p w14:paraId="3F4435D8" w14:textId="77777777" w:rsidR="003E3095" w:rsidRPr="004B298B" w:rsidRDefault="005858ED" w:rsidP="00831B43">
      <w:pPr>
        <w:pStyle w:val="NoSpacing"/>
        <w:rPr>
          <w:rFonts w:asciiTheme="minorHAnsi" w:hAnsiTheme="minorHAnsi" w:cs="Arial"/>
          <w:b/>
          <w:i/>
          <w:iCs/>
          <w:color w:val="1F497D" w:themeColor="text2"/>
        </w:rPr>
      </w:pPr>
      <w:r w:rsidRPr="004B298B">
        <w:rPr>
          <w:rFonts w:asciiTheme="minorHAnsi" w:hAnsiTheme="minorHAnsi" w:cs="Arial"/>
          <w:b/>
          <w:bCs/>
          <w:color w:val="1F497D" w:themeColor="text2"/>
        </w:rPr>
        <w:t>Key relationships</w:t>
      </w:r>
      <w:r w:rsidR="003E3095" w:rsidRPr="004B298B">
        <w:rPr>
          <w:rFonts w:asciiTheme="minorHAnsi" w:hAnsiTheme="minorHAnsi" w:cs="Arial"/>
          <w:b/>
          <w:color w:val="1F497D" w:themeColor="text2"/>
        </w:rPr>
        <w:t xml:space="preserve"> </w:t>
      </w:r>
      <w:r w:rsidR="003E3095" w:rsidRPr="004B298B">
        <w:rPr>
          <w:rFonts w:asciiTheme="minorHAnsi" w:hAnsiTheme="minorHAnsi" w:cs="Arial"/>
          <w:b/>
          <w:i/>
          <w:iCs/>
          <w:color w:val="1F497D" w:themeColor="text2"/>
        </w:rPr>
        <w:t>(Internal &amp; External)</w:t>
      </w:r>
    </w:p>
    <w:p w14:paraId="36D28080" w14:textId="77777777" w:rsidR="00E73B99" w:rsidRDefault="00E73B99" w:rsidP="00E73B99">
      <w:pPr>
        <w:pStyle w:val="NoSpacing"/>
        <w:rPr>
          <w:rFonts w:asciiTheme="minorHAnsi" w:hAnsiTheme="minorHAnsi" w:cs="Arial"/>
          <w:b/>
          <w:bCs/>
          <w:sz w:val="22"/>
          <w:szCs w:val="22"/>
        </w:rPr>
      </w:pPr>
    </w:p>
    <w:p w14:paraId="43CA659C" w14:textId="450077C7" w:rsidR="007C7A8B" w:rsidRPr="00523761" w:rsidRDefault="007C7A8B" w:rsidP="00E73B99">
      <w:pPr>
        <w:pStyle w:val="NoSpacing"/>
        <w:rPr>
          <w:rFonts w:asciiTheme="minorHAnsi" w:hAnsiTheme="minorHAnsi" w:cs="Arial"/>
          <w:sz w:val="22"/>
          <w:szCs w:val="22"/>
        </w:rPr>
        <w:sectPr w:rsidR="007C7A8B" w:rsidRPr="00523761" w:rsidSect="0019267C">
          <w:headerReference w:type="default" r:id="rId8"/>
          <w:footerReference w:type="default" r:id="rId9"/>
          <w:type w:val="continuous"/>
          <w:pgSz w:w="11906" w:h="16838"/>
          <w:pgMar w:top="720" w:right="720" w:bottom="720" w:left="720" w:header="708" w:footer="708" w:gutter="0"/>
          <w:pgNumType w:start="0"/>
          <w:cols w:space="708"/>
          <w:titlePg/>
          <w:docGrid w:linePitch="360"/>
        </w:sectPr>
      </w:pPr>
      <w:r w:rsidRPr="00523761">
        <w:rPr>
          <w:rFonts w:asciiTheme="minorHAnsi" w:hAnsiTheme="minorHAnsi" w:cs="Arial"/>
          <w:sz w:val="22"/>
          <w:szCs w:val="22"/>
        </w:rPr>
        <w:t>Internal</w:t>
      </w:r>
    </w:p>
    <w:p w14:paraId="2BCB22D2" w14:textId="4E1C061C" w:rsidR="00E73BBF" w:rsidRDefault="00E73BBF" w:rsidP="00F274A3">
      <w:pPr>
        <w:pStyle w:val="NoSpacing"/>
        <w:numPr>
          <w:ilvl w:val="0"/>
          <w:numId w:val="2"/>
        </w:numPr>
        <w:rPr>
          <w:rFonts w:asciiTheme="minorHAnsi" w:hAnsiTheme="minorHAnsi" w:cs="Arial"/>
          <w:sz w:val="22"/>
          <w:szCs w:val="22"/>
        </w:rPr>
      </w:pPr>
      <w:r>
        <w:rPr>
          <w:rFonts w:asciiTheme="minorHAnsi" w:hAnsiTheme="minorHAnsi" w:cs="Arial"/>
          <w:sz w:val="22"/>
          <w:szCs w:val="22"/>
        </w:rPr>
        <w:t>CSMT</w:t>
      </w:r>
    </w:p>
    <w:p w14:paraId="75952C4F" w14:textId="4AE83077" w:rsidR="00E73BBF" w:rsidRDefault="00E73BBF" w:rsidP="00F274A3">
      <w:pPr>
        <w:pStyle w:val="NoSpacing"/>
        <w:numPr>
          <w:ilvl w:val="0"/>
          <w:numId w:val="2"/>
        </w:numPr>
        <w:rPr>
          <w:rFonts w:asciiTheme="minorHAnsi" w:hAnsiTheme="minorHAnsi" w:cs="Arial"/>
          <w:sz w:val="22"/>
          <w:szCs w:val="22"/>
        </w:rPr>
      </w:pPr>
      <w:r>
        <w:rPr>
          <w:rFonts w:asciiTheme="minorHAnsi" w:hAnsiTheme="minorHAnsi" w:cs="Arial"/>
          <w:sz w:val="22"/>
          <w:szCs w:val="22"/>
        </w:rPr>
        <w:t>FLT</w:t>
      </w:r>
    </w:p>
    <w:p w14:paraId="46A8E49E" w14:textId="68B7CCE0" w:rsidR="00831B43" w:rsidRDefault="00E73BBF" w:rsidP="00F274A3">
      <w:pPr>
        <w:pStyle w:val="NoSpacing"/>
        <w:numPr>
          <w:ilvl w:val="0"/>
          <w:numId w:val="2"/>
        </w:numPr>
        <w:rPr>
          <w:rFonts w:asciiTheme="minorHAnsi" w:hAnsiTheme="minorHAnsi" w:cs="Arial"/>
          <w:sz w:val="22"/>
          <w:szCs w:val="22"/>
        </w:rPr>
      </w:pPr>
      <w:r>
        <w:rPr>
          <w:rFonts w:asciiTheme="minorHAnsi" w:hAnsiTheme="minorHAnsi" w:cs="Arial"/>
          <w:sz w:val="22"/>
          <w:szCs w:val="22"/>
        </w:rPr>
        <w:t>SLT Members</w:t>
      </w:r>
    </w:p>
    <w:p w14:paraId="386B7869" w14:textId="12C017F7" w:rsidR="00CD5BC7" w:rsidRPr="00CD5BC7" w:rsidRDefault="00CD5BC7" w:rsidP="00CD5BC7">
      <w:pPr>
        <w:pStyle w:val="NoSpacing"/>
        <w:numPr>
          <w:ilvl w:val="0"/>
          <w:numId w:val="2"/>
        </w:numPr>
        <w:rPr>
          <w:rFonts w:asciiTheme="minorHAnsi" w:hAnsiTheme="minorHAnsi" w:cs="Arial"/>
          <w:sz w:val="22"/>
          <w:szCs w:val="22"/>
        </w:rPr>
      </w:pPr>
      <w:r>
        <w:rPr>
          <w:rFonts w:asciiTheme="minorHAnsi" w:hAnsiTheme="minorHAnsi" w:cs="Arial"/>
          <w:sz w:val="22"/>
          <w:szCs w:val="22"/>
        </w:rPr>
        <w:t>ELT Members</w:t>
      </w:r>
    </w:p>
    <w:p w14:paraId="58575E29" w14:textId="123C972D" w:rsidR="00831B43" w:rsidRDefault="00E73BBF" w:rsidP="00F274A3">
      <w:pPr>
        <w:pStyle w:val="NoSpacing"/>
        <w:numPr>
          <w:ilvl w:val="0"/>
          <w:numId w:val="2"/>
        </w:numPr>
        <w:rPr>
          <w:rFonts w:asciiTheme="minorHAnsi" w:hAnsiTheme="minorHAnsi" w:cs="Arial"/>
          <w:sz w:val="22"/>
          <w:szCs w:val="22"/>
        </w:rPr>
      </w:pPr>
      <w:r>
        <w:rPr>
          <w:rFonts w:asciiTheme="minorHAnsi" w:hAnsiTheme="minorHAnsi" w:cs="Arial"/>
          <w:sz w:val="22"/>
          <w:szCs w:val="22"/>
        </w:rPr>
        <w:t>Commercial Assurance</w:t>
      </w:r>
    </w:p>
    <w:p w14:paraId="0D88445E" w14:textId="779A30E5" w:rsidR="00E73BBF" w:rsidRDefault="00E73BBF" w:rsidP="00F274A3">
      <w:pPr>
        <w:pStyle w:val="NoSpacing"/>
        <w:numPr>
          <w:ilvl w:val="0"/>
          <w:numId w:val="2"/>
        </w:numPr>
        <w:rPr>
          <w:rFonts w:asciiTheme="minorHAnsi" w:hAnsiTheme="minorHAnsi" w:cs="Arial"/>
          <w:sz w:val="22"/>
          <w:szCs w:val="22"/>
        </w:rPr>
      </w:pPr>
      <w:r>
        <w:rPr>
          <w:rFonts w:asciiTheme="minorHAnsi" w:hAnsiTheme="minorHAnsi" w:cs="Arial"/>
          <w:sz w:val="22"/>
          <w:szCs w:val="22"/>
        </w:rPr>
        <w:t>Buyers</w:t>
      </w:r>
    </w:p>
    <w:p w14:paraId="0F92A8DA" w14:textId="08D62CA9" w:rsidR="00E73BBF" w:rsidRDefault="00E73BBF" w:rsidP="00F274A3">
      <w:pPr>
        <w:pStyle w:val="NoSpacing"/>
        <w:numPr>
          <w:ilvl w:val="0"/>
          <w:numId w:val="2"/>
        </w:numPr>
        <w:rPr>
          <w:rFonts w:asciiTheme="minorHAnsi" w:hAnsiTheme="minorHAnsi" w:cs="Arial"/>
          <w:sz w:val="22"/>
          <w:szCs w:val="22"/>
        </w:rPr>
      </w:pPr>
      <w:r>
        <w:rPr>
          <w:rFonts w:asciiTheme="minorHAnsi" w:hAnsiTheme="minorHAnsi" w:cs="Arial"/>
          <w:sz w:val="22"/>
          <w:szCs w:val="22"/>
        </w:rPr>
        <w:t>Vendor Managers</w:t>
      </w:r>
    </w:p>
    <w:p w14:paraId="2AC41FCA" w14:textId="3D5465EB" w:rsidR="00831B43" w:rsidRDefault="00E73BBF" w:rsidP="00BD5573">
      <w:pPr>
        <w:pStyle w:val="NoSpacing"/>
        <w:numPr>
          <w:ilvl w:val="0"/>
          <w:numId w:val="2"/>
        </w:numPr>
        <w:rPr>
          <w:rFonts w:asciiTheme="minorHAnsi" w:hAnsiTheme="minorHAnsi" w:cs="Arial"/>
          <w:sz w:val="22"/>
          <w:szCs w:val="22"/>
        </w:rPr>
      </w:pPr>
      <w:r w:rsidRPr="00E73BBF">
        <w:rPr>
          <w:rFonts w:asciiTheme="minorHAnsi" w:hAnsiTheme="minorHAnsi" w:cs="Arial"/>
          <w:sz w:val="22"/>
          <w:szCs w:val="22"/>
        </w:rPr>
        <w:t>Finance</w:t>
      </w:r>
      <w:r>
        <w:rPr>
          <w:rFonts w:asciiTheme="minorHAnsi" w:hAnsiTheme="minorHAnsi" w:cs="Arial"/>
          <w:sz w:val="22"/>
          <w:szCs w:val="22"/>
        </w:rPr>
        <w:t xml:space="preserve"> Business Partners</w:t>
      </w:r>
    </w:p>
    <w:p w14:paraId="63FDFCB7" w14:textId="1D161240" w:rsidR="009C0D83" w:rsidRDefault="009C0D83" w:rsidP="00BD5573">
      <w:pPr>
        <w:pStyle w:val="NoSpacing"/>
        <w:numPr>
          <w:ilvl w:val="0"/>
          <w:numId w:val="2"/>
        </w:numPr>
        <w:rPr>
          <w:rFonts w:asciiTheme="minorHAnsi" w:hAnsiTheme="minorHAnsi" w:cs="Arial"/>
          <w:sz w:val="22"/>
          <w:szCs w:val="22"/>
        </w:rPr>
      </w:pPr>
      <w:r>
        <w:rPr>
          <w:rFonts w:asciiTheme="minorHAnsi" w:hAnsiTheme="minorHAnsi" w:cs="Arial"/>
          <w:sz w:val="22"/>
          <w:szCs w:val="22"/>
        </w:rPr>
        <w:t>Supplier Relationship Managers</w:t>
      </w:r>
    </w:p>
    <w:p w14:paraId="118E1C3F" w14:textId="377E1EDF" w:rsidR="00CD5BC7" w:rsidRPr="00E73BBF" w:rsidRDefault="00CD5BC7" w:rsidP="00BD5573">
      <w:pPr>
        <w:pStyle w:val="NoSpacing"/>
        <w:numPr>
          <w:ilvl w:val="0"/>
          <w:numId w:val="2"/>
        </w:numPr>
        <w:rPr>
          <w:rFonts w:asciiTheme="minorHAnsi" w:hAnsiTheme="minorHAnsi" w:cs="Arial"/>
          <w:sz w:val="22"/>
          <w:szCs w:val="22"/>
        </w:rPr>
      </w:pPr>
      <w:r>
        <w:rPr>
          <w:rFonts w:asciiTheme="minorHAnsi" w:hAnsiTheme="minorHAnsi" w:cs="Arial"/>
          <w:sz w:val="22"/>
          <w:szCs w:val="22"/>
        </w:rPr>
        <w:t>Contract Managers</w:t>
      </w:r>
    </w:p>
    <w:p w14:paraId="67805DB1" w14:textId="77777777" w:rsidR="00523761" w:rsidRDefault="00523761" w:rsidP="00523761">
      <w:pPr>
        <w:pStyle w:val="NoSpacing"/>
        <w:rPr>
          <w:rFonts w:asciiTheme="minorHAnsi" w:hAnsiTheme="minorHAnsi" w:cs="Arial"/>
          <w:color w:val="1F497D" w:themeColor="text2"/>
          <w:sz w:val="22"/>
          <w:szCs w:val="22"/>
        </w:rPr>
      </w:pPr>
    </w:p>
    <w:p w14:paraId="50F64780" w14:textId="643F327A" w:rsidR="00523761" w:rsidRPr="00523761" w:rsidRDefault="00523761" w:rsidP="00523761">
      <w:pPr>
        <w:pStyle w:val="NoSpacing"/>
        <w:rPr>
          <w:rFonts w:asciiTheme="minorHAnsi" w:hAnsiTheme="minorHAnsi" w:cs="Arial"/>
          <w:sz w:val="22"/>
          <w:szCs w:val="22"/>
        </w:rPr>
      </w:pPr>
      <w:r w:rsidRPr="00523761">
        <w:rPr>
          <w:rFonts w:asciiTheme="minorHAnsi" w:hAnsiTheme="minorHAnsi" w:cs="Arial"/>
          <w:sz w:val="22"/>
          <w:szCs w:val="22"/>
        </w:rPr>
        <w:t>External</w:t>
      </w:r>
    </w:p>
    <w:p w14:paraId="6787467C" w14:textId="3BC39159" w:rsidR="00E73BBF" w:rsidRPr="00C04FE0" w:rsidRDefault="00E73BBF" w:rsidP="00E73BBF">
      <w:pPr>
        <w:pStyle w:val="NoSpacing"/>
        <w:numPr>
          <w:ilvl w:val="0"/>
          <w:numId w:val="2"/>
        </w:numPr>
        <w:rPr>
          <w:rFonts w:asciiTheme="minorHAnsi" w:hAnsiTheme="minorHAnsi" w:cs="Arial"/>
          <w:sz w:val="20"/>
          <w:szCs w:val="20"/>
        </w:rPr>
      </w:pPr>
      <w:r w:rsidRPr="00C04FE0">
        <w:rPr>
          <w:rFonts w:asciiTheme="minorHAnsi" w:hAnsiTheme="minorHAnsi" w:cs="Arial"/>
          <w:sz w:val="20"/>
          <w:szCs w:val="20"/>
        </w:rPr>
        <w:t>Suppliers</w:t>
      </w:r>
    </w:p>
    <w:p w14:paraId="4BA7EC52" w14:textId="77777777" w:rsidR="00E73BBF" w:rsidRPr="00C04FE0" w:rsidRDefault="00E73BBF" w:rsidP="00E73BBF">
      <w:pPr>
        <w:pStyle w:val="NoSpacing"/>
        <w:numPr>
          <w:ilvl w:val="0"/>
          <w:numId w:val="2"/>
        </w:numPr>
        <w:rPr>
          <w:rFonts w:asciiTheme="minorHAnsi" w:hAnsiTheme="minorHAnsi" w:cs="Arial"/>
          <w:sz w:val="20"/>
          <w:szCs w:val="20"/>
        </w:rPr>
      </w:pPr>
      <w:r w:rsidRPr="00C04FE0">
        <w:rPr>
          <w:rFonts w:asciiTheme="minorHAnsi" w:hAnsiTheme="minorHAnsi" w:cs="Arial"/>
          <w:sz w:val="20"/>
          <w:szCs w:val="20"/>
        </w:rPr>
        <w:t xml:space="preserve">Legal (supplier solicitors, external </w:t>
      </w:r>
      <w:proofErr w:type="gramStart"/>
      <w:r w:rsidRPr="00C04FE0">
        <w:rPr>
          <w:rFonts w:asciiTheme="minorHAnsi" w:hAnsiTheme="minorHAnsi" w:cs="Arial"/>
          <w:sz w:val="20"/>
          <w:szCs w:val="20"/>
        </w:rPr>
        <w:t>third party</w:t>
      </w:r>
      <w:proofErr w:type="gramEnd"/>
      <w:r w:rsidRPr="00C04FE0">
        <w:rPr>
          <w:rFonts w:asciiTheme="minorHAnsi" w:hAnsiTheme="minorHAnsi" w:cs="Arial"/>
          <w:sz w:val="20"/>
          <w:szCs w:val="20"/>
        </w:rPr>
        <w:t xml:space="preserve"> legal teams) </w:t>
      </w:r>
    </w:p>
    <w:p w14:paraId="2A4BE738" w14:textId="3CF21182" w:rsidR="00CD2737" w:rsidRPr="0019267C" w:rsidRDefault="00CD2737" w:rsidP="0019267C">
      <w:pPr>
        <w:spacing w:after="135" w:line="270" w:lineRule="atLeast"/>
        <w:ind w:right="-224"/>
        <w:rPr>
          <w:rFonts w:asciiTheme="minorHAnsi" w:hAnsiTheme="minorHAnsi"/>
          <w:iCs/>
          <w:szCs w:val="22"/>
        </w:rPr>
      </w:pPr>
    </w:p>
    <w:tbl>
      <w:tblPr>
        <w:tblStyle w:val="TableGrid"/>
        <w:tblW w:w="0" w:type="auto"/>
        <w:tblLook w:val="0000" w:firstRow="0" w:lastRow="0" w:firstColumn="0" w:lastColumn="0" w:noHBand="0" w:noVBand="0"/>
      </w:tblPr>
      <w:tblGrid>
        <w:gridCol w:w="5229"/>
        <w:gridCol w:w="5227"/>
      </w:tblGrid>
      <w:tr w:rsidR="000A7B21" w14:paraId="57363313" w14:textId="77777777" w:rsidTr="000A7B21">
        <w:tc>
          <w:tcPr>
            <w:tcW w:w="5229" w:type="dxa"/>
          </w:tcPr>
          <w:p w14:paraId="5AE07F06" w14:textId="50543334" w:rsidR="000A7B21" w:rsidRPr="000A7B21" w:rsidRDefault="00915E49" w:rsidP="005E612A">
            <w:pPr>
              <w:spacing w:after="135" w:line="270" w:lineRule="atLeast"/>
              <w:ind w:right="-224"/>
              <w:rPr>
                <w:rFonts w:asciiTheme="minorHAnsi" w:hAnsiTheme="minorHAnsi"/>
                <w:iCs/>
                <w:sz w:val="22"/>
                <w:szCs w:val="22"/>
              </w:rPr>
            </w:pPr>
            <w:r>
              <w:rPr>
                <w:rFonts w:asciiTheme="minorHAnsi" w:hAnsiTheme="minorHAnsi"/>
                <w:iCs/>
                <w:sz w:val="22"/>
                <w:szCs w:val="22"/>
              </w:rPr>
              <w:t xml:space="preserve">Date </w:t>
            </w:r>
            <w:r w:rsidR="000A7B21" w:rsidRPr="00915E49">
              <w:rPr>
                <w:rFonts w:asciiTheme="minorHAnsi" w:hAnsiTheme="minorHAnsi"/>
                <w:iCs/>
                <w:sz w:val="22"/>
                <w:szCs w:val="22"/>
              </w:rPr>
              <w:t xml:space="preserve">Role Evaluated </w:t>
            </w:r>
          </w:p>
        </w:tc>
        <w:tc>
          <w:tcPr>
            <w:tcW w:w="5227" w:type="dxa"/>
          </w:tcPr>
          <w:p w14:paraId="717601F6" w14:textId="4E5AF3D6" w:rsidR="000A7B21" w:rsidRPr="000A7B21" w:rsidRDefault="000A7B21" w:rsidP="005E612A">
            <w:pPr>
              <w:spacing w:after="135" w:line="270" w:lineRule="atLeast"/>
              <w:ind w:right="-224"/>
              <w:rPr>
                <w:rFonts w:asciiTheme="minorHAnsi" w:hAnsiTheme="minorHAnsi"/>
                <w:i/>
                <w:iCs/>
                <w:sz w:val="22"/>
                <w:szCs w:val="22"/>
              </w:rPr>
            </w:pPr>
            <w:r w:rsidRPr="000A7B21">
              <w:rPr>
                <w:rFonts w:asciiTheme="minorHAnsi" w:hAnsiTheme="minorHAnsi"/>
                <w:i/>
                <w:iCs/>
                <w:color w:val="FF0000"/>
                <w:sz w:val="22"/>
                <w:szCs w:val="22"/>
              </w:rPr>
              <w:t>Be completed by evaluation panel</w:t>
            </w:r>
          </w:p>
        </w:tc>
      </w:tr>
    </w:tbl>
    <w:p w14:paraId="5C821559" w14:textId="0872ED30" w:rsidR="000A7B21" w:rsidRPr="005E612A" w:rsidRDefault="000A7B21" w:rsidP="005E612A">
      <w:pPr>
        <w:spacing w:after="135" w:line="270" w:lineRule="atLeast"/>
        <w:ind w:right="-224"/>
        <w:rPr>
          <w:rFonts w:asciiTheme="minorHAnsi" w:hAnsiTheme="minorHAnsi"/>
          <w:iCs/>
          <w:szCs w:val="22"/>
        </w:rPr>
      </w:pPr>
    </w:p>
    <w:sectPr w:rsidR="000A7B21" w:rsidRPr="005E612A" w:rsidSect="005E612A">
      <w:type w:val="continuous"/>
      <w:pgSz w:w="11906" w:h="16838"/>
      <w:pgMar w:top="720" w:right="720" w:bottom="720" w:left="720" w:header="708"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5D8B8" w14:textId="77777777" w:rsidR="000A4F88" w:rsidRDefault="000A4F88">
      <w:r>
        <w:separator/>
      </w:r>
    </w:p>
  </w:endnote>
  <w:endnote w:type="continuationSeparator" w:id="0">
    <w:p w14:paraId="68CC83F9" w14:textId="77777777" w:rsidR="000A4F88" w:rsidRDefault="000A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72E0C" w14:textId="77777777" w:rsidR="00E70477" w:rsidRDefault="00E70477" w:rsidP="00676886">
    <w:pPr>
      <w:pStyle w:val="Footer"/>
      <w:tabs>
        <w:tab w:val="clear" w:pos="8306"/>
        <w:tab w:val="right" w:pos="8789"/>
      </w:tabs>
      <w:rPr>
        <w:rFonts w:ascii="Arial" w:hAnsi="Arial" w:cs="Arial"/>
        <w:sz w:val="16"/>
        <w:szCs w:val="16"/>
      </w:rPr>
    </w:pPr>
    <w:r w:rsidRPr="00F06396">
      <w:rPr>
        <w:rFonts w:ascii="Arial" w:hAnsi="Arial" w:cs="Arial"/>
        <w:noProof/>
        <w:sz w:val="16"/>
        <w:szCs w:val="16"/>
      </w:rPr>
      <w:drawing>
        <wp:anchor distT="0" distB="0" distL="114300" distR="114300" simplePos="0" relativeHeight="251664384" behindDoc="0" locked="0" layoutInCell="1" allowOverlap="1" wp14:anchorId="0ECE5F97" wp14:editId="1E35D862">
          <wp:simplePos x="0" y="0"/>
          <wp:positionH relativeFrom="column">
            <wp:posOffset>-333375</wp:posOffset>
          </wp:positionH>
          <wp:positionV relativeFrom="paragraph">
            <wp:posOffset>-29210</wp:posOffset>
          </wp:positionV>
          <wp:extent cx="1942465" cy="1114425"/>
          <wp:effectExtent l="19050" t="0" r="635" b="0"/>
          <wp:wrapSquare wrapText="bothSides"/>
          <wp:docPr id="1" name="Picture 1" descr="P&amp;P_our-Princi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p;P_our-Principles.jpg"/>
                  <pic:cNvPicPr/>
                </pic:nvPicPr>
                <pic:blipFill>
                  <a:blip r:embed="rId1"/>
                  <a:stretch>
                    <a:fillRect/>
                  </a:stretch>
                </pic:blipFill>
                <pic:spPr>
                  <a:xfrm>
                    <a:off x="0" y="0"/>
                    <a:ext cx="1942465" cy="1114425"/>
                  </a:xfrm>
                  <a:prstGeom prst="rect">
                    <a:avLst/>
                  </a:prstGeom>
                </pic:spPr>
              </pic:pic>
            </a:graphicData>
          </a:graphic>
        </wp:anchor>
      </w:drawing>
    </w:r>
  </w:p>
  <w:p w14:paraId="65EE5B86" w14:textId="77777777" w:rsidR="00E70477" w:rsidRPr="00831B43" w:rsidRDefault="00E70477" w:rsidP="00831B43">
    <w:pPr>
      <w:pStyle w:val="Footer"/>
      <w:tabs>
        <w:tab w:val="clear" w:pos="4153"/>
        <w:tab w:val="clear" w:pos="8306"/>
        <w:tab w:val="center" w:pos="2835"/>
        <w:tab w:val="right" w:pos="8789"/>
      </w:tabs>
      <w:rPr>
        <w:rFonts w:asciiTheme="minorHAnsi" w:hAnsiTheme="minorHAnsi" w:cs="Arial"/>
        <w:i/>
        <w:color w:val="1F497D" w:themeColor="text2"/>
        <w:sz w:val="22"/>
      </w:rPr>
    </w:pPr>
    <w:r>
      <w:rPr>
        <w:rFonts w:cs="Arial"/>
        <w:i/>
        <w:color w:val="1F497D" w:themeColor="text2"/>
        <w:sz w:val="22"/>
      </w:rPr>
      <w:tab/>
    </w:r>
    <w:r w:rsidRPr="00831B43">
      <w:rPr>
        <w:rFonts w:asciiTheme="minorHAnsi" w:hAnsiTheme="minorHAnsi" w:cs="Arial"/>
        <w:i/>
        <w:color w:val="1F497D" w:themeColor="text2"/>
        <w:sz w:val="22"/>
      </w:rPr>
      <w:tab/>
      <w:t>“We are switched on to our colleagues, customers and the world around us”</w:t>
    </w:r>
  </w:p>
  <w:p w14:paraId="043A035E" w14:textId="77777777" w:rsidR="00E70477" w:rsidRPr="00831B43" w:rsidRDefault="00E70477" w:rsidP="00831B43">
    <w:pPr>
      <w:pStyle w:val="Footer"/>
      <w:tabs>
        <w:tab w:val="clear" w:pos="4153"/>
        <w:tab w:val="clear" w:pos="8306"/>
        <w:tab w:val="center" w:pos="3828"/>
        <w:tab w:val="right" w:pos="8789"/>
      </w:tabs>
      <w:rPr>
        <w:rFonts w:asciiTheme="minorHAnsi" w:hAnsiTheme="minorHAnsi" w:cs="Arial"/>
        <w:i/>
        <w:color w:val="1F497D" w:themeColor="text2"/>
        <w:sz w:val="22"/>
      </w:rPr>
    </w:pPr>
    <w:r w:rsidRPr="00831B43">
      <w:rPr>
        <w:rFonts w:asciiTheme="minorHAnsi" w:hAnsiTheme="minorHAnsi" w:cs="Arial"/>
        <w:i/>
        <w:color w:val="1F497D" w:themeColor="text2"/>
        <w:sz w:val="22"/>
      </w:rPr>
      <w:tab/>
    </w:r>
    <w:r w:rsidRPr="00831B43">
      <w:rPr>
        <w:rFonts w:asciiTheme="minorHAnsi" w:hAnsiTheme="minorHAnsi" w:cs="Arial"/>
        <w:i/>
        <w:color w:val="1F497D" w:themeColor="text2"/>
        <w:sz w:val="22"/>
      </w:rPr>
      <w:tab/>
      <w:t>“We are adaptable, always looking for better ways to get things done”</w:t>
    </w:r>
  </w:p>
  <w:p w14:paraId="409FDEE7" w14:textId="77777777" w:rsidR="00E70477" w:rsidRPr="00F06396" w:rsidRDefault="00E70477" w:rsidP="00831B43">
    <w:pPr>
      <w:pStyle w:val="Footer"/>
      <w:tabs>
        <w:tab w:val="clear" w:pos="4153"/>
        <w:tab w:val="clear" w:pos="8306"/>
        <w:tab w:val="center" w:pos="4678"/>
        <w:tab w:val="right" w:pos="8789"/>
      </w:tabs>
      <w:rPr>
        <w:rFonts w:ascii="Arial" w:hAnsi="Arial" w:cs="Arial"/>
        <w:i/>
        <w:sz w:val="18"/>
        <w:szCs w:val="16"/>
      </w:rPr>
    </w:pPr>
    <w:r w:rsidRPr="00831B43">
      <w:rPr>
        <w:rFonts w:asciiTheme="minorHAnsi" w:hAnsiTheme="minorHAnsi" w:cs="Arial"/>
        <w:i/>
        <w:color w:val="1F497D" w:themeColor="text2"/>
        <w:sz w:val="22"/>
      </w:rPr>
      <w:tab/>
    </w:r>
    <w:r w:rsidRPr="00831B43">
      <w:rPr>
        <w:rFonts w:asciiTheme="minorHAnsi" w:hAnsiTheme="minorHAnsi" w:cs="Arial"/>
        <w:i/>
        <w:color w:val="1F497D" w:themeColor="text2"/>
        <w:sz w:val="22"/>
      </w:rPr>
      <w:tab/>
      <w:t>“We take pride in all we do because it matters to people’s</w:t>
    </w:r>
    <w:r w:rsidRPr="00F06396">
      <w:rPr>
        <w:rFonts w:cs="Arial"/>
        <w:i/>
        <w:color w:val="1F497D" w:themeColor="text2"/>
        <w:sz w:val="22"/>
      </w:rPr>
      <w:t xml:space="preserve"> l</w:t>
    </w:r>
    <w:r>
      <w:rPr>
        <w:rFonts w:cs="Arial"/>
        <w:i/>
        <w:color w:val="1F497D" w:themeColor="text2"/>
        <w:sz w:val="22"/>
      </w:rPr>
      <w:t>ives”</w:t>
    </w:r>
  </w:p>
  <w:tbl>
    <w:tblPr>
      <w:tblStyle w:val="LightShading-Accent2"/>
      <w:tblpPr w:leftFromText="180" w:rightFromText="180" w:vertAnchor="text" w:horzAnchor="page" w:tblpX="193" w:tblpY="268"/>
      <w:tblW w:w="9639" w:type="dxa"/>
      <w:tblBorders>
        <w:top w:val="none" w:sz="0" w:space="0" w:color="auto"/>
        <w:bottom w:val="none" w:sz="0" w:space="0" w:color="auto"/>
      </w:tblBorders>
      <w:tblLook w:val="04A0" w:firstRow="1" w:lastRow="0" w:firstColumn="1" w:lastColumn="0" w:noHBand="0" w:noVBand="1"/>
    </w:tblPr>
    <w:tblGrid>
      <w:gridCol w:w="3402"/>
      <w:gridCol w:w="3261"/>
      <w:gridCol w:w="2976"/>
    </w:tblGrid>
    <w:tr w:rsidR="00E70477" w:rsidRPr="00154B3B" w14:paraId="01C7B7EA" w14:textId="77777777" w:rsidTr="00F06396">
      <w:trPr>
        <w:cnfStyle w:val="100000000000" w:firstRow="1" w:lastRow="0" w:firstColumn="0" w:lastColumn="0" w:oddVBand="0" w:evenVBand="0" w:oddHBand="0"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tcPr>
        <w:p w14:paraId="50370EC5" w14:textId="77777777" w:rsidR="00E70477" w:rsidRPr="00F06396" w:rsidRDefault="00E70477" w:rsidP="00F06396">
          <w:pPr>
            <w:jc w:val="center"/>
            <w:rPr>
              <w:rFonts w:cs="Arial"/>
              <w:b w:val="0"/>
              <w:color w:val="1F497D" w:themeColor="text2"/>
              <w:sz w:val="20"/>
              <w:lang w:eastAsia="en-GB"/>
            </w:rPr>
          </w:pPr>
        </w:p>
      </w:tc>
      <w:tc>
        <w:tcPr>
          <w:tcW w:w="3261" w:type="dxa"/>
          <w:tcBorders>
            <w:top w:val="none" w:sz="0" w:space="0" w:color="auto"/>
            <w:left w:val="none" w:sz="0" w:space="0" w:color="auto"/>
            <w:bottom w:val="none" w:sz="0" w:space="0" w:color="auto"/>
            <w:right w:val="none" w:sz="0" w:space="0" w:color="auto"/>
          </w:tcBorders>
        </w:tcPr>
        <w:p w14:paraId="6B3E8703" w14:textId="77777777" w:rsidR="00E70477" w:rsidRPr="00F06396" w:rsidRDefault="00E70477" w:rsidP="00F06396">
          <w:pPr>
            <w:cnfStyle w:val="100000000000" w:firstRow="1" w:lastRow="0" w:firstColumn="0" w:lastColumn="0" w:oddVBand="0" w:evenVBand="0" w:oddHBand="0" w:evenHBand="0" w:firstRowFirstColumn="0" w:firstRowLastColumn="0" w:lastRowFirstColumn="0" w:lastRowLastColumn="0"/>
            <w:rPr>
              <w:rFonts w:cs="Arial"/>
              <w:b w:val="0"/>
              <w:color w:val="1F497D" w:themeColor="text2"/>
              <w:sz w:val="20"/>
              <w:lang w:eastAsia="en-GB"/>
            </w:rPr>
          </w:pPr>
        </w:p>
      </w:tc>
      <w:tc>
        <w:tcPr>
          <w:tcW w:w="2976" w:type="dxa"/>
          <w:tcBorders>
            <w:top w:val="none" w:sz="0" w:space="0" w:color="auto"/>
            <w:left w:val="none" w:sz="0" w:space="0" w:color="auto"/>
            <w:bottom w:val="none" w:sz="0" w:space="0" w:color="auto"/>
            <w:right w:val="none" w:sz="0" w:space="0" w:color="auto"/>
          </w:tcBorders>
        </w:tcPr>
        <w:p w14:paraId="58CE6A0F" w14:textId="77777777" w:rsidR="00E70477" w:rsidRPr="00F06396" w:rsidRDefault="00E70477" w:rsidP="00F06396">
          <w:pPr>
            <w:jc w:val="center"/>
            <w:cnfStyle w:val="100000000000" w:firstRow="1" w:lastRow="0" w:firstColumn="0" w:lastColumn="0" w:oddVBand="0" w:evenVBand="0" w:oddHBand="0" w:evenHBand="0" w:firstRowFirstColumn="0" w:firstRowLastColumn="0" w:lastRowFirstColumn="0" w:lastRowLastColumn="0"/>
            <w:rPr>
              <w:rFonts w:cs="Arial"/>
              <w:b w:val="0"/>
              <w:color w:val="1F497D" w:themeColor="text2"/>
              <w:sz w:val="20"/>
              <w:lang w:eastAsia="en-GB"/>
            </w:rPr>
          </w:pPr>
        </w:p>
      </w:tc>
    </w:tr>
  </w:tbl>
  <w:p w14:paraId="65E74626" w14:textId="77777777" w:rsidR="00E70477" w:rsidRDefault="00E70477" w:rsidP="00F06396">
    <w:pPr>
      <w:pStyle w:val="Footer"/>
      <w:tabs>
        <w:tab w:val="clear" w:pos="8306"/>
        <w:tab w:val="right" w:pos="8789"/>
      </w:tabs>
      <w:jc w:val="right"/>
      <w:rPr>
        <w:rFonts w:ascii="Arial" w:hAnsi="Arial" w:cs="Arial"/>
        <w:sz w:val="16"/>
        <w:szCs w:val="16"/>
      </w:rPr>
    </w:pPr>
  </w:p>
  <w:p w14:paraId="747B1E35" w14:textId="77777777" w:rsidR="00E70477" w:rsidRPr="00370F60" w:rsidRDefault="00E70477" w:rsidP="00F06396">
    <w:pPr>
      <w:pStyle w:val="Footer"/>
      <w:tabs>
        <w:tab w:val="clear" w:pos="8306"/>
        <w:tab w:val="right" w:pos="8789"/>
      </w:tabs>
      <w:jc w:val="right"/>
      <w:rPr>
        <w:rFonts w:ascii="Arial" w:hAnsi="Arial" w:cs="Arial"/>
        <w:sz w:val="16"/>
        <w:szCs w:val="16"/>
      </w:rPr>
    </w:pPr>
    <w:r>
      <w:rPr>
        <w:rFonts w:ascii="Arial" w:hAnsi="Arial" w:cs="Arial"/>
        <w:sz w:val="16"/>
        <w:szCs w:val="16"/>
      </w:rPr>
      <w:t>Electricity North West Limited – Human Resources - Role Profile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3DBC2" w14:textId="77777777" w:rsidR="000A4F88" w:rsidRDefault="000A4F88">
      <w:r>
        <w:separator/>
      </w:r>
    </w:p>
  </w:footnote>
  <w:footnote w:type="continuationSeparator" w:id="0">
    <w:p w14:paraId="5E0DB083" w14:textId="77777777" w:rsidR="000A4F88" w:rsidRDefault="000A4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C6BDE" w14:textId="77777777" w:rsidR="00E70477" w:rsidRDefault="00E70477">
    <w:pPr>
      <w:pStyle w:val="Header"/>
    </w:pPr>
    <w:r>
      <w:rPr>
        <w:noProof/>
      </w:rPr>
      <w:drawing>
        <wp:anchor distT="0" distB="0" distL="114300" distR="114300" simplePos="0" relativeHeight="251662336" behindDoc="0" locked="0" layoutInCell="1" allowOverlap="1" wp14:anchorId="3688C314" wp14:editId="37B0A59E">
          <wp:simplePos x="0" y="0"/>
          <wp:positionH relativeFrom="column">
            <wp:posOffset>-476250</wp:posOffset>
          </wp:positionH>
          <wp:positionV relativeFrom="paragraph">
            <wp:posOffset>-459105</wp:posOffset>
          </wp:positionV>
          <wp:extent cx="7581900" cy="19240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le profile header-01.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924050"/>
                  </a:xfrm>
                  <a:prstGeom prst="rect">
                    <a:avLst/>
                  </a:prstGeom>
                </pic:spPr>
              </pic:pic>
            </a:graphicData>
          </a:graphic>
        </wp:anchor>
      </w:drawing>
    </w:r>
  </w:p>
  <w:p w14:paraId="3B42EB81" w14:textId="77777777" w:rsidR="00E70477" w:rsidRDefault="00E70477">
    <w:pPr>
      <w:pStyle w:val="Header"/>
    </w:pPr>
  </w:p>
  <w:p w14:paraId="11519520" w14:textId="77777777" w:rsidR="00E70477" w:rsidRDefault="00E70477">
    <w:pPr>
      <w:pStyle w:val="Header"/>
    </w:pPr>
  </w:p>
  <w:p w14:paraId="01D29743" w14:textId="77777777" w:rsidR="00E70477" w:rsidRDefault="00E70477">
    <w:pPr>
      <w:pStyle w:val="Header"/>
    </w:pPr>
  </w:p>
  <w:p w14:paraId="0701A662" w14:textId="77777777" w:rsidR="00E70477" w:rsidRDefault="00E70477">
    <w:pPr>
      <w:pStyle w:val="Header"/>
    </w:pPr>
  </w:p>
  <w:p w14:paraId="6558A431" w14:textId="77777777" w:rsidR="00E70477" w:rsidRDefault="00E70477">
    <w:pPr>
      <w:pStyle w:val="Header"/>
    </w:pPr>
  </w:p>
  <w:p w14:paraId="149FCB2E" w14:textId="77777777" w:rsidR="00E70477" w:rsidRDefault="00E70477">
    <w:pPr>
      <w:pStyle w:val="Header"/>
    </w:pPr>
  </w:p>
  <w:p w14:paraId="514250AB" w14:textId="77777777" w:rsidR="00E70477" w:rsidRDefault="00E70477">
    <w:pPr>
      <w:pStyle w:val="Header"/>
    </w:pPr>
  </w:p>
  <w:p w14:paraId="781D895C" w14:textId="77777777" w:rsidR="00E70477" w:rsidRDefault="00E70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94575"/>
    <w:multiLevelType w:val="hybridMultilevel"/>
    <w:tmpl w:val="FFAA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02C26"/>
    <w:multiLevelType w:val="hybridMultilevel"/>
    <w:tmpl w:val="ADA2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934C8"/>
    <w:multiLevelType w:val="hybridMultilevel"/>
    <w:tmpl w:val="038C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32A8B"/>
    <w:multiLevelType w:val="hybridMultilevel"/>
    <w:tmpl w:val="B2C84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60382"/>
    <w:multiLevelType w:val="hybridMultilevel"/>
    <w:tmpl w:val="7C56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04446A"/>
    <w:multiLevelType w:val="hybridMultilevel"/>
    <w:tmpl w:val="C02C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3740C"/>
    <w:multiLevelType w:val="hybridMultilevel"/>
    <w:tmpl w:val="8472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019A4"/>
    <w:multiLevelType w:val="hybridMultilevel"/>
    <w:tmpl w:val="E062B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1466965">
    <w:abstractNumId w:val="3"/>
  </w:num>
  <w:num w:numId="2" w16cid:durableId="176698870">
    <w:abstractNumId w:val="0"/>
  </w:num>
  <w:num w:numId="3" w16cid:durableId="1145851120">
    <w:abstractNumId w:val="5"/>
  </w:num>
  <w:num w:numId="4" w16cid:durableId="333806840">
    <w:abstractNumId w:val="4"/>
  </w:num>
  <w:num w:numId="5" w16cid:durableId="1242983933">
    <w:abstractNumId w:val="7"/>
  </w:num>
  <w:num w:numId="6" w16cid:durableId="1598100238">
    <w:abstractNumId w:val="2"/>
  </w:num>
  <w:num w:numId="7" w16cid:durableId="1883589702">
    <w:abstractNumId w:val="6"/>
  </w:num>
  <w:num w:numId="8" w16cid:durableId="146192259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17"/>
    <w:rsid w:val="000011F9"/>
    <w:rsid w:val="00001264"/>
    <w:rsid w:val="0000193B"/>
    <w:rsid w:val="00004656"/>
    <w:rsid w:val="00004F1B"/>
    <w:rsid w:val="00006657"/>
    <w:rsid w:val="0000780A"/>
    <w:rsid w:val="00007CBB"/>
    <w:rsid w:val="00007EBC"/>
    <w:rsid w:val="00011146"/>
    <w:rsid w:val="00011BE7"/>
    <w:rsid w:val="00012334"/>
    <w:rsid w:val="000129EB"/>
    <w:rsid w:val="0001529B"/>
    <w:rsid w:val="00015655"/>
    <w:rsid w:val="00016478"/>
    <w:rsid w:val="000168DF"/>
    <w:rsid w:val="00016A45"/>
    <w:rsid w:val="000179DB"/>
    <w:rsid w:val="000201C3"/>
    <w:rsid w:val="00020928"/>
    <w:rsid w:val="00020E00"/>
    <w:rsid w:val="0002242F"/>
    <w:rsid w:val="00022D64"/>
    <w:rsid w:val="00022DE0"/>
    <w:rsid w:val="000236A2"/>
    <w:rsid w:val="00023952"/>
    <w:rsid w:val="000242AE"/>
    <w:rsid w:val="000257D5"/>
    <w:rsid w:val="00025D30"/>
    <w:rsid w:val="00027D87"/>
    <w:rsid w:val="00030501"/>
    <w:rsid w:val="00030ACF"/>
    <w:rsid w:val="00030ECB"/>
    <w:rsid w:val="00031052"/>
    <w:rsid w:val="00032073"/>
    <w:rsid w:val="00032700"/>
    <w:rsid w:val="000333D6"/>
    <w:rsid w:val="000343F3"/>
    <w:rsid w:val="000354D7"/>
    <w:rsid w:val="00035836"/>
    <w:rsid w:val="00035C60"/>
    <w:rsid w:val="00035CD8"/>
    <w:rsid w:val="00037C56"/>
    <w:rsid w:val="0004066B"/>
    <w:rsid w:val="00040E2C"/>
    <w:rsid w:val="00041456"/>
    <w:rsid w:val="000416DA"/>
    <w:rsid w:val="00041763"/>
    <w:rsid w:val="00046388"/>
    <w:rsid w:val="00047C5E"/>
    <w:rsid w:val="00051BEA"/>
    <w:rsid w:val="00051C72"/>
    <w:rsid w:val="00052419"/>
    <w:rsid w:val="00052B0C"/>
    <w:rsid w:val="00053BAC"/>
    <w:rsid w:val="00053EC3"/>
    <w:rsid w:val="00060054"/>
    <w:rsid w:val="00061879"/>
    <w:rsid w:val="000619A5"/>
    <w:rsid w:val="000621D2"/>
    <w:rsid w:val="00062541"/>
    <w:rsid w:val="00062719"/>
    <w:rsid w:val="000629E8"/>
    <w:rsid w:val="000630D9"/>
    <w:rsid w:val="00063B8A"/>
    <w:rsid w:val="00064068"/>
    <w:rsid w:val="000649D8"/>
    <w:rsid w:val="000652AA"/>
    <w:rsid w:val="000655A5"/>
    <w:rsid w:val="000655EE"/>
    <w:rsid w:val="00067B94"/>
    <w:rsid w:val="00067D4C"/>
    <w:rsid w:val="00067DA7"/>
    <w:rsid w:val="00067EDA"/>
    <w:rsid w:val="00070598"/>
    <w:rsid w:val="00070ABC"/>
    <w:rsid w:val="000718DB"/>
    <w:rsid w:val="00071B51"/>
    <w:rsid w:val="0007290C"/>
    <w:rsid w:val="000771B5"/>
    <w:rsid w:val="00080CF7"/>
    <w:rsid w:val="00082795"/>
    <w:rsid w:val="00082F40"/>
    <w:rsid w:val="00084704"/>
    <w:rsid w:val="00085D7C"/>
    <w:rsid w:val="000870A0"/>
    <w:rsid w:val="000914AE"/>
    <w:rsid w:val="000915D0"/>
    <w:rsid w:val="00092B44"/>
    <w:rsid w:val="00092CD0"/>
    <w:rsid w:val="0009360F"/>
    <w:rsid w:val="00094BD4"/>
    <w:rsid w:val="000954BA"/>
    <w:rsid w:val="000A0FD1"/>
    <w:rsid w:val="000A2AE9"/>
    <w:rsid w:val="000A397C"/>
    <w:rsid w:val="000A3C85"/>
    <w:rsid w:val="000A4F88"/>
    <w:rsid w:val="000A56A1"/>
    <w:rsid w:val="000A588D"/>
    <w:rsid w:val="000A7AAB"/>
    <w:rsid w:val="000A7B21"/>
    <w:rsid w:val="000B017D"/>
    <w:rsid w:val="000B077D"/>
    <w:rsid w:val="000B0C87"/>
    <w:rsid w:val="000B0F5B"/>
    <w:rsid w:val="000B1561"/>
    <w:rsid w:val="000B2587"/>
    <w:rsid w:val="000B2CA7"/>
    <w:rsid w:val="000B3070"/>
    <w:rsid w:val="000B3B21"/>
    <w:rsid w:val="000B3F2B"/>
    <w:rsid w:val="000B4F1D"/>
    <w:rsid w:val="000B5078"/>
    <w:rsid w:val="000B540C"/>
    <w:rsid w:val="000B5DCB"/>
    <w:rsid w:val="000B77D2"/>
    <w:rsid w:val="000B7EF2"/>
    <w:rsid w:val="000C1973"/>
    <w:rsid w:val="000C2143"/>
    <w:rsid w:val="000C2FCC"/>
    <w:rsid w:val="000C366F"/>
    <w:rsid w:val="000C3940"/>
    <w:rsid w:val="000C438F"/>
    <w:rsid w:val="000C467A"/>
    <w:rsid w:val="000C4A19"/>
    <w:rsid w:val="000C5426"/>
    <w:rsid w:val="000C5FB2"/>
    <w:rsid w:val="000C6B42"/>
    <w:rsid w:val="000C6F8C"/>
    <w:rsid w:val="000C7567"/>
    <w:rsid w:val="000C762F"/>
    <w:rsid w:val="000D118D"/>
    <w:rsid w:val="000D1255"/>
    <w:rsid w:val="000D190B"/>
    <w:rsid w:val="000D1E99"/>
    <w:rsid w:val="000D1F4E"/>
    <w:rsid w:val="000D3501"/>
    <w:rsid w:val="000D3AA5"/>
    <w:rsid w:val="000E29AA"/>
    <w:rsid w:val="000E345F"/>
    <w:rsid w:val="000E3A73"/>
    <w:rsid w:val="000E488E"/>
    <w:rsid w:val="000E63E2"/>
    <w:rsid w:val="000E6CB4"/>
    <w:rsid w:val="000E7033"/>
    <w:rsid w:val="000F0299"/>
    <w:rsid w:val="000F0AB1"/>
    <w:rsid w:val="000F1166"/>
    <w:rsid w:val="000F163B"/>
    <w:rsid w:val="000F30F8"/>
    <w:rsid w:val="000F329B"/>
    <w:rsid w:val="000F4BA3"/>
    <w:rsid w:val="000F5D45"/>
    <w:rsid w:val="000F61A6"/>
    <w:rsid w:val="000F6CAC"/>
    <w:rsid w:val="000F6EAA"/>
    <w:rsid w:val="000F735E"/>
    <w:rsid w:val="000F7391"/>
    <w:rsid w:val="001010A1"/>
    <w:rsid w:val="001035DC"/>
    <w:rsid w:val="001046DE"/>
    <w:rsid w:val="001047EC"/>
    <w:rsid w:val="0010480D"/>
    <w:rsid w:val="00104B53"/>
    <w:rsid w:val="001050A1"/>
    <w:rsid w:val="00105CF6"/>
    <w:rsid w:val="00106CA0"/>
    <w:rsid w:val="00106DCF"/>
    <w:rsid w:val="00106F16"/>
    <w:rsid w:val="001079C0"/>
    <w:rsid w:val="00110055"/>
    <w:rsid w:val="00111235"/>
    <w:rsid w:val="00112A1F"/>
    <w:rsid w:val="00112F41"/>
    <w:rsid w:val="00113EBE"/>
    <w:rsid w:val="00113EE4"/>
    <w:rsid w:val="0011495B"/>
    <w:rsid w:val="00114CCC"/>
    <w:rsid w:val="00115CE0"/>
    <w:rsid w:val="00115E67"/>
    <w:rsid w:val="00120626"/>
    <w:rsid w:val="0012333E"/>
    <w:rsid w:val="001238A5"/>
    <w:rsid w:val="001240CD"/>
    <w:rsid w:val="001248D6"/>
    <w:rsid w:val="0012749F"/>
    <w:rsid w:val="00130642"/>
    <w:rsid w:val="00132FD3"/>
    <w:rsid w:val="00133165"/>
    <w:rsid w:val="001331F8"/>
    <w:rsid w:val="001337C6"/>
    <w:rsid w:val="001339B8"/>
    <w:rsid w:val="001340E5"/>
    <w:rsid w:val="0013480E"/>
    <w:rsid w:val="00135733"/>
    <w:rsid w:val="00135F14"/>
    <w:rsid w:val="001364E0"/>
    <w:rsid w:val="0013687F"/>
    <w:rsid w:val="00137C63"/>
    <w:rsid w:val="00137E24"/>
    <w:rsid w:val="00140AB6"/>
    <w:rsid w:val="00141130"/>
    <w:rsid w:val="00142304"/>
    <w:rsid w:val="00142C7E"/>
    <w:rsid w:val="001438CC"/>
    <w:rsid w:val="001439D9"/>
    <w:rsid w:val="00143C8F"/>
    <w:rsid w:val="001444FD"/>
    <w:rsid w:val="001445D2"/>
    <w:rsid w:val="00146E56"/>
    <w:rsid w:val="0015038C"/>
    <w:rsid w:val="001516DC"/>
    <w:rsid w:val="001519BC"/>
    <w:rsid w:val="00151F90"/>
    <w:rsid w:val="00152200"/>
    <w:rsid w:val="00154334"/>
    <w:rsid w:val="001546A8"/>
    <w:rsid w:val="00154704"/>
    <w:rsid w:val="00154B3B"/>
    <w:rsid w:val="00154B52"/>
    <w:rsid w:val="00155308"/>
    <w:rsid w:val="00155FBC"/>
    <w:rsid w:val="00156A98"/>
    <w:rsid w:val="00156AE5"/>
    <w:rsid w:val="00156AFD"/>
    <w:rsid w:val="00157822"/>
    <w:rsid w:val="00160145"/>
    <w:rsid w:val="00162705"/>
    <w:rsid w:val="00162B37"/>
    <w:rsid w:val="00164C3A"/>
    <w:rsid w:val="00164FFB"/>
    <w:rsid w:val="00165BD6"/>
    <w:rsid w:val="00166610"/>
    <w:rsid w:val="00167636"/>
    <w:rsid w:val="001701A9"/>
    <w:rsid w:val="00170379"/>
    <w:rsid w:val="00171047"/>
    <w:rsid w:val="001714CA"/>
    <w:rsid w:val="00171E20"/>
    <w:rsid w:val="00172736"/>
    <w:rsid w:val="00173900"/>
    <w:rsid w:val="00174065"/>
    <w:rsid w:val="00174238"/>
    <w:rsid w:val="00174F8D"/>
    <w:rsid w:val="0017525D"/>
    <w:rsid w:val="0017599F"/>
    <w:rsid w:val="00175D83"/>
    <w:rsid w:val="00176D64"/>
    <w:rsid w:val="001770E6"/>
    <w:rsid w:val="0018130E"/>
    <w:rsid w:val="00181BAC"/>
    <w:rsid w:val="00182140"/>
    <w:rsid w:val="00182949"/>
    <w:rsid w:val="00182DA9"/>
    <w:rsid w:val="00182F97"/>
    <w:rsid w:val="0018339D"/>
    <w:rsid w:val="00183785"/>
    <w:rsid w:val="0018379E"/>
    <w:rsid w:val="00184AB9"/>
    <w:rsid w:val="001855A7"/>
    <w:rsid w:val="00186031"/>
    <w:rsid w:val="00186207"/>
    <w:rsid w:val="0018642C"/>
    <w:rsid w:val="001866AA"/>
    <w:rsid w:val="001879E9"/>
    <w:rsid w:val="00191BC5"/>
    <w:rsid w:val="0019267C"/>
    <w:rsid w:val="00192697"/>
    <w:rsid w:val="001949F4"/>
    <w:rsid w:val="00195D6E"/>
    <w:rsid w:val="00196092"/>
    <w:rsid w:val="00196378"/>
    <w:rsid w:val="00196838"/>
    <w:rsid w:val="00196C8B"/>
    <w:rsid w:val="0019738D"/>
    <w:rsid w:val="001A0B5E"/>
    <w:rsid w:val="001A0DCF"/>
    <w:rsid w:val="001A2159"/>
    <w:rsid w:val="001A2846"/>
    <w:rsid w:val="001A4F85"/>
    <w:rsid w:val="001A5DD1"/>
    <w:rsid w:val="001A6360"/>
    <w:rsid w:val="001A709D"/>
    <w:rsid w:val="001B03DD"/>
    <w:rsid w:val="001B0C4E"/>
    <w:rsid w:val="001B19E4"/>
    <w:rsid w:val="001B1A39"/>
    <w:rsid w:val="001B2A80"/>
    <w:rsid w:val="001B37F8"/>
    <w:rsid w:val="001B4899"/>
    <w:rsid w:val="001B60E6"/>
    <w:rsid w:val="001B64F7"/>
    <w:rsid w:val="001B6C69"/>
    <w:rsid w:val="001B6C96"/>
    <w:rsid w:val="001B73AF"/>
    <w:rsid w:val="001B762D"/>
    <w:rsid w:val="001B7E76"/>
    <w:rsid w:val="001C1DD7"/>
    <w:rsid w:val="001C2BA0"/>
    <w:rsid w:val="001C2F40"/>
    <w:rsid w:val="001C31BC"/>
    <w:rsid w:val="001C46C4"/>
    <w:rsid w:val="001C4AD1"/>
    <w:rsid w:val="001C4CCA"/>
    <w:rsid w:val="001C5FC4"/>
    <w:rsid w:val="001C61E9"/>
    <w:rsid w:val="001C6AF0"/>
    <w:rsid w:val="001C7103"/>
    <w:rsid w:val="001C7BFD"/>
    <w:rsid w:val="001D022B"/>
    <w:rsid w:val="001D1871"/>
    <w:rsid w:val="001D1BEF"/>
    <w:rsid w:val="001D2419"/>
    <w:rsid w:val="001D263A"/>
    <w:rsid w:val="001D3C89"/>
    <w:rsid w:val="001D4590"/>
    <w:rsid w:val="001D4C5C"/>
    <w:rsid w:val="001D7BE3"/>
    <w:rsid w:val="001E063A"/>
    <w:rsid w:val="001E0B26"/>
    <w:rsid w:val="001E3050"/>
    <w:rsid w:val="001E30BF"/>
    <w:rsid w:val="001E3E2D"/>
    <w:rsid w:val="001E4DD5"/>
    <w:rsid w:val="001E4E20"/>
    <w:rsid w:val="001E669F"/>
    <w:rsid w:val="001E676F"/>
    <w:rsid w:val="001E7202"/>
    <w:rsid w:val="001E7508"/>
    <w:rsid w:val="001F34DC"/>
    <w:rsid w:val="001F3813"/>
    <w:rsid w:val="001F3BF7"/>
    <w:rsid w:val="001F3CF7"/>
    <w:rsid w:val="001F4576"/>
    <w:rsid w:val="001F50B0"/>
    <w:rsid w:val="001F51BE"/>
    <w:rsid w:val="001F527F"/>
    <w:rsid w:val="001F552F"/>
    <w:rsid w:val="001F5D18"/>
    <w:rsid w:val="001F60F7"/>
    <w:rsid w:val="001F6717"/>
    <w:rsid w:val="001F6B34"/>
    <w:rsid w:val="001F7144"/>
    <w:rsid w:val="001F73AD"/>
    <w:rsid w:val="002006DE"/>
    <w:rsid w:val="00201ED5"/>
    <w:rsid w:val="002020AE"/>
    <w:rsid w:val="00202455"/>
    <w:rsid w:val="002026F2"/>
    <w:rsid w:val="00202C5B"/>
    <w:rsid w:val="00206100"/>
    <w:rsid w:val="002067E3"/>
    <w:rsid w:val="00206EBE"/>
    <w:rsid w:val="00207304"/>
    <w:rsid w:val="0020786D"/>
    <w:rsid w:val="00210CEC"/>
    <w:rsid w:val="002118CE"/>
    <w:rsid w:val="00211AC3"/>
    <w:rsid w:val="0021253E"/>
    <w:rsid w:val="00212EE2"/>
    <w:rsid w:val="002136A6"/>
    <w:rsid w:val="00213D9F"/>
    <w:rsid w:val="00214C2D"/>
    <w:rsid w:val="002169F1"/>
    <w:rsid w:val="00216C4A"/>
    <w:rsid w:val="0021767C"/>
    <w:rsid w:val="00217FD6"/>
    <w:rsid w:val="0022057D"/>
    <w:rsid w:val="002209E3"/>
    <w:rsid w:val="00220FD3"/>
    <w:rsid w:val="00221796"/>
    <w:rsid w:val="0022183C"/>
    <w:rsid w:val="002219DB"/>
    <w:rsid w:val="00222126"/>
    <w:rsid w:val="0022315A"/>
    <w:rsid w:val="0022375E"/>
    <w:rsid w:val="0022426B"/>
    <w:rsid w:val="002250C5"/>
    <w:rsid w:val="002262D2"/>
    <w:rsid w:val="002262F9"/>
    <w:rsid w:val="00226820"/>
    <w:rsid w:val="00226EF8"/>
    <w:rsid w:val="002272AB"/>
    <w:rsid w:val="00227900"/>
    <w:rsid w:val="00227CA1"/>
    <w:rsid w:val="00230370"/>
    <w:rsid w:val="002303E8"/>
    <w:rsid w:val="00230C9F"/>
    <w:rsid w:val="00230E0A"/>
    <w:rsid w:val="00232A8A"/>
    <w:rsid w:val="0023369E"/>
    <w:rsid w:val="00234563"/>
    <w:rsid w:val="002347E6"/>
    <w:rsid w:val="002347EB"/>
    <w:rsid w:val="00234961"/>
    <w:rsid w:val="00235763"/>
    <w:rsid w:val="00236483"/>
    <w:rsid w:val="00237843"/>
    <w:rsid w:val="002400F9"/>
    <w:rsid w:val="00241F96"/>
    <w:rsid w:val="00242B7E"/>
    <w:rsid w:val="00242E83"/>
    <w:rsid w:val="002431F8"/>
    <w:rsid w:val="002432BA"/>
    <w:rsid w:val="002435DA"/>
    <w:rsid w:val="00243CBB"/>
    <w:rsid w:val="00243EEE"/>
    <w:rsid w:val="00245C5A"/>
    <w:rsid w:val="0024617F"/>
    <w:rsid w:val="00246B50"/>
    <w:rsid w:val="00247153"/>
    <w:rsid w:val="00247B83"/>
    <w:rsid w:val="00250283"/>
    <w:rsid w:val="002509F5"/>
    <w:rsid w:val="002515F9"/>
    <w:rsid w:val="0025214E"/>
    <w:rsid w:val="002522A5"/>
    <w:rsid w:val="002526CD"/>
    <w:rsid w:val="00253E6B"/>
    <w:rsid w:val="00254690"/>
    <w:rsid w:val="0025502A"/>
    <w:rsid w:val="002550D4"/>
    <w:rsid w:val="0025652B"/>
    <w:rsid w:val="002569E5"/>
    <w:rsid w:val="00256E57"/>
    <w:rsid w:val="0025716D"/>
    <w:rsid w:val="0026029A"/>
    <w:rsid w:val="002607A9"/>
    <w:rsid w:val="002639B2"/>
    <w:rsid w:val="002646B8"/>
    <w:rsid w:val="00264909"/>
    <w:rsid w:val="00265989"/>
    <w:rsid w:val="00266918"/>
    <w:rsid w:val="00267C9C"/>
    <w:rsid w:val="00267F62"/>
    <w:rsid w:val="00272550"/>
    <w:rsid w:val="00272EFE"/>
    <w:rsid w:val="00273130"/>
    <w:rsid w:val="00274378"/>
    <w:rsid w:val="00274F4F"/>
    <w:rsid w:val="002758D5"/>
    <w:rsid w:val="002759D6"/>
    <w:rsid w:val="0027686C"/>
    <w:rsid w:val="00277406"/>
    <w:rsid w:val="002776E5"/>
    <w:rsid w:val="0028080B"/>
    <w:rsid w:val="00281EA5"/>
    <w:rsid w:val="00282034"/>
    <w:rsid w:val="002820C3"/>
    <w:rsid w:val="002827AD"/>
    <w:rsid w:val="00282CB5"/>
    <w:rsid w:val="00283000"/>
    <w:rsid w:val="00283224"/>
    <w:rsid w:val="0028483C"/>
    <w:rsid w:val="0028498A"/>
    <w:rsid w:val="002864ED"/>
    <w:rsid w:val="00286E74"/>
    <w:rsid w:val="00287857"/>
    <w:rsid w:val="00287B5E"/>
    <w:rsid w:val="0029003D"/>
    <w:rsid w:val="0029038F"/>
    <w:rsid w:val="00290D10"/>
    <w:rsid w:val="002915D1"/>
    <w:rsid w:val="00291A50"/>
    <w:rsid w:val="00291F86"/>
    <w:rsid w:val="002932C7"/>
    <w:rsid w:val="00293645"/>
    <w:rsid w:val="00293965"/>
    <w:rsid w:val="0029489A"/>
    <w:rsid w:val="00295578"/>
    <w:rsid w:val="0029639D"/>
    <w:rsid w:val="00296B80"/>
    <w:rsid w:val="0029714E"/>
    <w:rsid w:val="002A09A3"/>
    <w:rsid w:val="002A160F"/>
    <w:rsid w:val="002A1942"/>
    <w:rsid w:val="002A3783"/>
    <w:rsid w:val="002A4266"/>
    <w:rsid w:val="002A4277"/>
    <w:rsid w:val="002A479C"/>
    <w:rsid w:val="002A6A3D"/>
    <w:rsid w:val="002B04B8"/>
    <w:rsid w:val="002B0E3A"/>
    <w:rsid w:val="002B132C"/>
    <w:rsid w:val="002B2736"/>
    <w:rsid w:val="002B2B5C"/>
    <w:rsid w:val="002B34E4"/>
    <w:rsid w:val="002B40F9"/>
    <w:rsid w:val="002B4128"/>
    <w:rsid w:val="002B57A8"/>
    <w:rsid w:val="002B5F60"/>
    <w:rsid w:val="002B6686"/>
    <w:rsid w:val="002B6EA0"/>
    <w:rsid w:val="002B7FC1"/>
    <w:rsid w:val="002C0296"/>
    <w:rsid w:val="002C0779"/>
    <w:rsid w:val="002C28F4"/>
    <w:rsid w:val="002C31BB"/>
    <w:rsid w:val="002C36E9"/>
    <w:rsid w:val="002C3BEF"/>
    <w:rsid w:val="002C3D14"/>
    <w:rsid w:val="002C4C6F"/>
    <w:rsid w:val="002C5C6D"/>
    <w:rsid w:val="002C672A"/>
    <w:rsid w:val="002D02FE"/>
    <w:rsid w:val="002D0702"/>
    <w:rsid w:val="002D2D65"/>
    <w:rsid w:val="002D39DD"/>
    <w:rsid w:val="002D3D90"/>
    <w:rsid w:val="002D456E"/>
    <w:rsid w:val="002D4A7A"/>
    <w:rsid w:val="002D4C16"/>
    <w:rsid w:val="002D55A4"/>
    <w:rsid w:val="002D564A"/>
    <w:rsid w:val="002D5972"/>
    <w:rsid w:val="002D6486"/>
    <w:rsid w:val="002D7410"/>
    <w:rsid w:val="002D7666"/>
    <w:rsid w:val="002D7FF4"/>
    <w:rsid w:val="002E0A46"/>
    <w:rsid w:val="002E11E7"/>
    <w:rsid w:val="002E2E11"/>
    <w:rsid w:val="002E3323"/>
    <w:rsid w:val="002E34BA"/>
    <w:rsid w:val="002E46CA"/>
    <w:rsid w:val="002E47C8"/>
    <w:rsid w:val="002E4BF1"/>
    <w:rsid w:val="002E5734"/>
    <w:rsid w:val="002E594F"/>
    <w:rsid w:val="002E5AC3"/>
    <w:rsid w:val="002E5FD9"/>
    <w:rsid w:val="002E5FF7"/>
    <w:rsid w:val="002E605C"/>
    <w:rsid w:val="002E705E"/>
    <w:rsid w:val="002E7A98"/>
    <w:rsid w:val="002E7F73"/>
    <w:rsid w:val="002F04BD"/>
    <w:rsid w:val="002F0BF7"/>
    <w:rsid w:val="002F2BE3"/>
    <w:rsid w:val="002F2F64"/>
    <w:rsid w:val="002F3CC3"/>
    <w:rsid w:val="002F47EB"/>
    <w:rsid w:val="002F6F26"/>
    <w:rsid w:val="00300421"/>
    <w:rsid w:val="0030266E"/>
    <w:rsid w:val="00302C39"/>
    <w:rsid w:val="00303230"/>
    <w:rsid w:val="003045AA"/>
    <w:rsid w:val="00304F3C"/>
    <w:rsid w:val="003066C1"/>
    <w:rsid w:val="00312A86"/>
    <w:rsid w:val="00312E9C"/>
    <w:rsid w:val="003130CD"/>
    <w:rsid w:val="00314754"/>
    <w:rsid w:val="00314D25"/>
    <w:rsid w:val="003153E8"/>
    <w:rsid w:val="003155E4"/>
    <w:rsid w:val="003171E7"/>
    <w:rsid w:val="00317402"/>
    <w:rsid w:val="00317FD4"/>
    <w:rsid w:val="003203A4"/>
    <w:rsid w:val="00320B84"/>
    <w:rsid w:val="0032173B"/>
    <w:rsid w:val="003226E9"/>
    <w:rsid w:val="00322C1D"/>
    <w:rsid w:val="0032406B"/>
    <w:rsid w:val="00325DBB"/>
    <w:rsid w:val="00327A84"/>
    <w:rsid w:val="00330120"/>
    <w:rsid w:val="0033130D"/>
    <w:rsid w:val="00331BA1"/>
    <w:rsid w:val="00331C90"/>
    <w:rsid w:val="00332F53"/>
    <w:rsid w:val="00332F55"/>
    <w:rsid w:val="0033306F"/>
    <w:rsid w:val="00333571"/>
    <w:rsid w:val="003361F6"/>
    <w:rsid w:val="00337214"/>
    <w:rsid w:val="00337AF1"/>
    <w:rsid w:val="00341752"/>
    <w:rsid w:val="003419E0"/>
    <w:rsid w:val="00341D47"/>
    <w:rsid w:val="00343114"/>
    <w:rsid w:val="0034512A"/>
    <w:rsid w:val="00345253"/>
    <w:rsid w:val="0034560B"/>
    <w:rsid w:val="00347744"/>
    <w:rsid w:val="00347945"/>
    <w:rsid w:val="00347A36"/>
    <w:rsid w:val="00347EFF"/>
    <w:rsid w:val="00347F57"/>
    <w:rsid w:val="00350011"/>
    <w:rsid w:val="003521AC"/>
    <w:rsid w:val="0035352B"/>
    <w:rsid w:val="0035377E"/>
    <w:rsid w:val="0035524D"/>
    <w:rsid w:val="00355382"/>
    <w:rsid w:val="00356141"/>
    <w:rsid w:val="00360C34"/>
    <w:rsid w:val="00361875"/>
    <w:rsid w:val="0036222C"/>
    <w:rsid w:val="00362381"/>
    <w:rsid w:val="003624D2"/>
    <w:rsid w:val="003624DF"/>
    <w:rsid w:val="00362631"/>
    <w:rsid w:val="003628C3"/>
    <w:rsid w:val="00362AEA"/>
    <w:rsid w:val="003632B3"/>
    <w:rsid w:val="00363549"/>
    <w:rsid w:val="003635C8"/>
    <w:rsid w:val="00363853"/>
    <w:rsid w:val="00363BAF"/>
    <w:rsid w:val="00363FD1"/>
    <w:rsid w:val="00364362"/>
    <w:rsid w:val="00364CE4"/>
    <w:rsid w:val="003664FD"/>
    <w:rsid w:val="00367035"/>
    <w:rsid w:val="00367461"/>
    <w:rsid w:val="0037064B"/>
    <w:rsid w:val="00370F60"/>
    <w:rsid w:val="0037141A"/>
    <w:rsid w:val="00371778"/>
    <w:rsid w:val="00373494"/>
    <w:rsid w:val="0037377C"/>
    <w:rsid w:val="00373BC5"/>
    <w:rsid w:val="00373DEA"/>
    <w:rsid w:val="0037538E"/>
    <w:rsid w:val="003769DF"/>
    <w:rsid w:val="0037756D"/>
    <w:rsid w:val="0037783E"/>
    <w:rsid w:val="00380481"/>
    <w:rsid w:val="00380A41"/>
    <w:rsid w:val="00381E85"/>
    <w:rsid w:val="003838B6"/>
    <w:rsid w:val="00385E5C"/>
    <w:rsid w:val="00386288"/>
    <w:rsid w:val="003871A9"/>
    <w:rsid w:val="00390E11"/>
    <w:rsid w:val="00390E48"/>
    <w:rsid w:val="00392556"/>
    <w:rsid w:val="003927F5"/>
    <w:rsid w:val="00393927"/>
    <w:rsid w:val="0039548F"/>
    <w:rsid w:val="003960AB"/>
    <w:rsid w:val="003975D5"/>
    <w:rsid w:val="00397635"/>
    <w:rsid w:val="003A02A8"/>
    <w:rsid w:val="003A09EA"/>
    <w:rsid w:val="003A0C73"/>
    <w:rsid w:val="003A1311"/>
    <w:rsid w:val="003A222F"/>
    <w:rsid w:val="003A30EF"/>
    <w:rsid w:val="003A44EC"/>
    <w:rsid w:val="003A4625"/>
    <w:rsid w:val="003A51B4"/>
    <w:rsid w:val="003A53D9"/>
    <w:rsid w:val="003A5500"/>
    <w:rsid w:val="003A57B6"/>
    <w:rsid w:val="003A585B"/>
    <w:rsid w:val="003A70F9"/>
    <w:rsid w:val="003A7723"/>
    <w:rsid w:val="003A7805"/>
    <w:rsid w:val="003B07A3"/>
    <w:rsid w:val="003B0B60"/>
    <w:rsid w:val="003B1CE2"/>
    <w:rsid w:val="003B21CE"/>
    <w:rsid w:val="003B24FA"/>
    <w:rsid w:val="003B3AF6"/>
    <w:rsid w:val="003B3CFA"/>
    <w:rsid w:val="003B3F1E"/>
    <w:rsid w:val="003B41D5"/>
    <w:rsid w:val="003B57C0"/>
    <w:rsid w:val="003B6A1F"/>
    <w:rsid w:val="003B73B6"/>
    <w:rsid w:val="003B7791"/>
    <w:rsid w:val="003C2209"/>
    <w:rsid w:val="003C33FC"/>
    <w:rsid w:val="003C3BF2"/>
    <w:rsid w:val="003C4042"/>
    <w:rsid w:val="003C5A93"/>
    <w:rsid w:val="003C5EAA"/>
    <w:rsid w:val="003C6A7F"/>
    <w:rsid w:val="003D0346"/>
    <w:rsid w:val="003D0C20"/>
    <w:rsid w:val="003D16F7"/>
    <w:rsid w:val="003D193D"/>
    <w:rsid w:val="003D268A"/>
    <w:rsid w:val="003D29B7"/>
    <w:rsid w:val="003D2C26"/>
    <w:rsid w:val="003D49D0"/>
    <w:rsid w:val="003D5268"/>
    <w:rsid w:val="003D527F"/>
    <w:rsid w:val="003D57B9"/>
    <w:rsid w:val="003D62D3"/>
    <w:rsid w:val="003D6571"/>
    <w:rsid w:val="003D7464"/>
    <w:rsid w:val="003D7890"/>
    <w:rsid w:val="003D7A24"/>
    <w:rsid w:val="003E0D2A"/>
    <w:rsid w:val="003E1DD2"/>
    <w:rsid w:val="003E29CD"/>
    <w:rsid w:val="003E3095"/>
    <w:rsid w:val="003E3A6D"/>
    <w:rsid w:val="003E3B1A"/>
    <w:rsid w:val="003E3D84"/>
    <w:rsid w:val="003E533C"/>
    <w:rsid w:val="003E5856"/>
    <w:rsid w:val="003E5DA8"/>
    <w:rsid w:val="003E5DD3"/>
    <w:rsid w:val="003E6BE1"/>
    <w:rsid w:val="003E6CD8"/>
    <w:rsid w:val="003E724D"/>
    <w:rsid w:val="003E7DC0"/>
    <w:rsid w:val="003F039F"/>
    <w:rsid w:val="003F0BC8"/>
    <w:rsid w:val="003F0DE6"/>
    <w:rsid w:val="003F1C96"/>
    <w:rsid w:val="003F5658"/>
    <w:rsid w:val="003F5AD3"/>
    <w:rsid w:val="003F654D"/>
    <w:rsid w:val="003F6C59"/>
    <w:rsid w:val="003F71DB"/>
    <w:rsid w:val="00401E47"/>
    <w:rsid w:val="00402956"/>
    <w:rsid w:val="004035E1"/>
    <w:rsid w:val="00403D05"/>
    <w:rsid w:val="0040488C"/>
    <w:rsid w:val="00404A34"/>
    <w:rsid w:val="00404AAA"/>
    <w:rsid w:val="00406494"/>
    <w:rsid w:val="00406F21"/>
    <w:rsid w:val="00407292"/>
    <w:rsid w:val="00407D03"/>
    <w:rsid w:val="00411207"/>
    <w:rsid w:val="004129EE"/>
    <w:rsid w:val="0041417E"/>
    <w:rsid w:val="0041420D"/>
    <w:rsid w:val="00415198"/>
    <w:rsid w:val="004157D3"/>
    <w:rsid w:val="0041614D"/>
    <w:rsid w:val="004174B9"/>
    <w:rsid w:val="00417E1F"/>
    <w:rsid w:val="004203AF"/>
    <w:rsid w:val="00420713"/>
    <w:rsid w:val="00421D99"/>
    <w:rsid w:val="004234B3"/>
    <w:rsid w:val="004237AD"/>
    <w:rsid w:val="00423C6B"/>
    <w:rsid w:val="004246D9"/>
    <w:rsid w:val="004248D4"/>
    <w:rsid w:val="00425898"/>
    <w:rsid w:val="00426A44"/>
    <w:rsid w:val="004301D8"/>
    <w:rsid w:val="0043095A"/>
    <w:rsid w:val="00431B44"/>
    <w:rsid w:val="00432563"/>
    <w:rsid w:val="00432656"/>
    <w:rsid w:val="004328B8"/>
    <w:rsid w:val="004344B6"/>
    <w:rsid w:val="0043487C"/>
    <w:rsid w:val="00434F1E"/>
    <w:rsid w:val="00435549"/>
    <w:rsid w:val="00436337"/>
    <w:rsid w:val="00436BA9"/>
    <w:rsid w:val="004372AE"/>
    <w:rsid w:val="004403BD"/>
    <w:rsid w:val="004437D8"/>
    <w:rsid w:val="004443EA"/>
    <w:rsid w:val="004447F7"/>
    <w:rsid w:val="004454FE"/>
    <w:rsid w:val="00445C96"/>
    <w:rsid w:val="0044665E"/>
    <w:rsid w:val="004468F3"/>
    <w:rsid w:val="00446C0C"/>
    <w:rsid w:val="004470FF"/>
    <w:rsid w:val="004504D0"/>
    <w:rsid w:val="004514BA"/>
    <w:rsid w:val="004533A7"/>
    <w:rsid w:val="00453DAB"/>
    <w:rsid w:val="004547E3"/>
    <w:rsid w:val="004549E7"/>
    <w:rsid w:val="00455501"/>
    <w:rsid w:val="00457111"/>
    <w:rsid w:val="00457515"/>
    <w:rsid w:val="004602F9"/>
    <w:rsid w:val="004617F9"/>
    <w:rsid w:val="0046267F"/>
    <w:rsid w:val="004630D2"/>
    <w:rsid w:val="0046379B"/>
    <w:rsid w:val="004644E8"/>
    <w:rsid w:val="0046456A"/>
    <w:rsid w:val="00465965"/>
    <w:rsid w:val="00465BBC"/>
    <w:rsid w:val="00466446"/>
    <w:rsid w:val="00466B4B"/>
    <w:rsid w:val="00470149"/>
    <w:rsid w:val="00470E62"/>
    <w:rsid w:val="0047202D"/>
    <w:rsid w:val="00473620"/>
    <w:rsid w:val="00474216"/>
    <w:rsid w:val="00474A70"/>
    <w:rsid w:val="004751AD"/>
    <w:rsid w:val="0047598B"/>
    <w:rsid w:val="00475A4C"/>
    <w:rsid w:val="00475AE3"/>
    <w:rsid w:val="00476865"/>
    <w:rsid w:val="00476FC7"/>
    <w:rsid w:val="00477515"/>
    <w:rsid w:val="00480888"/>
    <w:rsid w:val="00480BE8"/>
    <w:rsid w:val="00481244"/>
    <w:rsid w:val="0048150E"/>
    <w:rsid w:val="004828B3"/>
    <w:rsid w:val="00482A23"/>
    <w:rsid w:val="00482D15"/>
    <w:rsid w:val="00483A68"/>
    <w:rsid w:val="00483F28"/>
    <w:rsid w:val="004870B4"/>
    <w:rsid w:val="0048750F"/>
    <w:rsid w:val="0049055F"/>
    <w:rsid w:val="0049071D"/>
    <w:rsid w:val="004913CA"/>
    <w:rsid w:val="00492695"/>
    <w:rsid w:val="004963E8"/>
    <w:rsid w:val="00497547"/>
    <w:rsid w:val="00497AB6"/>
    <w:rsid w:val="004A2238"/>
    <w:rsid w:val="004A3AF2"/>
    <w:rsid w:val="004A443C"/>
    <w:rsid w:val="004A58F5"/>
    <w:rsid w:val="004A60B2"/>
    <w:rsid w:val="004A6903"/>
    <w:rsid w:val="004B0136"/>
    <w:rsid w:val="004B0360"/>
    <w:rsid w:val="004B06D1"/>
    <w:rsid w:val="004B1BB8"/>
    <w:rsid w:val="004B2063"/>
    <w:rsid w:val="004B253A"/>
    <w:rsid w:val="004B298B"/>
    <w:rsid w:val="004B3A05"/>
    <w:rsid w:val="004B3F0D"/>
    <w:rsid w:val="004B470F"/>
    <w:rsid w:val="004B4DBD"/>
    <w:rsid w:val="004B64D8"/>
    <w:rsid w:val="004B6726"/>
    <w:rsid w:val="004B6E4C"/>
    <w:rsid w:val="004B779D"/>
    <w:rsid w:val="004C0552"/>
    <w:rsid w:val="004C2480"/>
    <w:rsid w:val="004C3AFC"/>
    <w:rsid w:val="004C512A"/>
    <w:rsid w:val="004C56C0"/>
    <w:rsid w:val="004C5987"/>
    <w:rsid w:val="004C5BBC"/>
    <w:rsid w:val="004C7CFF"/>
    <w:rsid w:val="004D05E9"/>
    <w:rsid w:val="004D11E4"/>
    <w:rsid w:val="004D1301"/>
    <w:rsid w:val="004D1525"/>
    <w:rsid w:val="004D1788"/>
    <w:rsid w:val="004D2917"/>
    <w:rsid w:val="004D30FF"/>
    <w:rsid w:val="004D3246"/>
    <w:rsid w:val="004D489A"/>
    <w:rsid w:val="004D51DC"/>
    <w:rsid w:val="004D535D"/>
    <w:rsid w:val="004D6BF1"/>
    <w:rsid w:val="004D71C7"/>
    <w:rsid w:val="004E1337"/>
    <w:rsid w:val="004E4C7D"/>
    <w:rsid w:val="004E5727"/>
    <w:rsid w:val="004E6E63"/>
    <w:rsid w:val="004E71DE"/>
    <w:rsid w:val="004E73F1"/>
    <w:rsid w:val="004F00C8"/>
    <w:rsid w:val="004F2C54"/>
    <w:rsid w:val="004F2D7A"/>
    <w:rsid w:val="004F4BA2"/>
    <w:rsid w:val="004F511D"/>
    <w:rsid w:val="004F57B4"/>
    <w:rsid w:val="004F628D"/>
    <w:rsid w:val="004F6B93"/>
    <w:rsid w:val="004F6CE7"/>
    <w:rsid w:val="004F751A"/>
    <w:rsid w:val="004F794D"/>
    <w:rsid w:val="0050027F"/>
    <w:rsid w:val="00500CF7"/>
    <w:rsid w:val="005028D5"/>
    <w:rsid w:val="005032D2"/>
    <w:rsid w:val="005035FB"/>
    <w:rsid w:val="0050364C"/>
    <w:rsid w:val="00503AD0"/>
    <w:rsid w:val="00503E48"/>
    <w:rsid w:val="00504923"/>
    <w:rsid w:val="005049BE"/>
    <w:rsid w:val="00504F89"/>
    <w:rsid w:val="00505F0B"/>
    <w:rsid w:val="00506994"/>
    <w:rsid w:val="00506B5E"/>
    <w:rsid w:val="00506DDE"/>
    <w:rsid w:val="00506F12"/>
    <w:rsid w:val="00510120"/>
    <w:rsid w:val="00510394"/>
    <w:rsid w:val="00510F9B"/>
    <w:rsid w:val="0051193E"/>
    <w:rsid w:val="00512129"/>
    <w:rsid w:val="00512606"/>
    <w:rsid w:val="00513A7B"/>
    <w:rsid w:val="00515984"/>
    <w:rsid w:val="00516AEB"/>
    <w:rsid w:val="00516CD7"/>
    <w:rsid w:val="005177EA"/>
    <w:rsid w:val="00520358"/>
    <w:rsid w:val="00520B9D"/>
    <w:rsid w:val="00521492"/>
    <w:rsid w:val="00521C47"/>
    <w:rsid w:val="00522A05"/>
    <w:rsid w:val="005230BB"/>
    <w:rsid w:val="005234AB"/>
    <w:rsid w:val="00523761"/>
    <w:rsid w:val="00523CCE"/>
    <w:rsid w:val="005244C4"/>
    <w:rsid w:val="00525045"/>
    <w:rsid w:val="0052512F"/>
    <w:rsid w:val="005252B4"/>
    <w:rsid w:val="00525615"/>
    <w:rsid w:val="00526F8B"/>
    <w:rsid w:val="00527A68"/>
    <w:rsid w:val="00527A7D"/>
    <w:rsid w:val="005301EF"/>
    <w:rsid w:val="005318DF"/>
    <w:rsid w:val="00531A59"/>
    <w:rsid w:val="00531BE5"/>
    <w:rsid w:val="005322E6"/>
    <w:rsid w:val="00535FAE"/>
    <w:rsid w:val="005364AD"/>
    <w:rsid w:val="00536E67"/>
    <w:rsid w:val="00537FB8"/>
    <w:rsid w:val="005409D6"/>
    <w:rsid w:val="0054101B"/>
    <w:rsid w:val="00541917"/>
    <w:rsid w:val="0054196C"/>
    <w:rsid w:val="00541C29"/>
    <w:rsid w:val="005436C9"/>
    <w:rsid w:val="0054461E"/>
    <w:rsid w:val="005457AD"/>
    <w:rsid w:val="005471F4"/>
    <w:rsid w:val="00550474"/>
    <w:rsid w:val="00550C9D"/>
    <w:rsid w:val="005521E3"/>
    <w:rsid w:val="00552250"/>
    <w:rsid w:val="0055240B"/>
    <w:rsid w:val="00552843"/>
    <w:rsid w:val="005528F8"/>
    <w:rsid w:val="0055333F"/>
    <w:rsid w:val="005559A5"/>
    <w:rsid w:val="00556557"/>
    <w:rsid w:val="00556688"/>
    <w:rsid w:val="0055692B"/>
    <w:rsid w:val="00556E4A"/>
    <w:rsid w:val="00557902"/>
    <w:rsid w:val="00557B97"/>
    <w:rsid w:val="00562450"/>
    <w:rsid w:val="005637A8"/>
    <w:rsid w:val="0056415C"/>
    <w:rsid w:val="0056481C"/>
    <w:rsid w:val="005657FB"/>
    <w:rsid w:val="00565A13"/>
    <w:rsid w:val="00566AA9"/>
    <w:rsid w:val="00566B17"/>
    <w:rsid w:val="00567024"/>
    <w:rsid w:val="005679C8"/>
    <w:rsid w:val="00567CE0"/>
    <w:rsid w:val="00567EBA"/>
    <w:rsid w:val="00570008"/>
    <w:rsid w:val="00570483"/>
    <w:rsid w:val="00571D0D"/>
    <w:rsid w:val="00572482"/>
    <w:rsid w:val="005724EC"/>
    <w:rsid w:val="0057308B"/>
    <w:rsid w:val="0057496F"/>
    <w:rsid w:val="00574C26"/>
    <w:rsid w:val="005757C6"/>
    <w:rsid w:val="00575922"/>
    <w:rsid w:val="00577204"/>
    <w:rsid w:val="00577697"/>
    <w:rsid w:val="005776A8"/>
    <w:rsid w:val="00577D66"/>
    <w:rsid w:val="00577D87"/>
    <w:rsid w:val="00580FB2"/>
    <w:rsid w:val="00582852"/>
    <w:rsid w:val="00583548"/>
    <w:rsid w:val="00583FD2"/>
    <w:rsid w:val="005847AC"/>
    <w:rsid w:val="0058507F"/>
    <w:rsid w:val="005858ED"/>
    <w:rsid w:val="00585EB6"/>
    <w:rsid w:val="0058796C"/>
    <w:rsid w:val="00590616"/>
    <w:rsid w:val="00590C5C"/>
    <w:rsid w:val="0059146D"/>
    <w:rsid w:val="00591F15"/>
    <w:rsid w:val="0059214C"/>
    <w:rsid w:val="005921AF"/>
    <w:rsid w:val="00593568"/>
    <w:rsid w:val="00593EC7"/>
    <w:rsid w:val="0059433F"/>
    <w:rsid w:val="005968FA"/>
    <w:rsid w:val="005974A8"/>
    <w:rsid w:val="00597912"/>
    <w:rsid w:val="005A024F"/>
    <w:rsid w:val="005A02A2"/>
    <w:rsid w:val="005A04A5"/>
    <w:rsid w:val="005A059C"/>
    <w:rsid w:val="005A0643"/>
    <w:rsid w:val="005A0956"/>
    <w:rsid w:val="005A0E1E"/>
    <w:rsid w:val="005A132D"/>
    <w:rsid w:val="005A2F5A"/>
    <w:rsid w:val="005A3BFC"/>
    <w:rsid w:val="005A405E"/>
    <w:rsid w:val="005A49AC"/>
    <w:rsid w:val="005A4D3D"/>
    <w:rsid w:val="005A6820"/>
    <w:rsid w:val="005A6A03"/>
    <w:rsid w:val="005B03A5"/>
    <w:rsid w:val="005B13F7"/>
    <w:rsid w:val="005B1736"/>
    <w:rsid w:val="005B1EA3"/>
    <w:rsid w:val="005B3DA3"/>
    <w:rsid w:val="005B4CC2"/>
    <w:rsid w:val="005B535F"/>
    <w:rsid w:val="005B5942"/>
    <w:rsid w:val="005C0563"/>
    <w:rsid w:val="005C0567"/>
    <w:rsid w:val="005C1274"/>
    <w:rsid w:val="005C1414"/>
    <w:rsid w:val="005C26B0"/>
    <w:rsid w:val="005C2C31"/>
    <w:rsid w:val="005C39B9"/>
    <w:rsid w:val="005C48E9"/>
    <w:rsid w:val="005C5CD6"/>
    <w:rsid w:val="005C7BAA"/>
    <w:rsid w:val="005C7D9D"/>
    <w:rsid w:val="005D015E"/>
    <w:rsid w:val="005D15FB"/>
    <w:rsid w:val="005D1E7B"/>
    <w:rsid w:val="005D3491"/>
    <w:rsid w:val="005D3C0E"/>
    <w:rsid w:val="005D40B2"/>
    <w:rsid w:val="005D40E8"/>
    <w:rsid w:val="005D57B9"/>
    <w:rsid w:val="005D59BF"/>
    <w:rsid w:val="005D67D8"/>
    <w:rsid w:val="005E04B6"/>
    <w:rsid w:val="005E05CA"/>
    <w:rsid w:val="005E05D9"/>
    <w:rsid w:val="005E1428"/>
    <w:rsid w:val="005E1E19"/>
    <w:rsid w:val="005E2684"/>
    <w:rsid w:val="005E2980"/>
    <w:rsid w:val="005E34C1"/>
    <w:rsid w:val="005E391A"/>
    <w:rsid w:val="005E46B6"/>
    <w:rsid w:val="005E49F1"/>
    <w:rsid w:val="005E523F"/>
    <w:rsid w:val="005E5F25"/>
    <w:rsid w:val="005E5F9C"/>
    <w:rsid w:val="005E612A"/>
    <w:rsid w:val="005E6D63"/>
    <w:rsid w:val="005F062E"/>
    <w:rsid w:val="005F0F80"/>
    <w:rsid w:val="005F1262"/>
    <w:rsid w:val="005F1B36"/>
    <w:rsid w:val="005F2500"/>
    <w:rsid w:val="005F377A"/>
    <w:rsid w:val="005F3BBD"/>
    <w:rsid w:val="005F3DE8"/>
    <w:rsid w:val="005F5525"/>
    <w:rsid w:val="005F56AF"/>
    <w:rsid w:val="005F6135"/>
    <w:rsid w:val="005F745E"/>
    <w:rsid w:val="005F7634"/>
    <w:rsid w:val="0060075C"/>
    <w:rsid w:val="00600F10"/>
    <w:rsid w:val="00600F68"/>
    <w:rsid w:val="00602A87"/>
    <w:rsid w:val="00603D98"/>
    <w:rsid w:val="00604CAE"/>
    <w:rsid w:val="00605A66"/>
    <w:rsid w:val="006060A1"/>
    <w:rsid w:val="006063F1"/>
    <w:rsid w:val="006066CD"/>
    <w:rsid w:val="00606D53"/>
    <w:rsid w:val="00607A1B"/>
    <w:rsid w:val="0061111A"/>
    <w:rsid w:val="006115FC"/>
    <w:rsid w:val="00611D10"/>
    <w:rsid w:val="0061310F"/>
    <w:rsid w:val="006147CC"/>
    <w:rsid w:val="00616464"/>
    <w:rsid w:val="00616FC7"/>
    <w:rsid w:val="006178CB"/>
    <w:rsid w:val="00620E4B"/>
    <w:rsid w:val="00621551"/>
    <w:rsid w:val="00622C00"/>
    <w:rsid w:val="00622CC8"/>
    <w:rsid w:val="00622DA5"/>
    <w:rsid w:val="00622DFF"/>
    <w:rsid w:val="00622E94"/>
    <w:rsid w:val="00622FE6"/>
    <w:rsid w:val="006231E4"/>
    <w:rsid w:val="00623413"/>
    <w:rsid w:val="00623B32"/>
    <w:rsid w:val="006241DD"/>
    <w:rsid w:val="006247BE"/>
    <w:rsid w:val="00624DF2"/>
    <w:rsid w:val="006263F3"/>
    <w:rsid w:val="00626B16"/>
    <w:rsid w:val="0062702A"/>
    <w:rsid w:val="00627136"/>
    <w:rsid w:val="00627482"/>
    <w:rsid w:val="00627937"/>
    <w:rsid w:val="006311D7"/>
    <w:rsid w:val="006312E2"/>
    <w:rsid w:val="006319FC"/>
    <w:rsid w:val="00631DDB"/>
    <w:rsid w:val="00631E10"/>
    <w:rsid w:val="0063223A"/>
    <w:rsid w:val="0063249B"/>
    <w:rsid w:val="006324A2"/>
    <w:rsid w:val="006331A8"/>
    <w:rsid w:val="006355B7"/>
    <w:rsid w:val="00635698"/>
    <w:rsid w:val="00635A1A"/>
    <w:rsid w:val="00635E11"/>
    <w:rsid w:val="00636738"/>
    <w:rsid w:val="0063798C"/>
    <w:rsid w:val="00637EE1"/>
    <w:rsid w:val="00641979"/>
    <w:rsid w:val="00642023"/>
    <w:rsid w:val="00642156"/>
    <w:rsid w:val="00642F34"/>
    <w:rsid w:val="00643BB3"/>
    <w:rsid w:val="00644BB9"/>
    <w:rsid w:val="0064534A"/>
    <w:rsid w:val="006461FB"/>
    <w:rsid w:val="0064696C"/>
    <w:rsid w:val="00646F18"/>
    <w:rsid w:val="006478C9"/>
    <w:rsid w:val="006479C0"/>
    <w:rsid w:val="00647BBB"/>
    <w:rsid w:val="0065036D"/>
    <w:rsid w:val="00651376"/>
    <w:rsid w:val="00651738"/>
    <w:rsid w:val="00653A69"/>
    <w:rsid w:val="00653E85"/>
    <w:rsid w:val="006541FF"/>
    <w:rsid w:val="006554D6"/>
    <w:rsid w:val="006558C9"/>
    <w:rsid w:val="00655E2F"/>
    <w:rsid w:val="006569DE"/>
    <w:rsid w:val="0066095C"/>
    <w:rsid w:val="0066235C"/>
    <w:rsid w:val="006624BB"/>
    <w:rsid w:val="00662A89"/>
    <w:rsid w:val="0066323D"/>
    <w:rsid w:val="00665B4C"/>
    <w:rsid w:val="006664F9"/>
    <w:rsid w:val="006674E2"/>
    <w:rsid w:val="006674FF"/>
    <w:rsid w:val="00667ED2"/>
    <w:rsid w:val="00667F9A"/>
    <w:rsid w:val="0067052C"/>
    <w:rsid w:val="00670AFA"/>
    <w:rsid w:val="00670C0C"/>
    <w:rsid w:val="00671526"/>
    <w:rsid w:val="006722BF"/>
    <w:rsid w:val="00672382"/>
    <w:rsid w:val="006727BC"/>
    <w:rsid w:val="006728FD"/>
    <w:rsid w:val="00673287"/>
    <w:rsid w:val="00673388"/>
    <w:rsid w:val="00674F61"/>
    <w:rsid w:val="00675446"/>
    <w:rsid w:val="00675A8D"/>
    <w:rsid w:val="00675E0F"/>
    <w:rsid w:val="00676886"/>
    <w:rsid w:val="006775C7"/>
    <w:rsid w:val="0067768E"/>
    <w:rsid w:val="0068012B"/>
    <w:rsid w:val="00682E81"/>
    <w:rsid w:val="0068335C"/>
    <w:rsid w:val="006834FC"/>
    <w:rsid w:val="006838E2"/>
    <w:rsid w:val="006839B0"/>
    <w:rsid w:val="0068515B"/>
    <w:rsid w:val="006856A6"/>
    <w:rsid w:val="006858DA"/>
    <w:rsid w:val="00685B49"/>
    <w:rsid w:val="00686506"/>
    <w:rsid w:val="00686942"/>
    <w:rsid w:val="006918A5"/>
    <w:rsid w:val="0069316A"/>
    <w:rsid w:val="00693AE0"/>
    <w:rsid w:val="00693B34"/>
    <w:rsid w:val="006945C6"/>
    <w:rsid w:val="006955B9"/>
    <w:rsid w:val="006959D0"/>
    <w:rsid w:val="00695AF3"/>
    <w:rsid w:val="00696463"/>
    <w:rsid w:val="0069696C"/>
    <w:rsid w:val="006972BA"/>
    <w:rsid w:val="006A0697"/>
    <w:rsid w:val="006A078D"/>
    <w:rsid w:val="006A09D6"/>
    <w:rsid w:val="006A1562"/>
    <w:rsid w:val="006A1A50"/>
    <w:rsid w:val="006A3A3E"/>
    <w:rsid w:val="006A5A75"/>
    <w:rsid w:val="006A6004"/>
    <w:rsid w:val="006A65B1"/>
    <w:rsid w:val="006B0353"/>
    <w:rsid w:val="006B0531"/>
    <w:rsid w:val="006B06D2"/>
    <w:rsid w:val="006B246E"/>
    <w:rsid w:val="006B27F0"/>
    <w:rsid w:val="006B2A3D"/>
    <w:rsid w:val="006B2B2E"/>
    <w:rsid w:val="006B31EE"/>
    <w:rsid w:val="006B333D"/>
    <w:rsid w:val="006B35BD"/>
    <w:rsid w:val="006B4F5F"/>
    <w:rsid w:val="006B5C1E"/>
    <w:rsid w:val="006B6572"/>
    <w:rsid w:val="006B6FAE"/>
    <w:rsid w:val="006B7474"/>
    <w:rsid w:val="006B76D1"/>
    <w:rsid w:val="006B7B8C"/>
    <w:rsid w:val="006C01D0"/>
    <w:rsid w:val="006C15FD"/>
    <w:rsid w:val="006C2D03"/>
    <w:rsid w:val="006C34E1"/>
    <w:rsid w:val="006C3933"/>
    <w:rsid w:val="006C43AB"/>
    <w:rsid w:val="006C4448"/>
    <w:rsid w:val="006C5047"/>
    <w:rsid w:val="006C509D"/>
    <w:rsid w:val="006C75C4"/>
    <w:rsid w:val="006C76FD"/>
    <w:rsid w:val="006D0543"/>
    <w:rsid w:val="006D0D73"/>
    <w:rsid w:val="006D1034"/>
    <w:rsid w:val="006D10F6"/>
    <w:rsid w:val="006D11C9"/>
    <w:rsid w:val="006D1B4C"/>
    <w:rsid w:val="006D7264"/>
    <w:rsid w:val="006D7B2D"/>
    <w:rsid w:val="006E0E11"/>
    <w:rsid w:val="006E148B"/>
    <w:rsid w:val="006E1D71"/>
    <w:rsid w:val="006E2BB1"/>
    <w:rsid w:val="006E35AB"/>
    <w:rsid w:val="006E384E"/>
    <w:rsid w:val="006E4514"/>
    <w:rsid w:val="006E4758"/>
    <w:rsid w:val="006E4C29"/>
    <w:rsid w:val="006E5B72"/>
    <w:rsid w:val="006E61B6"/>
    <w:rsid w:val="006E6970"/>
    <w:rsid w:val="006E6EA7"/>
    <w:rsid w:val="006E6F08"/>
    <w:rsid w:val="006F136A"/>
    <w:rsid w:val="006F1F5B"/>
    <w:rsid w:val="006F2161"/>
    <w:rsid w:val="006F31A6"/>
    <w:rsid w:val="006F4E0E"/>
    <w:rsid w:val="006F586A"/>
    <w:rsid w:val="006F63F2"/>
    <w:rsid w:val="006F6B6B"/>
    <w:rsid w:val="006F73D3"/>
    <w:rsid w:val="006F79AA"/>
    <w:rsid w:val="00701BD6"/>
    <w:rsid w:val="00701EB5"/>
    <w:rsid w:val="007023F6"/>
    <w:rsid w:val="0070266E"/>
    <w:rsid w:val="00702BE6"/>
    <w:rsid w:val="00702F52"/>
    <w:rsid w:val="00703F0F"/>
    <w:rsid w:val="007043E6"/>
    <w:rsid w:val="00704CF0"/>
    <w:rsid w:val="00704F60"/>
    <w:rsid w:val="00705FC2"/>
    <w:rsid w:val="00706E9B"/>
    <w:rsid w:val="00707B02"/>
    <w:rsid w:val="00711ED2"/>
    <w:rsid w:val="00711F3B"/>
    <w:rsid w:val="00715EAD"/>
    <w:rsid w:val="007166C1"/>
    <w:rsid w:val="00716FF4"/>
    <w:rsid w:val="00722DC9"/>
    <w:rsid w:val="0072303A"/>
    <w:rsid w:val="0072674F"/>
    <w:rsid w:val="00727347"/>
    <w:rsid w:val="0072743B"/>
    <w:rsid w:val="0073038E"/>
    <w:rsid w:val="007306EC"/>
    <w:rsid w:val="007318B5"/>
    <w:rsid w:val="00733193"/>
    <w:rsid w:val="00734ADF"/>
    <w:rsid w:val="007358CF"/>
    <w:rsid w:val="00736004"/>
    <w:rsid w:val="007367C8"/>
    <w:rsid w:val="00737473"/>
    <w:rsid w:val="00740515"/>
    <w:rsid w:val="00741DAF"/>
    <w:rsid w:val="00742760"/>
    <w:rsid w:val="007427A4"/>
    <w:rsid w:val="007427FD"/>
    <w:rsid w:val="00742C87"/>
    <w:rsid w:val="00742F7E"/>
    <w:rsid w:val="00744EB1"/>
    <w:rsid w:val="007455AF"/>
    <w:rsid w:val="00746595"/>
    <w:rsid w:val="00746D7F"/>
    <w:rsid w:val="007479E4"/>
    <w:rsid w:val="00751653"/>
    <w:rsid w:val="007519E7"/>
    <w:rsid w:val="0075228D"/>
    <w:rsid w:val="0075261E"/>
    <w:rsid w:val="00752C9C"/>
    <w:rsid w:val="00753F23"/>
    <w:rsid w:val="00754536"/>
    <w:rsid w:val="0075582A"/>
    <w:rsid w:val="00755B4B"/>
    <w:rsid w:val="00756CAD"/>
    <w:rsid w:val="007576A3"/>
    <w:rsid w:val="0076014B"/>
    <w:rsid w:val="00760947"/>
    <w:rsid w:val="007610F1"/>
    <w:rsid w:val="007613AD"/>
    <w:rsid w:val="007622A4"/>
    <w:rsid w:val="00763BAB"/>
    <w:rsid w:val="00763FE3"/>
    <w:rsid w:val="00765F7F"/>
    <w:rsid w:val="0076667C"/>
    <w:rsid w:val="00766FF8"/>
    <w:rsid w:val="00767DA2"/>
    <w:rsid w:val="00770209"/>
    <w:rsid w:val="00770F3E"/>
    <w:rsid w:val="00771994"/>
    <w:rsid w:val="00773F03"/>
    <w:rsid w:val="00774586"/>
    <w:rsid w:val="007749E9"/>
    <w:rsid w:val="0077506F"/>
    <w:rsid w:val="0077529B"/>
    <w:rsid w:val="0077605B"/>
    <w:rsid w:val="00776E36"/>
    <w:rsid w:val="007777DF"/>
    <w:rsid w:val="00777E71"/>
    <w:rsid w:val="00780B55"/>
    <w:rsid w:val="00781612"/>
    <w:rsid w:val="00781A04"/>
    <w:rsid w:val="00783B92"/>
    <w:rsid w:val="007850D6"/>
    <w:rsid w:val="00785110"/>
    <w:rsid w:val="0078547A"/>
    <w:rsid w:val="00787D37"/>
    <w:rsid w:val="007900B1"/>
    <w:rsid w:val="00790BC8"/>
    <w:rsid w:val="00790F4D"/>
    <w:rsid w:val="00790F64"/>
    <w:rsid w:val="0079197F"/>
    <w:rsid w:val="007933A5"/>
    <w:rsid w:val="00793595"/>
    <w:rsid w:val="00793A87"/>
    <w:rsid w:val="00793AB9"/>
    <w:rsid w:val="00794FC3"/>
    <w:rsid w:val="007950E5"/>
    <w:rsid w:val="00795145"/>
    <w:rsid w:val="0079517A"/>
    <w:rsid w:val="0079613A"/>
    <w:rsid w:val="00796654"/>
    <w:rsid w:val="00797D8A"/>
    <w:rsid w:val="007A1AC1"/>
    <w:rsid w:val="007A2904"/>
    <w:rsid w:val="007A2B09"/>
    <w:rsid w:val="007A361A"/>
    <w:rsid w:val="007A3E8E"/>
    <w:rsid w:val="007A4609"/>
    <w:rsid w:val="007A4AAF"/>
    <w:rsid w:val="007A57B9"/>
    <w:rsid w:val="007A6284"/>
    <w:rsid w:val="007A70E4"/>
    <w:rsid w:val="007A79C8"/>
    <w:rsid w:val="007B07DE"/>
    <w:rsid w:val="007B0934"/>
    <w:rsid w:val="007B13B3"/>
    <w:rsid w:val="007B1DFA"/>
    <w:rsid w:val="007B293E"/>
    <w:rsid w:val="007B32B4"/>
    <w:rsid w:val="007B39C7"/>
    <w:rsid w:val="007B4698"/>
    <w:rsid w:val="007B567D"/>
    <w:rsid w:val="007B5FEB"/>
    <w:rsid w:val="007B6DE8"/>
    <w:rsid w:val="007B769A"/>
    <w:rsid w:val="007C1524"/>
    <w:rsid w:val="007C184B"/>
    <w:rsid w:val="007C2237"/>
    <w:rsid w:val="007C4769"/>
    <w:rsid w:val="007C49A8"/>
    <w:rsid w:val="007C566A"/>
    <w:rsid w:val="007C6A6E"/>
    <w:rsid w:val="007C6DE0"/>
    <w:rsid w:val="007C71EE"/>
    <w:rsid w:val="007C7A8B"/>
    <w:rsid w:val="007C7A92"/>
    <w:rsid w:val="007C7E03"/>
    <w:rsid w:val="007D0C8E"/>
    <w:rsid w:val="007D0CBE"/>
    <w:rsid w:val="007D1579"/>
    <w:rsid w:val="007D19A6"/>
    <w:rsid w:val="007D292C"/>
    <w:rsid w:val="007D2B02"/>
    <w:rsid w:val="007D3E0B"/>
    <w:rsid w:val="007D404E"/>
    <w:rsid w:val="007D4132"/>
    <w:rsid w:val="007D599A"/>
    <w:rsid w:val="007D7A33"/>
    <w:rsid w:val="007E095B"/>
    <w:rsid w:val="007E227C"/>
    <w:rsid w:val="007E27CD"/>
    <w:rsid w:val="007E2801"/>
    <w:rsid w:val="007E306B"/>
    <w:rsid w:val="007E3417"/>
    <w:rsid w:val="007E35AD"/>
    <w:rsid w:val="007E42D0"/>
    <w:rsid w:val="007E5CF3"/>
    <w:rsid w:val="007E65C6"/>
    <w:rsid w:val="007E6C15"/>
    <w:rsid w:val="007E7419"/>
    <w:rsid w:val="007E76AB"/>
    <w:rsid w:val="007F0BB1"/>
    <w:rsid w:val="007F209E"/>
    <w:rsid w:val="007F2BDF"/>
    <w:rsid w:val="007F2D55"/>
    <w:rsid w:val="007F42A2"/>
    <w:rsid w:val="007F44A1"/>
    <w:rsid w:val="007F4AB1"/>
    <w:rsid w:val="007F4B96"/>
    <w:rsid w:val="007F5771"/>
    <w:rsid w:val="007F68A1"/>
    <w:rsid w:val="007F74D4"/>
    <w:rsid w:val="007F7536"/>
    <w:rsid w:val="007F7A63"/>
    <w:rsid w:val="007F7B48"/>
    <w:rsid w:val="0080295D"/>
    <w:rsid w:val="00803E88"/>
    <w:rsid w:val="00804E88"/>
    <w:rsid w:val="00807A30"/>
    <w:rsid w:val="008129C8"/>
    <w:rsid w:val="0081313A"/>
    <w:rsid w:val="008132AC"/>
    <w:rsid w:val="008135F3"/>
    <w:rsid w:val="00813BE6"/>
    <w:rsid w:val="0081491D"/>
    <w:rsid w:val="00814A4D"/>
    <w:rsid w:val="00815621"/>
    <w:rsid w:val="00815EE1"/>
    <w:rsid w:val="0081633D"/>
    <w:rsid w:val="008167A3"/>
    <w:rsid w:val="00816EED"/>
    <w:rsid w:val="00821B9C"/>
    <w:rsid w:val="00821EF1"/>
    <w:rsid w:val="00822122"/>
    <w:rsid w:val="00822560"/>
    <w:rsid w:val="00823EC1"/>
    <w:rsid w:val="00824AD5"/>
    <w:rsid w:val="00824E25"/>
    <w:rsid w:val="0082529E"/>
    <w:rsid w:val="00825E00"/>
    <w:rsid w:val="008262EC"/>
    <w:rsid w:val="00826FFE"/>
    <w:rsid w:val="008273C6"/>
    <w:rsid w:val="00827652"/>
    <w:rsid w:val="00827BF3"/>
    <w:rsid w:val="00827C57"/>
    <w:rsid w:val="00830317"/>
    <w:rsid w:val="0083054E"/>
    <w:rsid w:val="008308AA"/>
    <w:rsid w:val="00831650"/>
    <w:rsid w:val="0083185A"/>
    <w:rsid w:val="00831A3A"/>
    <w:rsid w:val="00831B43"/>
    <w:rsid w:val="008321C9"/>
    <w:rsid w:val="008324DC"/>
    <w:rsid w:val="00833052"/>
    <w:rsid w:val="008345D8"/>
    <w:rsid w:val="008353BD"/>
    <w:rsid w:val="0083795E"/>
    <w:rsid w:val="00837C1E"/>
    <w:rsid w:val="00837E57"/>
    <w:rsid w:val="00841861"/>
    <w:rsid w:val="00842BE5"/>
    <w:rsid w:val="008433DE"/>
    <w:rsid w:val="00844172"/>
    <w:rsid w:val="0084458D"/>
    <w:rsid w:val="00844941"/>
    <w:rsid w:val="00844DB8"/>
    <w:rsid w:val="00844DBE"/>
    <w:rsid w:val="00850DE0"/>
    <w:rsid w:val="008516F1"/>
    <w:rsid w:val="00851963"/>
    <w:rsid w:val="00851D64"/>
    <w:rsid w:val="008525DE"/>
    <w:rsid w:val="008529E5"/>
    <w:rsid w:val="008531E7"/>
    <w:rsid w:val="008535CD"/>
    <w:rsid w:val="008536EF"/>
    <w:rsid w:val="00853719"/>
    <w:rsid w:val="00853873"/>
    <w:rsid w:val="00853A7F"/>
    <w:rsid w:val="00854D7A"/>
    <w:rsid w:val="00855879"/>
    <w:rsid w:val="008564AF"/>
    <w:rsid w:val="00856AD0"/>
    <w:rsid w:val="00856C8F"/>
    <w:rsid w:val="00857EE0"/>
    <w:rsid w:val="00860EC4"/>
    <w:rsid w:val="008613BE"/>
    <w:rsid w:val="00861A65"/>
    <w:rsid w:val="008631B1"/>
    <w:rsid w:val="00864A3D"/>
    <w:rsid w:val="00865067"/>
    <w:rsid w:val="00865860"/>
    <w:rsid w:val="008659D8"/>
    <w:rsid w:val="00867858"/>
    <w:rsid w:val="00867977"/>
    <w:rsid w:val="00870360"/>
    <w:rsid w:val="008704A8"/>
    <w:rsid w:val="00872AE1"/>
    <w:rsid w:val="00872DC5"/>
    <w:rsid w:val="00872EF1"/>
    <w:rsid w:val="00873C93"/>
    <w:rsid w:val="0087417B"/>
    <w:rsid w:val="0087487D"/>
    <w:rsid w:val="00875663"/>
    <w:rsid w:val="00875B50"/>
    <w:rsid w:val="00875F57"/>
    <w:rsid w:val="008761A8"/>
    <w:rsid w:val="00876248"/>
    <w:rsid w:val="0087742F"/>
    <w:rsid w:val="00877DB9"/>
    <w:rsid w:val="00880092"/>
    <w:rsid w:val="00880C94"/>
    <w:rsid w:val="00880DE2"/>
    <w:rsid w:val="008855A8"/>
    <w:rsid w:val="00885DC3"/>
    <w:rsid w:val="00885F3D"/>
    <w:rsid w:val="00886A13"/>
    <w:rsid w:val="008875BE"/>
    <w:rsid w:val="00887F38"/>
    <w:rsid w:val="00887FCF"/>
    <w:rsid w:val="00890B21"/>
    <w:rsid w:val="00891367"/>
    <w:rsid w:val="00891EE6"/>
    <w:rsid w:val="008945BF"/>
    <w:rsid w:val="00894DFE"/>
    <w:rsid w:val="0089774F"/>
    <w:rsid w:val="00897922"/>
    <w:rsid w:val="008A099F"/>
    <w:rsid w:val="008A304E"/>
    <w:rsid w:val="008A397E"/>
    <w:rsid w:val="008A3CF4"/>
    <w:rsid w:val="008A7911"/>
    <w:rsid w:val="008B1514"/>
    <w:rsid w:val="008B1E22"/>
    <w:rsid w:val="008B3323"/>
    <w:rsid w:val="008B351B"/>
    <w:rsid w:val="008B3666"/>
    <w:rsid w:val="008B3C4F"/>
    <w:rsid w:val="008B3FFA"/>
    <w:rsid w:val="008B4057"/>
    <w:rsid w:val="008B4C58"/>
    <w:rsid w:val="008B5342"/>
    <w:rsid w:val="008B64B4"/>
    <w:rsid w:val="008B6D4D"/>
    <w:rsid w:val="008B7563"/>
    <w:rsid w:val="008B7759"/>
    <w:rsid w:val="008C1139"/>
    <w:rsid w:val="008C2322"/>
    <w:rsid w:val="008C473E"/>
    <w:rsid w:val="008C4787"/>
    <w:rsid w:val="008D026D"/>
    <w:rsid w:val="008D088D"/>
    <w:rsid w:val="008D0E22"/>
    <w:rsid w:val="008D1D37"/>
    <w:rsid w:val="008D2B7B"/>
    <w:rsid w:val="008D31F9"/>
    <w:rsid w:val="008D3B6F"/>
    <w:rsid w:val="008D4032"/>
    <w:rsid w:val="008D43A8"/>
    <w:rsid w:val="008D57B1"/>
    <w:rsid w:val="008E281E"/>
    <w:rsid w:val="008E44AF"/>
    <w:rsid w:val="008E4512"/>
    <w:rsid w:val="008E5207"/>
    <w:rsid w:val="008E635E"/>
    <w:rsid w:val="008E6F31"/>
    <w:rsid w:val="008E799E"/>
    <w:rsid w:val="008F0E4A"/>
    <w:rsid w:val="008F1288"/>
    <w:rsid w:val="008F1305"/>
    <w:rsid w:val="008F1772"/>
    <w:rsid w:val="008F1F8B"/>
    <w:rsid w:val="008F251B"/>
    <w:rsid w:val="008F271C"/>
    <w:rsid w:val="008F3101"/>
    <w:rsid w:val="008F3186"/>
    <w:rsid w:val="008F38A8"/>
    <w:rsid w:val="008F480B"/>
    <w:rsid w:val="008F5439"/>
    <w:rsid w:val="008F5960"/>
    <w:rsid w:val="008F65A1"/>
    <w:rsid w:val="008F7C79"/>
    <w:rsid w:val="00900531"/>
    <w:rsid w:val="009006EA"/>
    <w:rsid w:val="00900D0F"/>
    <w:rsid w:val="0090188D"/>
    <w:rsid w:val="00901951"/>
    <w:rsid w:val="00902707"/>
    <w:rsid w:val="00902A66"/>
    <w:rsid w:val="0090318C"/>
    <w:rsid w:val="00905C02"/>
    <w:rsid w:val="00906857"/>
    <w:rsid w:val="009070E5"/>
    <w:rsid w:val="009075ED"/>
    <w:rsid w:val="00907783"/>
    <w:rsid w:val="00907891"/>
    <w:rsid w:val="00910290"/>
    <w:rsid w:val="00910DF3"/>
    <w:rsid w:val="00911AA6"/>
    <w:rsid w:val="0091252E"/>
    <w:rsid w:val="009129D5"/>
    <w:rsid w:val="00915863"/>
    <w:rsid w:val="00915C5C"/>
    <w:rsid w:val="00915E49"/>
    <w:rsid w:val="00915E96"/>
    <w:rsid w:val="009208AA"/>
    <w:rsid w:val="00920DE9"/>
    <w:rsid w:val="009238BE"/>
    <w:rsid w:val="00923C35"/>
    <w:rsid w:val="00923F9E"/>
    <w:rsid w:val="00924476"/>
    <w:rsid w:val="009244B5"/>
    <w:rsid w:val="009247AE"/>
    <w:rsid w:val="00924912"/>
    <w:rsid w:val="00924A12"/>
    <w:rsid w:val="0092597D"/>
    <w:rsid w:val="00927728"/>
    <w:rsid w:val="00930F07"/>
    <w:rsid w:val="00931048"/>
    <w:rsid w:val="009313D5"/>
    <w:rsid w:val="009315DA"/>
    <w:rsid w:val="0093162B"/>
    <w:rsid w:val="00932371"/>
    <w:rsid w:val="00932BEE"/>
    <w:rsid w:val="0093416C"/>
    <w:rsid w:val="00935A44"/>
    <w:rsid w:val="00936398"/>
    <w:rsid w:val="00937087"/>
    <w:rsid w:val="00940071"/>
    <w:rsid w:val="009407D9"/>
    <w:rsid w:val="00941908"/>
    <w:rsid w:val="0094316E"/>
    <w:rsid w:val="00943CD6"/>
    <w:rsid w:val="00944037"/>
    <w:rsid w:val="0094578C"/>
    <w:rsid w:val="00946175"/>
    <w:rsid w:val="0094701C"/>
    <w:rsid w:val="009477E0"/>
    <w:rsid w:val="0094786C"/>
    <w:rsid w:val="00947E0D"/>
    <w:rsid w:val="00947F07"/>
    <w:rsid w:val="0095055B"/>
    <w:rsid w:val="009507F1"/>
    <w:rsid w:val="00952C2C"/>
    <w:rsid w:val="00952F4D"/>
    <w:rsid w:val="009534C5"/>
    <w:rsid w:val="00954431"/>
    <w:rsid w:val="009546FD"/>
    <w:rsid w:val="00954A11"/>
    <w:rsid w:val="00954E7D"/>
    <w:rsid w:val="009558E5"/>
    <w:rsid w:val="00956130"/>
    <w:rsid w:val="00957C92"/>
    <w:rsid w:val="00960963"/>
    <w:rsid w:val="009618B0"/>
    <w:rsid w:val="00962A1B"/>
    <w:rsid w:val="009640D7"/>
    <w:rsid w:val="009645F6"/>
    <w:rsid w:val="00965198"/>
    <w:rsid w:val="00965912"/>
    <w:rsid w:val="00966015"/>
    <w:rsid w:val="009668A9"/>
    <w:rsid w:val="00967609"/>
    <w:rsid w:val="009702EF"/>
    <w:rsid w:val="00970581"/>
    <w:rsid w:val="00970C2F"/>
    <w:rsid w:val="009716B1"/>
    <w:rsid w:val="009720B7"/>
    <w:rsid w:val="00972C42"/>
    <w:rsid w:val="0097326A"/>
    <w:rsid w:val="009746E7"/>
    <w:rsid w:val="0098256F"/>
    <w:rsid w:val="00982C28"/>
    <w:rsid w:val="0098379B"/>
    <w:rsid w:val="009838FC"/>
    <w:rsid w:val="00983AC1"/>
    <w:rsid w:val="009840A8"/>
    <w:rsid w:val="009846C2"/>
    <w:rsid w:val="00985281"/>
    <w:rsid w:val="0098797D"/>
    <w:rsid w:val="00987A96"/>
    <w:rsid w:val="00987D77"/>
    <w:rsid w:val="0099038D"/>
    <w:rsid w:val="009905B7"/>
    <w:rsid w:val="00990D20"/>
    <w:rsid w:val="00991000"/>
    <w:rsid w:val="00992575"/>
    <w:rsid w:val="00992D06"/>
    <w:rsid w:val="009940E1"/>
    <w:rsid w:val="00994274"/>
    <w:rsid w:val="009948E8"/>
    <w:rsid w:val="00994C04"/>
    <w:rsid w:val="009950D2"/>
    <w:rsid w:val="009954A7"/>
    <w:rsid w:val="00995768"/>
    <w:rsid w:val="009973B1"/>
    <w:rsid w:val="009A0EB9"/>
    <w:rsid w:val="009A135C"/>
    <w:rsid w:val="009A1DBF"/>
    <w:rsid w:val="009A2CBC"/>
    <w:rsid w:val="009A3E5E"/>
    <w:rsid w:val="009A4032"/>
    <w:rsid w:val="009A4456"/>
    <w:rsid w:val="009A5517"/>
    <w:rsid w:val="009A5B23"/>
    <w:rsid w:val="009A7A9F"/>
    <w:rsid w:val="009A7ABA"/>
    <w:rsid w:val="009A7C4B"/>
    <w:rsid w:val="009B1139"/>
    <w:rsid w:val="009B12C1"/>
    <w:rsid w:val="009B150D"/>
    <w:rsid w:val="009B1C14"/>
    <w:rsid w:val="009B30FC"/>
    <w:rsid w:val="009B3669"/>
    <w:rsid w:val="009B37E5"/>
    <w:rsid w:val="009C07F2"/>
    <w:rsid w:val="009C0BAA"/>
    <w:rsid w:val="009C0D83"/>
    <w:rsid w:val="009C1AC7"/>
    <w:rsid w:val="009C1E7A"/>
    <w:rsid w:val="009C1FC2"/>
    <w:rsid w:val="009C20E1"/>
    <w:rsid w:val="009C28F8"/>
    <w:rsid w:val="009C3055"/>
    <w:rsid w:val="009C3B41"/>
    <w:rsid w:val="009C3F95"/>
    <w:rsid w:val="009C4106"/>
    <w:rsid w:val="009C46A2"/>
    <w:rsid w:val="009C60F1"/>
    <w:rsid w:val="009C732C"/>
    <w:rsid w:val="009C7A0A"/>
    <w:rsid w:val="009D0C29"/>
    <w:rsid w:val="009D1006"/>
    <w:rsid w:val="009D19D5"/>
    <w:rsid w:val="009D2291"/>
    <w:rsid w:val="009D2E6B"/>
    <w:rsid w:val="009D33F8"/>
    <w:rsid w:val="009D3804"/>
    <w:rsid w:val="009D4303"/>
    <w:rsid w:val="009D48F9"/>
    <w:rsid w:val="009D49BE"/>
    <w:rsid w:val="009D51D4"/>
    <w:rsid w:val="009D768E"/>
    <w:rsid w:val="009D792C"/>
    <w:rsid w:val="009D7D96"/>
    <w:rsid w:val="009E0356"/>
    <w:rsid w:val="009E15A5"/>
    <w:rsid w:val="009E29E7"/>
    <w:rsid w:val="009E3CA0"/>
    <w:rsid w:val="009E4132"/>
    <w:rsid w:val="009E5BE1"/>
    <w:rsid w:val="009E6242"/>
    <w:rsid w:val="009E7C67"/>
    <w:rsid w:val="009F0187"/>
    <w:rsid w:val="009F18A6"/>
    <w:rsid w:val="009F1B53"/>
    <w:rsid w:val="009F30A0"/>
    <w:rsid w:val="009F3ECA"/>
    <w:rsid w:val="009F686B"/>
    <w:rsid w:val="009F69BB"/>
    <w:rsid w:val="00A003F1"/>
    <w:rsid w:val="00A015C3"/>
    <w:rsid w:val="00A01FB1"/>
    <w:rsid w:val="00A02932"/>
    <w:rsid w:val="00A03741"/>
    <w:rsid w:val="00A037DD"/>
    <w:rsid w:val="00A06973"/>
    <w:rsid w:val="00A07453"/>
    <w:rsid w:val="00A07596"/>
    <w:rsid w:val="00A079E4"/>
    <w:rsid w:val="00A117B5"/>
    <w:rsid w:val="00A122C1"/>
    <w:rsid w:val="00A144ED"/>
    <w:rsid w:val="00A15845"/>
    <w:rsid w:val="00A1683D"/>
    <w:rsid w:val="00A16EBA"/>
    <w:rsid w:val="00A2041C"/>
    <w:rsid w:val="00A204B2"/>
    <w:rsid w:val="00A2092B"/>
    <w:rsid w:val="00A224CF"/>
    <w:rsid w:val="00A22F0A"/>
    <w:rsid w:val="00A25157"/>
    <w:rsid w:val="00A25B2C"/>
    <w:rsid w:val="00A26243"/>
    <w:rsid w:val="00A27579"/>
    <w:rsid w:val="00A2789D"/>
    <w:rsid w:val="00A279F9"/>
    <w:rsid w:val="00A310DC"/>
    <w:rsid w:val="00A311C5"/>
    <w:rsid w:val="00A314F5"/>
    <w:rsid w:val="00A31657"/>
    <w:rsid w:val="00A32E8B"/>
    <w:rsid w:val="00A32ECA"/>
    <w:rsid w:val="00A331A9"/>
    <w:rsid w:val="00A336C2"/>
    <w:rsid w:val="00A3394F"/>
    <w:rsid w:val="00A34C09"/>
    <w:rsid w:val="00A3509E"/>
    <w:rsid w:val="00A353D5"/>
    <w:rsid w:val="00A35D70"/>
    <w:rsid w:val="00A37EA2"/>
    <w:rsid w:val="00A4077D"/>
    <w:rsid w:val="00A41A83"/>
    <w:rsid w:val="00A42077"/>
    <w:rsid w:val="00A4266B"/>
    <w:rsid w:val="00A44DC8"/>
    <w:rsid w:val="00A450B7"/>
    <w:rsid w:val="00A45C2B"/>
    <w:rsid w:val="00A46219"/>
    <w:rsid w:val="00A4623A"/>
    <w:rsid w:val="00A47868"/>
    <w:rsid w:val="00A5011F"/>
    <w:rsid w:val="00A50783"/>
    <w:rsid w:val="00A514D8"/>
    <w:rsid w:val="00A5261F"/>
    <w:rsid w:val="00A528CA"/>
    <w:rsid w:val="00A53157"/>
    <w:rsid w:val="00A5408E"/>
    <w:rsid w:val="00A5534B"/>
    <w:rsid w:val="00A55A72"/>
    <w:rsid w:val="00A56523"/>
    <w:rsid w:val="00A56567"/>
    <w:rsid w:val="00A57007"/>
    <w:rsid w:val="00A57714"/>
    <w:rsid w:val="00A57C5C"/>
    <w:rsid w:val="00A57D68"/>
    <w:rsid w:val="00A60AB6"/>
    <w:rsid w:val="00A60C18"/>
    <w:rsid w:val="00A610DF"/>
    <w:rsid w:val="00A6126B"/>
    <w:rsid w:val="00A63DA6"/>
    <w:rsid w:val="00A643B6"/>
    <w:rsid w:val="00A64C30"/>
    <w:rsid w:val="00A653FD"/>
    <w:rsid w:val="00A65B47"/>
    <w:rsid w:val="00A65BD4"/>
    <w:rsid w:val="00A65FAA"/>
    <w:rsid w:val="00A66041"/>
    <w:rsid w:val="00A66E90"/>
    <w:rsid w:val="00A66F08"/>
    <w:rsid w:val="00A67682"/>
    <w:rsid w:val="00A676B2"/>
    <w:rsid w:val="00A70DF8"/>
    <w:rsid w:val="00A71516"/>
    <w:rsid w:val="00A73AF9"/>
    <w:rsid w:val="00A74375"/>
    <w:rsid w:val="00A743A5"/>
    <w:rsid w:val="00A7447B"/>
    <w:rsid w:val="00A745D9"/>
    <w:rsid w:val="00A74FC3"/>
    <w:rsid w:val="00A75249"/>
    <w:rsid w:val="00A75D3F"/>
    <w:rsid w:val="00A75E1D"/>
    <w:rsid w:val="00A76A7A"/>
    <w:rsid w:val="00A7764B"/>
    <w:rsid w:val="00A80BC9"/>
    <w:rsid w:val="00A81027"/>
    <w:rsid w:val="00A81453"/>
    <w:rsid w:val="00A814BA"/>
    <w:rsid w:val="00A819D8"/>
    <w:rsid w:val="00A81A5A"/>
    <w:rsid w:val="00A8226B"/>
    <w:rsid w:val="00A824B2"/>
    <w:rsid w:val="00A83317"/>
    <w:rsid w:val="00A834AA"/>
    <w:rsid w:val="00A836E0"/>
    <w:rsid w:val="00A842B4"/>
    <w:rsid w:val="00A855EA"/>
    <w:rsid w:val="00A86605"/>
    <w:rsid w:val="00A868AD"/>
    <w:rsid w:val="00A86FA6"/>
    <w:rsid w:val="00A872E6"/>
    <w:rsid w:val="00A90917"/>
    <w:rsid w:val="00A90969"/>
    <w:rsid w:val="00A914EE"/>
    <w:rsid w:val="00A92B2A"/>
    <w:rsid w:val="00A93182"/>
    <w:rsid w:val="00A93252"/>
    <w:rsid w:val="00A93559"/>
    <w:rsid w:val="00A93D52"/>
    <w:rsid w:val="00A9407C"/>
    <w:rsid w:val="00A946A7"/>
    <w:rsid w:val="00A94789"/>
    <w:rsid w:val="00A947FB"/>
    <w:rsid w:val="00A959BC"/>
    <w:rsid w:val="00A95E55"/>
    <w:rsid w:val="00A966AA"/>
    <w:rsid w:val="00A9691A"/>
    <w:rsid w:val="00A96993"/>
    <w:rsid w:val="00A9748A"/>
    <w:rsid w:val="00AA1AC1"/>
    <w:rsid w:val="00AA2713"/>
    <w:rsid w:val="00AA3007"/>
    <w:rsid w:val="00AA3EF5"/>
    <w:rsid w:val="00AA58A0"/>
    <w:rsid w:val="00AA67A0"/>
    <w:rsid w:val="00AA6968"/>
    <w:rsid w:val="00AA6ADD"/>
    <w:rsid w:val="00AA71B6"/>
    <w:rsid w:val="00AA7790"/>
    <w:rsid w:val="00AB060B"/>
    <w:rsid w:val="00AB104F"/>
    <w:rsid w:val="00AB17EE"/>
    <w:rsid w:val="00AB1C9D"/>
    <w:rsid w:val="00AB272E"/>
    <w:rsid w:val="00AB357C"/>
    <w:rsid w:val="00AB4F34"/>
    <w:rsid w:val="00AB584B"/>
    <w:rsid w:val="00AB6734"/>
    <w:rsid w:val="00AB7FDD"/>
    <w:rsid w:val="00AC0080"/>
    <w:rsid w:val="00AC1502"/>
    <w:rsid w:val="00AC1537"/>
    <w:rsid w:val="00AC341D"/>
    <w:rsid w:val="00AC36C8"/>
    <w:rsid w:val="00AC434E"/>
    <w:rsid w:val="00AC4B94"/>
    <w:rsid w:val="00AC55D4"/>
    <w:rsid w:val="00AC572A"/>
    <w:rsid w:val="00AC5AB6"/>
    <w:rsid w:val="00AC5D97"/>
    <w:rsid w:val="00AC6CBC"/>
    <w:rsid w:val="00AD0119"/>
    <w:rsid w:val="00AD0611"/>
    <w:rsid w:val="00AD21D3"/>
    <w:rsid w:val="00AD263F"/>
    <w:rsid w:val="00AD2D2B"/>
    <w:rsid w:val="00AD3FBE"/>
    <w:rsid w:val="00AD475D"/>
    <w:rsid w:val="00AD6AFB"/>
    <w:rsid w:val="00AE0F81"/>
    <w:rsid w:val="00AE284A"/>
    <w:rsid w:val="00AE3A19"/>
    <w:rsid w:val="00AE4314"/>
    <w:rsid w:val="00AE59CD"/>
    <w:rsid w:val="00AE6C2D"/>
    <w:rsid w:val="00AF09CC"/>
    <w:rsid w:val="00AF16EC"/>
    <w:rsid w:val="00AF17C9"/>
    <w:rsid w:val="00AF2121"/>
    <w:rsid w:val="00AF2B67"/>
    <w:rsid w:val="00AF370D"/>
    <w:rsid w:val="00AF4879"/>
    <w:rsid w:val="00AF65C7"/>
    <w:rsid w:val="00AF683B"/>
    <w:rsid w:val="00AF6978"/>
    <w:rsid w:val="00AF782C"/>
    <w:rsid w:val="00B00731"/>
    <w:rsid w:val="00B047E6"/>
    <w:rsid w:val="00B049BB"/>
    <w:rsid w:val="00B04DC0"/>
    <w:rsid w:val="00B05522"/>
    <w:rsid w:val="00B06397"/>
    <w:rsid w:val="00B0678A"/>
    <w:rsid w:val="00B0712F"/>
    <w:rsid w:val="00B10DF3"/>
    <w:rsid w:val="00B10EB8"/>
    <w:rsid w:val="00B110F4"/>
    <w:rsid w:val="00B11376"/>
    <w:rsid w:val="00B11E37"/>
    <w:rsid w:val="00B12DC9"/>
    <w:rsid w:val="00B135A0"/>
    <w:rsid w:val="00B13789"/>
    <w:rsid w:val="00B141AA"/>
    <w:rsid w:val="00B147A0"/>
    <w:rsid w:val="00B15519"/>
    <w:rsid w:val="00B16095"/>
    <w:rsid w:val="00B169F8"/>
    <w:rsid w:val="00B16E2E"/>
    <w:rsid w:val="00B1705A"/>
    <w:rsid w:val="00B206DF"/>
    <w:rsid w:val="00B210E7"/>
    <w:rsid w:val="00B2125F"/>
    <w:rsid w:val="00B217A2"/>
    <w:rsid w:val="00B26344"/>
    <w:rsid w:val="00B268F1"/>
    <w:rsid w:val="00B26987"/>
    <w:rsid w:val="00B26BF7"/>
    <w:rsid w:val="00B271F3"/>
    <w:rsid w:val="00B278A1"/>
    <w:rsid w:val="00B27C2A"/>
    <w:rsid w:val="00B3066B"/>
    <w:rsid w:val="00B30C77"/>
    <w:rsid w:val="00B314ED"/>
    <w:rsid w:val="00B32030"/>
    <w:rsid w:val="00B328B1"/>
    <w:rsid w:val="00B35670"/>
    <w:rsid w:val="00B3594E"/>
    <w:rsid w:val="00B363BF"/>
    <w:rsid w:val="00B36CDC"/>
    <w:rsid w:val="00B40081"/>
    <w:rsid w:val="00B404B1"/>
    <w:rsid w:val="00B40629"/>
    <w:rsid w:val="00B40699"/>
    <w:rsid w:val="00B422DB"/>
    <w:rsid w:val="00B42E03"/>
    <w:rsid w:val="00B42E3E"/>
    <w:rsid w:val="00B42E8A"/>
    <w:rsid w:val="00B45A08"/>
    <w:rsid w:val="00B45D39"/>
    <w:rsid w:val="00B51090"/>
    <w:rsid w:val="00B5180A"/>
    <w:rsid w:val="00B521C7"/>
    <w:rsid w:val="00B52B21"/>
    <w:rsid w:val="00B52C6D"/>
    <w:rsid w:val="00B53482"/>
    <w:rsid w:val="00B536D9"/>
    <w:rsid w:val="00B53AED"/>
    <w:rsid w:val="00B53B56"/>
    <w:rsid w:val="00B544FA"/>
    <w:rsid w:val="00B55C03"/>
    <w:rsid w:val="00B57608"/>
    <w:rsid w:val="00B57D09"/>
    <w:rsid w:val="00B64673"/>
    <w:rsid w:val="00B64774"/>
    <w:rsid w:val="00B64BE1"/>
    <w:rsid w:val="00B65A00"/>
    <w:rsid w:val="00B667A2"/>
    <w:rsid w:val="00B67468"/>
    <w:rsid w:val="00B7042B"/>
    <w:rsid w:val="00B70FC6"/>
    <w:rsid w:val="00B71037"/>
    <w:rsid w:val="00B71128"/>
    <w:rsid w:val="00B723AF"/>
    <w:rsid w:val="00B7350C"/>
    <w:rsid w:val="00B73C4B"/>
    <w:rsid w:val="00B7447A"/>
    <w:rsid w:val="00B74841"/>
    <w:rsid w:val="00B7549E"/>
    <w:rsid w:val="00B75957"/>
    <w:rsid w:val="00B75BE3"/>
    <w:rsid w:val="00B7794E"/>
    <w:rsid w:val="00B77C0E"/>
    <w:rsid w:val="00B803F9"/>
    <w:rsid w:val="00B80403"/>
    <w:rsid w:val="00B80B68"/>
    <w:rsid w:val="00B8148B"/>
    <w:rsid w:val="00B8204C"/>
    <w:rsid w:val="00B83300"/>
    <w:rsid w:val="00B8434B"/>
    <w:rsid w:val="00B84536"/>
    <w:rsid w:val="00B8523F"/>
    <w:rsid w:val="00B85581"/>
    <w:rsid w:val="00B85FB5"/>
    <w:rsid w:val="00B876DF"/>
    <w:rsid w:val="00B9052E"/>
    <w:rsid w:val="00B92DBF"/>
    <w:rsid w:val="00B93841"/>
    <w:rsid w:val="00B94124"/>
    <w:rsid w:val="00B94EE0"/>
    <w:rsid w:val="00B9500C"/>
    <w:rsid w:val="00BA0533"/>
    <w:rsid w:val="00BA1BF6"/>
    <w:rsid w:val="00BA24E6"/>
    <w:rsid w:val="00BA25F5"/>
    <w:rsid w:val="00BA2BCE"/>
    <w:rsid w:val="00BA39AF"/>
    <w:rsid w:val="00BA3D21"/>
    <w:rsid w:val="00BA51C6"/>
    <w:rsid w:val="00BA7D48"/>
    <w:rsid w:val="00BB02C4"/>
    <w:rsid w:val="00BB0EA3"/>
    <w:rsid w:val="00BB1858"/>
    <w:rsid w:val="00BB2420"/>
    <w:rsid w:val="00BB3F4E"/>
    <w:rsid w:val="00BB49C6"/>
    <w:rsid w:val="00BB5548"/>
    <w:rsid w:val="00BB62A1"/>
    <w:rsid w:val="00BB65E7"/>
    <w:rsid w:val="00BB6A25"/>
    <w:rsid w:val="00BB6BFC"/>
    <w:rsid w:val="00BB785F"/>
    <w:rsid w:val="00BC0379"/>
    <w:rsid w:val="00BC0FA8"/>
    <w:rsid w:val="00BC0FD1"/>
    <w:rsid w:val="00BC1C49"/>
    <w:rsid w:val="00BC20BD"/>
    <w:rsid w:val="00BC262C"/>
    <w:rsid w:val="00BC2852"/>
    <w:rsid w:val="00BC5631"/>
    <w:rsid w:val="00BC5FE2"/>
    <w:rsid w:val="00BC6E66"/>
    <w:rsid w:val="00BD17F2"/>
    <w:rsid w:val="00BD22AB"/>
    <w:rsid w:val="00BD24BF"/>
    <w:rsid w:val="00BD2D6A"/>
    <w:rsid w:val="00BD56EC"/>
    <w:rsid w:val="00BD635E"/>
    <w:rsid w:val="00BD7450"/>
    <w:rsid w:val="00BD7F60"/>
    <w:rsid w:val="00BE1B59"/>
    <w:rsid w:val="00BE1C70"/>
    <w:rsid w:val="00BE2026"/>
    <w:rsid w:val="00BE2635"/>
    <w:rsid w:val="00BE2C4C"/>
    <w:rsid w:val="00BE2E13"/>
    <w:rsid w:val="00BE2E66"/>
    <w:rsid w:val="00BE31E2"/>
    <w:rsid w:val="00BE638D"/>
    <w:rsid w:val="00BE7DFD"/>
    <w:rsid w:val="00BF0244"/>
    <w:rsid w:val="00BF0B6A"/>
    <w:rsid w:val="00BF10F3"/>
    <w:rsid w:val="00BF1CDC"/>
    <w:rsid w:val="00BF1FB7"/>
    <w:rsid w:val="00BF260D"/>
    <w:rsid w:val="00BF2CCA"/>
    <w:rsid w:val="00BF3E5F"/>
    <w:rsid w:val="00BF4D3A"/>
    <w:rsid w:val="00BF5A5C"/>
    <w:rsid w:val="00BF5F5E"/>
    <w:rsid w:val="00BF67F4"/>
    <w:rsid w:val="00BF6DFE"/>
    <w:rsid w:val="00BF6FFF"/>
    <w:rsid w:val="00C06DB6"/>
    <w:rsid w:val="00C06E89"/>
    <w:rsid w:val="00C07EDA"/>
    <w:rsid w:val="00C10EA8"/>
    <w:rsid w:val="00C1262D"/>
    <w:rsid w:val="00C1483C"/>
    <w:rsid w:val="00C15808"/>
    <w:rsid w:val="00C15E54"/>
    <w:rsid w:val="00C1691A"/>
    <w:rsid w:val="00C169B5"/>
    <w:rsid w:val="00C169F6"/>
    <w:rsid w:val="00C2044D"/>
    <w:rsid w:val="00C211DC"/>
    <w:rsid w:val="00C21B82"/>
    <w:rsid w:val="00C227AA"/>
    <w:rsid w:val="00C2345A"/>
    <w:rsid w:val="00C237CD"/>
    <w:rsid w:val="00C25617"/>
    <w:rsid w:val="00C268B3"/>
    <w:rsid w:val="00C27189"/>
    <w:rsid w:val="00C27686"/>
    <w:rsid w:val="00C27BE5"/>
    <w:rsid w:val="00C27D3E"/>
    <w:rsid w:val="00C30762"/>
    <w:rsid w:val="00C32BBB"/>
    <w:rsid w:val="00C339B8"/>
    <w:rsid w:val="00C33BF1"/>
    <w:rsid w:val="00C344F7"/>
    <w:rsid w:val="00C3488B"/>
    <w:rsid w:val="00C35F6C"/>
    <w:rsid w:val="00C363F8"/>
    <w:rsid w:val="00C36A95"/>
    <w:rsid w:val="00C413DE"/>
    <w:rsid w:val="00C424C9"/>
    <w:rsid w:val="00C4356F"/>
    <w:rsid w:val="00C43924"/>
    <w:rsid w:val="00C447DD"/>
    <w:rsid w:val="00C46889"/>
    <w:rsid w:val="00C473BF"/>
    <w:rsid w:val="00C5008B"/>
    <w:rsid w:val="00C51C25"/>
    <w:rsid w:val="00C5312A"/>
    <w:rsid w:val="00C54021"/>
    <w:rsid w:val="00C5475F"/>
    <w:rsid w:val="00C55C40"/>
    <w:rsid w:val="00C55CEC"/>
    <w:rsid w:val="00C57C1C"/>
    <w:rsid w:val="00C60377"/>
    <w:rsid w:val="00C60E10"/>
    <w:rsid w:val="00C61DBA"/>
    <w:rsid w:val="00C61E56"/>
    <w:rsid w:val="00C6267D"/>
    <w:rsid w:val="00C62A9D"/>
    <w:rsid w:val="00C62ED9"/>
    <w:rsid w:val="00C634B9"/>
    <w:rsid w:val="00C64297"/>
    <w:rsid w:val="00C65AB5"/>
    <w:rsid w:val="00C65F1F"/>
    <w:rsid w:val="00C66484"/>
    <w:rsid w:val="00C67B6A"/>
    <w:rsid w:val="00C71077"/>
    <w:rsid w:val="00C7137C"/>
    <w:rsid w:val="00C713AF"/>
    <w:rsid w:val="00C72347"/>
    <w:rsid w:val="00C749D1"/>
    <w:rsid w:val="00C80449"/>
    <w:rsid w:val="00C80719"/>
    <w:rsid w:val="00C80D3E"/>
    <w:rsid w:val="00C80F69"/>
    <w:rsid w:val="00C814EB"/>
    <w:rsid w:val="00C825FB"/>
    <w:rsid w:val="00C84A67"/>
    <w:rsid w:val="00C84CA2"/>
    <w:rsid w:val="00C8560F"/>
    <w:rsid w:val="00C858F7"/>
    <w:rsid w:val="00C8607B"/>
    <w:rsid w:val="00C8607F"/>
    <w:rsid w:val="00C875F6"/>
    <w:rsid w:val="00C87CF6"/>
    <w:rsid w:val="00C9063F"/>
    <w:rsid w:val="00C91468"/>
    <w:rsid w:val="00C93125"/>
    <w:rsid w:val="00C93216"/>
    <w:rsid w:val="00C933BC"/>
    <w:rsid w:val="00C93B21"/>
    <w:rsid w:val="00C95476"/>
    <w:rsid w:val="00C95782"/>
    <w:rsid w:val="00C95E84"/>
    <w:rsid w:val="00C95F54"/>
    <w:rsid w:val="00C96353"/>
    <w:rsid w:val="00C968DB"/>
    <w:rsid w:val="00C96BE2"/>
    <w:rsid w:val="00CA04AE"/>
    <w:rsid w:val="00CA0F32"/>
    <w:rsid w:val="00CA15DD"/>
    <w:rsid w:val="00CA2E58"/>
    <w:rsid w:val="00CA2E72"/>
    <w:rsid w:val="00CA31FA"/>
    <w:rsid w:val="00CA3383"/>
    <w:rsid w:val="00CA4D93"/>
    <w:rsid w:val="00CA4FBF"/>
    <w:rsid w:val="00CA5474"/>
    <w:rsid w:val="00CB095F"/>
    <w:rsid w:val="00CB123E"/>
    <w:rsid w:val="00CB131F"/>
    <w:rsid w:val="00CB2B42"/>
    <w:rsid w:val="00CB3C6D"/>
    <w:rsid w:val="00CB428E"/>
    <w:rsid w:val="00CB470A"/>
    <w:rsid w:val="00CB4E04"/>
    <w:rsid w:val="00CB5B32"/>
    <w:rsid w:val="00CB62BA"/>
    <w:rsid w:val="00CB6833"/>
    <w:rsid w:val="00CB7110"/>
    <w:rsid w:val="00CC1875"/>
    <w:rsid w:val="00CC1950"/>
    <w:rsid w:val="00CC34B5"/>
    <w:rsid w:val="00CC34FE"/>
    <w:rsid w:val="00CC4667"/>
    <w:rsid w:val="00CC49E4"/>
    <w:rsid w:val="00CC4AE0"/>
    <w:rsid w:val="00CC56E0"/>
    <w:rsid w:val="00CC60B2"/>
    <w:rsid w:val="00CD043B"/>
    <w:rsid w:val="00CD0996"/>
    <w:rsid w:val="00CD1521"/>
    <w:rsid w:val="00CD19DF"/>
    <w:rsid w:val="00CD1C4D"/>
    <w:rsid w:val="00CD1F1B"/>
    <w:rsid w:val="00CD2035"/>
    <w:rsid w:val="00CD240D"/>
    <w:rsid w:val="00CD2737"/>
    <w:rsid w:val="00CD4413"/>
    <w:rsid w:val="00CD47AC"/>
    <w:rsid w:val="00CD52FA"/>
    <w:rsid w:val="00CD5BC7"/>
    <w:rsid w:val="00CD6422"/>
    <w:rsid w:val="00CD6530"/>
    <w:rsid w:val="00CD6C2F"/>
    <w:rsid w:val="00CD7841"/>
    <w:rsid w:val="00CE01F1"/>
    <w:rsid w:val="00CE0457"/>
    <w:rsid w:val="00CE05D5"/>
    <w:rsid w:val="00CE0C19"/>
    <w:rsid w:val="00CE0D70"/>
    <w:rsid w:val="00CE1826"/>
    <w:rsid w:val="00CE183C"/>
    <w:rsid w:val="00CE18BC"/>
    <w:rsid w:val="00CE3E08"/>
    <w:rsid w:val="00CE4237"/>
    <w:rsid w:val="00CE5E1C"/>
    <w:rsid w:val="00CE631E"/>
    <w:rsid w:val="00CE67B8"/>
    <w:rsid w:val="00CE742D"/>
    <w:rsid w:val="00CF1897"/>
    <w:rsid w:val="00CF2BB1"/>
    <w:rsid w:val="00CF30E5"/>
    <w:rsid w:val="00CF32CA"/>
    <w:rsid w:val="00CF3993"/>
    <w:rsid w:val="00CF4AA8"/>
    <w:rsid w:val="00CF4BAF"/>
    <w:rsid w:val="00CF56C0"/>
    <w:rsid w:val="00CF5A86"/>
    <w:rsid w:val="00CF6487"/>
    <w:rsid w:val="00D02CDB"/>
    <w:rsid w:val="00D037ED"/>
    <w:rsid w:val="00D04471"/>
    <w:rsid w:val="00D05918"/>
    <w:rsid w:val="00D05B12"/>
    <w:rsid w:val="00D075E9"/>
    <w:rsid w:val="00D07D06"/>
    <w:rsid w:val="00D1026F"/>
    <w:rsid w:val="00D10B1E"/>
    <w:rsid w:val="00D11531"/>
    <w:rsid w:val="00D11665"/>
    <w:rsid w:val="00D116E6"/>
    <w:rsid w:val="00D11D84"/>
    <w:rsid w:val="00D13DC8"/>
    <w:rsid w:val="00D13EAA"/>
    <w:rsid w:val="00D146E5"/>
    <w:rsid w:val="00D15366"/>
    <w:rsid w:val="00D15997"/>
    <w:rsid w:val="00D17697"/>
    <w:rsid w:val="00D176CE"/>
    <w:rsid w:val="00D20986"/>
    <w:rsid w:val="00D20B88"/>
    <w:rsid w:val="00D20FD1"/>
    <w:rsid w:val="00D21BA1"/>
    <w:rsid w:val="00D21DB5"/>
    <w:rsid w:val="00D22AA5"/>
    <w:rsid w:val="00D230FD"/>
    <w:rsid w:val="00D23D6C"/>
    <w:rsid w:val="00D2414A"/>
    <w:rsid w:val="00D246EE"/>
    <w:rsid w:val="00D249CF"/>
    <w:rsid w:val="00D2676E"/>
    <w:rsid w:val="00D2696B"/>
    <w:rsid w:val="00D26E73"/>
    <w:rsid w:val="00D2798B"/>
    <w:rsid w:val="00D30631"/>
    <w:rsid w:val="00D30A0C"/>
    <w:rsid w:val="00D30C0E"/>
    <w:rsid w:val="00D30F38"/>
    <w:rsid w:val="00D320A4"/>
    <w:rsid w:val="00D32ED3"/>
    <w:rsid w:val="00D33770"/>
    <w:rsid w:val="00D33B8C"/>
    <w:rsid w:val="00D33F94"/>
    <w:rsid w:val="00D340DC"/>
    <w:rsid w:val="00D363A8"/>
    <w:rsid w:val="00D374AA"/>
    <w:rsid w:val="00D3790C"/>
    <w:rsid w:val="00D409D3"/>
    <w:rsid w:val="00D40E43"/>
    <w:rsid w:val="00D41143"/>
    <w:rsid w:val="00D43238"/>
    <w:rsid w:val="00D4391D"/>
    <w:rsid w:val="00D4474D"/>
    <w:rsid w:val="00D44B47"/>
    <w:rsid w:val="00D44DC4"/>
    <w:rsid w:val="00D454EA"/>
    <w:rsid w:val="00D45E28"/>
    <w:rsid w:val="00D46404"/>
    <w:rsid w:val="00D46D0C"/>
    <w:rsid w:val="00D46D0E"/>
    <w:rsid w:val="00D46E98"/>
    <w:rsid w:val="00D472C4"/>
    <w:rsid w:val="00D47F8A"/>
    <w:rsid w:val="00D5436F"/>
    <w:rsid w:val="00D543D0"/>
    <w:rsid w:val="00D54839"/>
    <w:rsid w:val="00D55211"/>
    <w:rsid w:val="00D5574E"/>
    <w:rsid w:val="00D56017"/>
    <w:rsid w:val="00D560A8"/>
    <w:rsid w:val="00D5645C"/>
    <w:rsid w:val="00D56855"/>
    <w:rsid w:val="00D60F66"/>
    <w:rsid w:val="00D619DE"/>
    <w:rsid w:val="00D61C00"/>
    <w:rsid w:val="00D6251E"/>
    <w:rsid w:val="00D627C1"/>
    <w:rsid w:val="00D649F3"/>
    <w:rsid w:val="00D65E64"/>
    <w:rsid w:val="00D7050D"/>
    <w:rsid w:val="00D70FC8"/>
    <w:rsid w:val="00D72719"/>
    <w:rsid w:val="00D7402D"/>
    <w:rsid w:val="00D752B6"/>
    <w:rsid w:val="00D75846"/>
    <w:rsid w:val="00D760F3"/>
    <w:rsid w:val="00D76A44"/>
    <w:rsid w:val="00D777B1"/>
    <w:rsid w:val="00D77C94"/>
    <w:rsid w:val="00D80A83"/>
    <w:rsid w:val="00D82CB1"/>
    <w:rsid w:val="00D843AB"/>
    <w:rsid w:val="00D843FD"/>
    <w:rsid w:val="00D854EC"/>
    <w:rsid w:val="00D85804"/>
    <w:rsid w:val="00D858B5"/>
    <w:rsid w:val="00D86538"/>
    <w:rsid w:val="00D86C34"/>
    <w:rsid w:val="00D87D27"/>
    <w:rsid w:val="00D90621"/>
    <w:rsid w:val="00D90D5C"/>
    <w:rsid w:val="00D92230"/>
    <w:rsid w:val="00D92883"/>
    <w:rsid w:val="00D9396E"/>
    <w:rsid w:val="00D93C33"/>
    <w:rsid w:val="00D94D98"/>
    <w:rsid w:val="00D94E6A"/>
    <w:rsid w:val="00D95168"/>
    <w:rsid w:val="00D9579C"/>
    <w:rsid w:val="00DA1884"/>
    <w:rsid w:val="00DA190B"/>
    <w:rsid w:val="00DA2229"/>
    <w:rsid w:val="00DA3004"/>
    <w:rsid w:val="00DA308C"/>
    <w:rsid w:val="00DA39DD"/>
    <w:rsid w:val="00DA3FF3"/>
    <w:rsid w:val="00DA40D3"/>
    <w:rsid w:val="00DA5A93"/>
    <w:rsid w:val="00DA6197"/>
    <w:rsid w:val="00DA6266"/>
    <w:rsid w:val="00DA767D"/>
    <w:rsid w:val="00DA7B48"/>
    <w:rsid w:val="00DB0579"/>
    <w:rsid w:val="00DB1DB4"/>
    <w:rsid w:val="00DB3A34"/>
    <w:rsid w:val="00DB5135"/>
    <w:rsid w:val="00DB6C36"/>
    <w:rsid w:val="00DB7952"/>
    <w:rsid w:val="00DB7B18"/>
    <w:rsid w:val="00DC1050"/>
    <w:rsid w:val="00DC1817"/>
    <w:rsid w:val="00DC209C"/>
    <w:rsid w:val="00DC270F"/>
    <w:rsid w:val="00DC3756"/>
    <w:rsid w:val="00DC3DA6"/>
    <w:rsid w:val="00DC44A4"/>
    <w:rsid w:val="00DC4BA5"/>
    <w:rsid w:val="00DC4E3F"/>
    <w:rsid w:val="00DC71D5"/>
    <w:rsid w:val="00DD0479"/>
    <w:rsid w:val="00DD1417"/>
    <w:rsid w:val="00DD1C80"/>
    <w:rsid w:val="00DD1D64"/>
    <w:rsid w:val="00DD4BFD"/>
    <w:rsid w:val="00DD5126"/>
    <w:rsid w:val="00DD6662"/>
    <w:rsid w:val="00DD66F6"/>
    <w:rsid w:val="00DD70ED"/>
    <w:rsid w:val="00DE0AEE"/>
    <w:rsid w:val="00DE0BAD"/>
    <w:rsid w:val="00DE0DD8"/>
    <w:rsid w:val="00DE17CE"/>
    <w:rsid w:val="00DE2D72"/>
    <w:rsid w:val="00DE386D"/>
    <w:rsid w:val="00DE40B5"/>
    <w:rsid w:val="00DE4B77"/>
    <w:rsid w:val="00DE4BDC"/>
    <w:rsid w:val="00DE5E13"/>
    <w:rsid w:val="00DE7F5E"/>
    <w:rsid w:val="00DF0265"/>
    <w:rsid w:val="00DF0791"/>
    <w:rsid w:val="00DF1041"/>
    <w:rsid w:val="00DF21B3"/>
    <w:rsid w:val="00DF2F2D"/>
    <w:rsid w:val="00DF381C"/>
    <w:rsid w:val="00DF4E4B"/>
    <w:rsid w:val="00DF668F"/>
    <w:rsid w:val="00DF7672"/>
    <w:rsid w:val="00DF7B5B"/>
    <w:rsid w:val="00DF7BA7"/>
    <w:rsid w:val="00E006AA"/>
    <w:rsid w:val="00E00BDE"/>
    <w:rsid w:val="00E00C22"/>
    <w:rsid w:val="00E023EB"/>
    <w:rsid w:val="00E0341C"/>
    <w:rsid w:val="00E03949"/>
    <w:rsid w:val="00E04791"/>
    <w:rsid w:val="00E051E7"/>
    <w:rsid w:val="00E065B0"/>
    <w:rsid w:val="00E0728B"/>
    <w:rsid w:val="00E07290"/>
    <w:rsid w:val="00E108C2"/>
    <w:rsid w:val="00E1272B"/>
    <w:rsid w:val="00E12F02"/>
    <w:rsid w:val="00E13F81"/>
    <w:rsid w:val="00E15631"/>
    <w:rsid w:val="00E15DFF"/>
    <w:rsid w:val="00E16BA6"/>
    <w:rsid w:val="00E16C86"/>
    <w:rsid w:val="00E20D05"/>
    <w:rsid w:val="00E228F0"/>
    <w:rsid w:val="00E23000"/>
    <w:rsid w:val="00E23112"/>
    <w:rsid w:val="00E23268"/>
    <w:rsid w:val="00E23F24"/>
    <w:rsid w:val="00E255B2"/>
    <w:rsid w:val="00E279E6"/>
    <w:rsid w:val="00E27C4E"/>
    <w:rsid w:val="00E30007"/>
    <w:rsid w:val="00E30A28"/>
    <w:rsid w:val="00E30B2F"/>
    <w:rsid w:val="00E30F99"/>
    <w:rsid w:val="00E31C35"/>
    <w:rsid w:val="00E32114"/>
    <w:rsid w:val="00E32A0A"/>
    <w:rsid w:val="00E32D7E"/>
    <w:rsid w:val="00E338F1"/>
    <w:rsid w:val="00E33BF5"/>
    <w:rsid w:val="00E35174"/>
    <w:rsid w:val="00E365F8"/>
    <w:rsid w:val="00E36666"/>
    <w:rsid w:val="00E36EB1"/>
    <w:rsid w:val="00E372D0"/>
    <w:rsid w:val="00E40656"/>
    <w:rsid w:val="00E40DA2"/>
    <w:rsid w:val="00E40E12"/>
    <w:rsid w:val="00E40F79"/>
    <w:rsid w:val="00E414A0"/>
    <w:rsid w:val="00E416C0"/>
    <w:rsid w:val="00E41FEE"/>
    <w:rsid w:val="00E43F6E"/>
    <w:rsid w:val="00E4425F"/>
    <w:rsid w:val="00E45AFB"/>
    <w:rsid w:val="00E4619A"/>
    <w:rsid w:val="00E467B7"/>
    <w:rsid w:val="00E46909"/>
    <w:rsid w:val="00E476E4"/>
    <w:rsid w:val="00E47CF5"/>
    <w:rsid w:val="00E50894"/>
    <w:rsid w:val="00E51D2C"/>
    <w:rsid w:val="00E52AB9"/>
    <w:rsid w:val="00E52D14"/>
    <w:rsid w:val="00E537D1"/>
    <w:rsid w:val="00E55997"/>
    <w:rsid w:val="00E55BE8"/>
    <w:rsid w:val="00E5667E"/>
    <w:rsid w:val="00E56DC8"/>
    <w:rsid w:val="00E56E8F"/>
    <w:rsid w:val="00E6079D"/>
    <w:rsid w:val="00E6101C"/>
    <w:rsid w:val="00E6170B"/>
    <w:rsid w:val="00E6207C"/>
    <w:rsid w:val="00E6336E"/>
    <w:rsid w:val="00E639AD"/>
    <w:rsid w:val="00E64F2C"/>
    <w:rsid w:val="00E65AF5"/>
    <w:rsid w:val="00E667E8"/>
    <w:rsid w:val="00E70411"/>
    <w:rsid w:val="00E70477"/>
    <w:rsid w:val="00E70A66"/>
    <w:rsid w:val="00E7320B"/>
    <w:rsid w:val="00E7371B"/>
    <w:rsid w:val="00E73B99"/>
    <w:rsid w:val="00E73BBF"/>
    <w:rsid w:val="00E73DAA"/>
    <w:rsid w:val="00E73EDF"/>
    <w:rsid w:val="00E74567"/>
    <w:rsid w:val="00E747FE"/>
    <w:rsid w:val="00E75C30"/>
    <w:rsid w:val="00E765F4"/>
    <w:rsid w:val="00E76671"/>
    <w:rsid w:val="00E779E4"/>
    <w:rsid w:val="00E8063C"/>
    <w:rsid w:val="00E80BC1"/>
    <w:rsid w:val="00E81351"/>
    <w:rsid w:val="00E815A1"/>
    <w:rsid w:val="00E82B54"/>
    <w:rsid w:val="00E83C3B"/>
    <w:rsid w:val="00E84228"/>
    <w:rsid w:val="00E84811"/>
    <w:rsid w:val="00E84B27"/>
    <w:rsid w:val="00E853C4"/>
    <w:rsid w:val="00E86084"/>
    <w:rsid w:val="00E867D0"/>
    <w:rsid w:val="00E86A39"/>
    <w:rsid w:val="00E87132"/>
    <w:rsid w:val="00E87787"/>
    <w:rsid w:val="00E87A3A"/>
    <w:rsid w:val="00E90A4A"/>
    <w:rsid w:val="00E92159"/>
    <w:rsid w:val="00E92DB2"/>
    <w:rsid w:val="00E937B1"/>
    <w:rsid w:val="00E93D3E"/>
    <w:rsid w:val="00E9468E"/>
    <w:rsid w:val="00E94A2A"/>
    <w:rsid w:val="00E94F8E"/>
    <w:rsid w:val="00E9542F"/>
    <w:rsid w:val="00E95557"/>
    <w:rsid w:val="00E960F0"/>
    <w:rsid w:val="00E96318"/>
    <w:rsid w:val="00E97C27"/>
    <w:rsid w:val="00E97FBA"/>
    <w:rsid w:val="00EA0C92"/>
    <w:rsid w:val="00EA239B"/>
    <w:rsid w:val="00EA328F"/>
    <w:rsid w:val="00EA7A53"/>
    <w:rsid w:val="00EB0AFA"/>
    <w:rsid w:val="00EB10EB"/>
    <w:rsid w:val="00EB19D2"/>
    <w:rsid w:val="00EB1F05"/>
    <w:rsid w:val="00EB32A0"/>
    <w:rsid w:val="00EB3D22"/>
    <w:rsid w:val="00EB4A0C"/>
    <w:rsid w:val="00EB4A39"/>
    <w:rsid w:val="00EB5502"/>
    <w:rsid w:val="00EB5AFE"/>
    <w:rsid w:val="00EB665F"/>
    <w:rsid w:val="00EB7933"/>
    <w:rsid w:val="00EB7FF9"/>
    <w:rsid w:val="00EC1BA3"/>
    <w:rsid w:val="00EC3D4F"/>
    <w:rsid w:val="00EC3E2D"/>
    <w:rsid w:val="00EC3EDA"/>
    <w:rsid w:val="00EC4B0C"/>
    <w:rsid w:val="00EC69F1"/>
    <w:rsid w:val="00ED06AC"/>
    <w:rsid w:val="00ED07D1"/>
    <w:rsid w:val="00ED1B00"/>
    <w:rsid w:val="00ED27C1"/>
    <w:rsid w:val="00ED36DA"/>
    <w:rsid w:val="00ED386B"/>
    <w:rsid w:val="00ED3A96"/>
    <w:rsid w:val="00ED431A"/>
    <w:rsid w:val="00ED4326"/>
    <w:rsid w:val="00ED4455"/>
    <w:rsid w:val="00ED4642"/>
    <w:rsid w:val="00ED4AE3"/>
    <w:rsid w:val="00ED531D"/>
    <w:rsid w:val="00ED577C"/>
    <w:rsid w:val="00ED6816"/>
    <w:rsid w:val="00ED70BA"/>
    <w:rsid w:val="00ED7D7D"/>
    <w:rsid w:val="00EE1190"/>
    <w:rsid w:val="00EE198D"/>
    <w:rsid w:val="00EE1A36"/>
    <w:rsid w:val="00EE1E44"/>
    <w:rsid w:val="00EE2F14"/>
    <w:rsid w:val="00EE5CAD"/>
    <w:rsid w:val="00EE632A"/>
    <w:rsid w:val="00EE6613"/>
    <w:rsid w:val="00EE6AD6"/>
    <w:rsid w:val="00EE79FE"/>
    <w:rsid w:val="00EE7B04"/>
    <w:rsid w:val="00EE7B44"/>
    <w:rsid w:val="00EF027D"/>
    <w:rsid w:val="00EF12E0"/>
    <w:rsid w:val="00EF1BEA"/>
    <w:rsid w:val="00EF1F70"/>
    <w:rsid w:val="00EF281E"/>
    <w:rsid w:val="00EF32B4"/>
    <w:rsid w:val="00EF3B4C"/>
    <w:rsid w:val="00EF4479"/>
    <w:rsid w:val="00EF44DF"/>
    <w:rsid w:val="00EF5224"/>
    <w:rsid w:val="00EF58B9"/>
    <w:rsid w:val="00F002D4"/>
    <w:rsid w:val="00F0033B"/>
    <w:rsid w:val="00F00C8E"/>
    <w:rsid w:val="00F00D20"/>
    <w:rsid w:val="00F011E0"/>
    <w:rsid w:val="00F038C0"/>
    <w:rsid w:val="00F04228"/>
    <w:rsid w:val="00F04412"/>
    <w:rsid w:val="00F0561F"/>
    <w:rsid w:val="00F058A7"/>
    <w:rsid w:val="00F05D52"/>
    <w:rsid w:val="00F06396"/>
    <w:rsid w:val="00F101BC"/>
    <w:rsid w:val="00F11F7B"/>
    <w:rsid w:val="00F1229F"/>
    <w:rsid w:val="00F13311"/>
    <w:rsid w:val="00F15A87"/>
    <w:rsid w:val="00F16017"/>
    <w:rsid w:val="00F165C5"/>
    <w:rsid w:val="00F16902"/>
    <w:rsid w:val="00F16FE0"/>
    <w:rsid w:val="00F204E8"/>
    <w:rsid w:val="00F20FAB"/>
    <w:rsid w:val="00F2148D"/>
    <w:rsid w:val="00F22278"/>
    <w:rsid w:val="00F23193"/>
    <w:rsid w:val="00F23BCD"/>
    <w:rsid w:val="00F23EF8"/>
    <w:rsid w:val="00F274A3"/>
    <w:rsid w:val="00F27565"/>
    <w:rsid w:val="00F30494"/>
    <w:rsid w:val="00F30FC6"/>
    <w:rsid w:val="00F31B33"/>
    <w:rsid w:val="00F323B5"/>
    <w:rsid w:val="00F32C14"/>
    <w:rsid w:val="00F32DF9"/>
    <w:rsid w:val="00F34DEC"/>
    <w:rsid w:val="00F36931"/>
    <w:rsid w:val="00F3787C"/>
    <w:rsid w:val="00F37DB0"/>
    <w:rsid w:val="00F402AD"/>
    <w:rsid w:val="00F40B54"/>
    <w:rsid w:val="00F41371"/>
    <w:rsid w:val="00F42889"/>
    <w:rsid w:val="00F42C1E"/>
    <w:rsid w:val="00F4358B"/>
    <w:rsid w:val="00F45114"/>
    <w:rsid w:val="00F47271"/>
    <w:rsid w:val="00F501F9"/>
    <w:rsid w:val="00F5040A"/>
    <w:rsid w:val="00F508F8"/>
    <w:rsid w:val="00F51686"/>
    <w:rsid w:val="00F51D1F"/>
    <w:rsid w:val="00F52A73"/>
    <w:rsid w:val="00F52F1D"/>
    <w:rsid w:val="00F544B5"/>
    <w:rsid w:val="00F55D1A"/>
    <w:rsid w:val="00F56A55"/>
    <w:rsid w:val="00F56EA1"/>
    <w:rsid w:val="00F57A4F"/>
    <w:rsid w:val="00F60CB8"/>
    <w:rsid w:val="00F6118A"/>
    <w:rsid w:val="00F61976"/>
    <w:rsid w:val="00F61995"/>
    <w:rsid w:val="00F61BEE"/>
    <w:rsid w:val="00F61F51"/>
    <w:rsid w:val="00F63279"/>
    <w:rsid w:val="00F6331B"/>
    <w:rsid w:val="00F636E5"/>
    <w:rsid w:val="00F65758"/>
    <w:rsid w:val="00F671B8"/>
    <w:rsid w:val="00F6761F"/>
    <w:rsid w:val="00F67880"/>
    <w:rsid w:val="00F67C92"/>
    <w:rsid w:val="00F70CFD"/>
    <w:rsid w:val="00F711A6"/>
    <w:rsid w:val="00F714EE"/>
    <w:rsid w:val="00F719D9"/>
    <w:rsid w:val="00F73E6D"/>
    <w:rsid w:val="00F74707"/>
    <w:rsid w:val="00F7575E"/>
    <w:rsid w:val="00F75BD7"/>
    <w:rsid w:val="00F76C44"/>
    <w:rsid w:val="00F770B7"/>
    <w:rsid w:val="00F77E92"/>
    <w:rsid w:val="00F77F9B"/>
    <w:rsid w:val="00F80854"/>
    <w:rsid w:val="00F83DBC"/>
    <w:rsid w:val="00F841BD"/>
    <w:rsid w:val="00F841CD"/>
    <w:rsid w:val="00F84C48"/>
    <w:rsid w:val="00F8676F"/>
    <w:rsid w:val="00F87266"/>
    <w:rsid w:val="00F9348A"/>
    <w:rsid w:val="00F93777"/>
    <w:rsid w:val="00F93B87"/>
    <w:rsid w:val="00F958B7"/>
    <w:rsid w:val="00F96123"/>
    <w:rsid w:val="00FA0A2F"/>
    <w:rsid w:val="00FA1AB9"/>
    <w:rsid w:val="00FA43A2"/>
    <w:rsid w:val="00FA47BF"/>
    <w:rsid w:val="00FA4EA4"/>
    <w:rsid w:val="00FA5234"/>
    <w:rsid w:val="00FA6325"/>
    <w:rsid w:val="00FB13D1"/>
    <w:rsid w:val="00FB383D"/>
    <w:rsid w:val="00FB4F14"/>
    <w:rsid w:val="00FB554E"/>
    <w:rsid w:val="00FB5E4F"/>
    <w:rsid w:val="00FB6502"/>
    <w:rsid w:val="00FB6DC6"/>
    <w:rsid w:val="00FB75CF"/>
    <w:rsid w:val="00FB7E33"/>
    <w:rsid w:val="00FC2B16"/>
    <w:rsid w:val="00FC30B9"/>
    <w:rsid w:val="00FC3B0C"/>
    <w:rsid w:val="00FC771E"/>
    <w:rsid w:val="00FC7F7C"/>
    <w:rsid w:val="00FD12A2"/>
    <w:rsid w:val="00FD16AA"/>
    <w:rsid w:val="00FD2B91"/>
    <w:rsid w:val="00FD2C73"/>
    <w:rsid w:val="00FD3755"/>
    <w:rsid w:val="00FD4500"/>
    <w:rsid w:val="00FD4B0C"/>
    <w:rsid w:val="00FD4DD7"/>
    <w:rsid w:val="00FD597F"/>
    <w:rsid w:val="00FD6232"/>
    <w:rsid w:val="00FD6AD1"/>
    <w:rsid w:val="00FE019D"/>
    <w:rsid w:val="00FE0718"/>
    <w:rsid w:val="00FE141B"/>
    <w:rsid w:val="00FE1CFD"/>
    <w:rsid w:val="00FE20D5"/>
    <w:rsid w:val="00FE2B30"/>
    <w:rsid w:val="00FE2D1C"/>
    <w:rsid w:val="00FE397D"/>
    <w:rsid w:val="00FE589E"/>
    <w:rsid w:val="00FE5A1F"/>
    <w:rsid w:val="00FE5FA9"/>
    <w:rsid w:val="00FE5FF8"/>
    <w:rsid w:val="00FE666C"/>
    <w:rsid w:val="00FE7C92"/>
    <w:rsid w:val="00FF0F14"/>
    <w:rsid w:val="00FF13C2"/>
    <w:rsid w:val="00FF13C7"/>
    <w:rsid w:val="00FF1A78"/>
    <w:rsid w:val="00FF2DDA"/>
    <w:rsid w:val="00FF2EE0"/>
    <w:rsid w:val="00FF30B9"/>
    <w:rsid w:val="00FF3BB1"/>
    <w:rsid w:val="00FF4217"/>
    <w:rsid w:val="00FF5E83"/>
    <w:rsid w:val="00FF6209"/>
    <w:rsid w:val="00FF6E2B"/>
    <w:rsid w:val="00FF6E93"/>
    <w:rsid w:val="00FF7224"/>
    <w:rsid w:val="00FF7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F1FD7"/>
  <w15:docId w15:val="{993AB983-7F88-4F6C-9053-CAF6C296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017"/>
    <w:rPr>
      <w:sz w:val="24"/>
      <w:szCs w:val="24"/>
    </w:rPr>
  </w:style>
  <w:style w:type="paragraph" w:styleId="Heading1">
    <w:name w:val="heading 1"/>
    <w:basedOn w:val="Normal"/>
    <w:next w:val="Normal"/>
    <w:link w:val="Heading1Char"/>
    <w:qFormat/>
    <w:rsid w:val="00CB2B4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10EB"/>
    <w:pPr>
      <w:tabs>
        <w:tab w:val="center" w:pos="4153"/>
        <w:tab w:val="right" w:pos="8306"/>
      </w:tabs>
    </w:pPr>
  </w:style>
  <w:style w:type="paragraph" w:styleId="Footer">
    <w:name w:val="footer"/>
    <w:basedOn w:val="Normal"/>
    <w:rsid w:val="00EB10EB"/>
    <w:pPr>
      <w:tabs>
        <w:tab w:val="center" w:pos="4153"/>
        <w:tab w:val="right" w:pos="8306"/>
      </w:tabs>
    </w:pPr>
  </w:style>
  <w:style w:type="paragraph" w:styleId="BalloonText">
    <w:name w:val="Balloon Text"/>
    <w:basedOn w:val="Normal"/>
    <w:semiHidden/>
    <w:rsid w:val="00EB10EB"/>
    <w:rPr>
      <w:rFonts w:ascii="Tahoma" w:hAnsi="Tahoma" w:cs="Tahoma"/>
      <w:sz w:val="16"/>
      <w:szCs w:val="16"/>
    </w:rPr>
  </w:style>
  <w:style w:type="table" w:styleId="TableGrid">
    <w:name w:val="Table Grid"/>
    <w:basedOn w:val="TableNormal"/>
    <w:rsid w:val="00B5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6E2B"/>
    <w:pPr>
      <w:ind w:left="720"/>
      <w:contextualSpacing/>
    </w:pPr>
    <w:rPr>
      <w:rFonts w:ascii="Arial" w:hAnsi="Arial" w:cs="Arial"/>
      <w:sz w:val="22"/>
    </w:rPr>
  </w:style>
  <w:style w:type="character" w:styleId="Hyperlink">
    <w:name w:val="Hyperlink"/>
    <w:basedOn w:val="DefaultParagraphFont"/>
    <w:rsid w:val="00FF6E2B"/>
    <w:rPr>
      <w:color w:val="0000FF"/>
      <w:u w:val="single"/>
    </w:rPr>
  </w:style>
  <w:style w:type="character" w:customStyle="1" w:styleId="Heading1Char">
    <w:name w:val="Heading 1 Char"/>
    <w:basedOn w:val="DefaultParagraphFont"/>
    <w:link w:val="Heading1"/>
    <w:rsid w:val="00CB2B42"/>
    <w:rPr>
      <w:rFonts w:ascii="Arial" w:hAnsi="Arial" w:cs="Arial"/>
      <w:b/>
      <w:bCs/>
      <w:kern w:val="32"/>
      <w:sz w:val="32"/>
      <w:szCs w:val="32"/>
    </w:rPr>
  </w:style>
  <w:style w:type="table" w:styleId="LightShading-Accent2">
    <w:name w:val="Light Shading Accent 2"/>
    <w:basedOn w:val="TableNormal"/>
    <w:uiPriority w:val="60"/>
    <w:rsid w:val="00790F4D"/>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C713AF"/>
    <w:rPr>
      <w:sz w:val="24"/>
      <w:szCs w:val="24"/>
    </w:rPr>
  </w:style>
  <w:style w:type="paragraph" w:styleId="Title">
    <w:name w:val="Title"/>
    <w:next w:val="Normal"/>
    <w:link w:val="TitleChar"/>
    <w:uiPriority w:val="10"/>
    <w:qFormat/>
    <w:rsid w:val="0019267C"/>
    <w:pPr>
      <w:spacing w:after="240"/>
      <w:contextualSpacing/>
    </w:pPr>
    <w:rPr>
      <w:rFonts w:asciiTheme="majorHAnsi" w:eastAsiaTheme="majorEastAsia" w:hAnsiTheme="majorHAnsi" w:cstheme="majorBidi"/>
      <w:color w:val="00245D"/>
      <w:spacing w:val="-10"/>
      <w:kern w:val="28"/>
      <w:sz w:val="72"/>
      <w:szCs w:val="56"/>
      <w:lang w:eastAsia="en-US"/>
    </w:rPr>
  </w:style>
  <w:style w:type="character" w:customStyle="1" w:styleId="TitleChar">
    <w:name w:val="Title Char"/>
    <w:basedOn w:val="DefaultParagraphFont"/>
    <w:link w:val="Title"/>
    <w:uiPriority w:val="10"/>
    <w:rsid w:val="0019267C"/>
    <w:rPr>
      <w:rFonts w:asciiTheme="majorHAnsi" w:eastAsiaTheme="majorEastAsia" w:hAnsiTheme="majorHAnsi" w:cstheme="majorBidi"/>
      <w:color w:val="00245D"/>
      <w:spacing w:val="-10"/>
      <w:kern w:val="28"/>
      <w:sz w:val="72"/>
      <w:szCs w:val="56"/>
      <w:lang w:eastAsia="en-US"/>
    </w:rPr>
  </w:style>
  <w:style w:type="paragraph" w:styleId="Subtitle">
    <w:name w:val="Subtitle"/>
    <w:next w:val="Normal"/>
    <w:link w:val="SubtitleChar"/>
    <w:uiPriority w:val="11"/>
    <w:qFormat/>
    <w:rsid w:val="0019267C"/>
    <w:pPr>
      <w:numPr>
        <w:ilvl w:val="1"/>
      </w:numPr>
      <w:spacing w:before="480" w:after="480"/>
    </w:pPr>
    <w:rPr>
      <w:rFonts w:asciiTheme="minorHAnsi" w:eastAsiaTheme="minorEastAsia" w:hAnsiTheme="minorHAnsi" w:cstheme="minorBidi"/>
      <w:color w:val="00245D"/>
      <w:spacing w:val="15"/>
      <w:sz w:val="40"/>
      <w:szCs w:val="22"/>
      <w:lang w:eastAsia="en-US"/>
    </w:rPr>
  </w:style>
  <w:style w:type="character" w:customStyle="1" w:styleId="SubtitleChar">
    <w:name w:val="Subtitle Char"/>
    <w:basedOn w:val="DefaultParagraphFont"/>
    <w:link w:val="Subtitle"/>
    <w:uiPriority w:val="11"/>
    <w:rsid w:val="0019267C"/>
    <w:rPr>
      <w:rFonts w:asciiTheme="minorHAnsi" w:eastAsiaTheme="minorEastAsia" w:hAnsiTheme="minorHAnsi" w:cstheme="minorBidi"/>
      <w:color w:val="00245D"/>
      <w:spacing w:val="15"/>
      <w:sz w:val="40"/>
      <w:szCs w:val="22"/>
      <w:lang w:eastAsia="en-US"/>
    </w:rPr>
  </w:style>
  <w:style w:type="paragraph" w:customStyle="1" w:styleId="Subtitle2">
    <w:name w:val="Subtitle 2"/>
    <w:next w:val="Normal"/>
    <w:qFormat/>
    <w:rsid w:val="0019267C"/>
    <w:pPr>
      <w:spacing w:before="480" w:after="480"/>
    </w:pPr>
    <w:rPr>
      <w:rFonts w:asciiTheme="minorHAnsi" w:eastAsiaTheme="minorEastAsia" w:hAnsiTheme="minorHAnsi" w:cstheme="minorBidi"/>
      <w:color w:val="5F605D"/>
      <w:spacing w:val="15"/>
      <w:sz w:val="40"/>
      <w:szCs w:val="22"/>
      <w:lang w:eastAsia="en-US"/>
    </w:rPr>
  </w:style>
  <w:style w:type="character" w:customStyle="1" w:styleId="ListParagraphChar">
    <w:name w:val="List Paragraph Char"/>
    <w:basedOn w:val="DefaultParagraphFont"/>
    <w:link w:val="ListParagraph"/>
    <w:uiPriority w:val="34"/>
    <w:rsid w:val="00E73BBF"/>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11731">
      <w:bodyDiv w:val="1"/>
      <w:marLeft w:val="0"/>
      <w:marRight w:val="0"/>
      <w:marTop w:val="0"/>
      <w:marBottom w:val="0"/>
      <w:divBdr>
        <w:top w:val="none" w:sz="0" w:space="0" w:color="auto"/>
        <w:left w:val="none" w:sz="0" w:space="0" w:color="auto"/>
        <w:bottom w:val="none" w:sz="0" w:space="0" w:color="auto"/>
        <w:right w:val="none" w:sz="0" w:space="0" w:color="auto"/>
      </w:divBdr>
    </w:div>
    <w:div w:id="256864412">
      <w:bodyDiv w:val="1"/>
      <w:marLeft w:val="0"/>
      <w:marRight w:val="0"/>
      <w:marTop w:val="0"/>
      <w:marBottom w:val="0"/>
      <w:divBdr>
        <w:top w:val="none" w:sz="0" w:space="0" w:color="auto"/>
        <w:left w:val="none" w:sz="0" w:space="0" w:color="auto"/>
        <w:bottom w:val="none" w:sz="0" w:space="0" w:color="auto"/>
        <w:right w:val="none" w:sz="0" w:space="0" w:color="auto"/>
      </w:divBdr>
    </w:div>
    <w:div w:id="409429013">
      <w:bodyDiv w:val="1"/>
      <w:marLeft w:val="0"/>
      <w:marRight w:val="0"/>
      <w:marTop w:val="0"/>
      <w:marBottom w:val="0"/>
      <w:divBdr>
        <w:top w:val="none" w:sz="0" w:space="0" w:color="auto"/>
        <w:left w:val="none" w:sz="0" w:space="0" w:color="auto"/>
        <w:bottom w:val="none" w:sz="0" w:space="0" w:color="auto"/>
        <w:right w:val="none" w:sz="0" w:space="0" w:color="auto"/>
      </w:divBdr>
    </w:div>
    <w:div w:id="634722822">
      <w:bodyDiv w:val="1"/>
      <w:marLeft w:val="0"/>
      <w:marRight w:val="0"/>
      <w:marTop w:val="0"/>
      <w:marBottom w:val="0"/>
      <w:divBdr>
        <w:top w:val="none" w:sz="0" w:space="0" w:color="auto"/>
        <w:left w:val="none" w:sz="0" w:space="0" w:color="auto"/>
        <w:bottom w:val="none" w:sz="0" w:space="0" w:color="auto"/>
        <w:right w:val="none" w:sz="0" w:space="0" w:color="auto"/>
      </w:divBdr>
    </w:div>
    <w:div w:id="833689315">
      <w:bodyDiv w:val="1"/>
      <w:marLeft w:val="0"/>
      <w:marRight w:val="0"/>
      <w:marTop w:val="0"/>
      <w:marBottom w:val="0"/>
      <w:divBdr>
        <w:top w:val="none" w:sz="0" w:space="0" w:color="auto"/>
        <w:left w:val="none" w:sz="0" w:space="0" w:color="auto"/>
        <w:bottom w:val="none" w:sz="0" w:space="0" w:color="auto"/>
        <w:right w:val="none" w:sz="0" w:space="0" w:color="auto"/>
      </w:divBdr>
    </w:div>
    <w:div w:id="1340304805">
      <w:bodyDiv w:val="1"/>
      <w:marLeft w:val="0"/>
      <w:marRight w:val="0"/>
      <w:marTop w:val="0"/>
      <w:marBottom w:val="0"/>
      <w:divBdr>
        <w:top w:val="none" w:sz="0" w:space="0" w:color="auto"/>
        <w:left w:val="none" w:sz="0" w:space="0" w:color="auto"/>
        <w:bottom w:val="none" w:sz="0" w:space="0" w:color="auto"/>
        <w:right w:val="none" w:sz="0" w:space="0" w:color="auto"/>
      </w:divBdr>
    </w:div>
    <w:div w:id="18682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SALARY</vt:lpstr>
    </vt:vector>
  </TitlesOfParts>
  <Company>Vertex Data Science Ltd</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SALARY</dc:title>
  <dc:creator>n393400</dc:creator>
  <cp:lastModifiedBy>Wesley, Gill</cp:lastModifiedBy>
  <cp:revision>2</cp:revision>
  <cp:lastPrinted>2020-12-01T09:00:00Z</cp:lastPrinted>
  <dcterms:created xsi:type="dcterms:W3CDTF">2025-02-13T15:27:00Z</dcterms:created>
  <dcterms:modified xsi:type="dcterms:W3CDTF">2025-02-13T15:27:00Z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Tottman, Nick</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Guinan, Jane</vt:lpwstr>
  </property>
  <property fmtid="{D5CDD505-2E9C-101B-9397-08002B2CF9AE}" pid="7" name="Order">
    <vt:r8>128100</vt:r8>
  </property>
  <property fmtid="{D5CDD505-2E9C-101B-9397-08002B2CF9AE}" pid="8" name="ContentTypeId">
    <vt:lpwstr>0x01010078A7F98C36DE0348BF9F830FE12767BF</vt:lpwstr>
  </property>
  <property fmtid="{D5CDD505-2E9C-101B-9397-08002B2CF9AE}" pid="9" name="display_urn\:schemas-microsoft-com\:office\:office#Editor">
    <vt:lpwstr>Tottman, Nick</vt:lpwstr>
  </property>
  <property fmtid="{D5CDD505-2E9C-101B-9397-08002B2CF9AE}" pid="10" name="GUID">
    <vt:lpwstr>d7e7f365-8d11-40a8-865b-7a6b4573e878</vt:lpwstr>
  </property>
  <property fmtid="{D5CDD505-2E9C-101B-9397-08002B2CF9AE}" pid="11" name="display_urn\:schemas-microsoft-com\:office\:office#Author">
    <vt:lpwstr>Guinan, Jane</vt:lpwstr>
  </property>
</Properties>
</file>