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D0F7" w14:textId="1C23E36D" w:rsidR="001839C5" w:rsidRDefault="00AD09EF" w:rsidP="001839C5">
      <w:pPr>
        <w:overflowPunct/>
        <w:autoSpaceDE/>
        <w:autoSpaceDN/>
        <w:adjustRightInd/>
        <w:jc w:val="center"/>
        <w:textAlignment w:val="auto"/>
        <w:rPr>
          <w:rFonts w:ascii="Tahoma" w:hAnsi="Tahoma" w:cs="Tahoma"/>
          <w:b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color w:val="000000" w:themeColor="text1"/>
          <w:sz w:val="22"/>
          <w:szCs w:val="22"/>
        </w:rPr>
        <w:t xml:space="preserve">PROJECT </w:t>
      </w:r>
      <w:r w:rsidR="00A46EC3">
        <w:rPr>
          <w:rFonts w:ascii="Tahoma" w:hAnsi="Tahoma" w:cs="Tahoma"/>
          <w:b/>
          <w:color w:val="000000" w:themeColor="text1"/>
          <w:sz w:val="22"/>
          <w:szCs w:val="22"/>
        </w:rPr>
        <w:t>MANAGER</w:t>
      </w:r>
    </w:p>
    <w:p w14:paraId="512E44A6" w14:textId="137863C9" w:rsidR="00584350" w:rsidRPr="009A40CC" w:rsidRDefault="00584350" w:rsidP="001839C5">
      <w:pPr>
        <w:overflowPunct/>
        <w:autoSpaceDE/>
        <w:autoSpaceDN/>
        <w:adjustRightInd/>
        <w:jc w:val="center"/>
        <w:textAlignment w:val="auto"/>
        <w:rPr>
          <w:rFonts w:ascii="Tahoma" w:hAnsi="Tahoma" w:cs="Tahoma"/>
          <w:b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color w:val="000000" w:themeColor="text1"/>
          <w:sz w:val="22"/>
          <w:szCs w:val="22"/>
        </w:rPr>
        <w:t>MANX DEVELOPMENT CORPORATION</w:t>
      </w:r>
    </w:p>
    <w:p w14:paraId="39A4B28C" w14:textId="77777777" w:rsidR="00E712AC" w:rsidRDefault="00E712AC" w:rsidP="00E712AC">
      <w:pPr>
        <w:rPr>
          <w:rFonts w:ascii="Tahoma" w:hAnsi="Tahoma"/>
          <w:b/>
          <w:bCs/>
          <w:sz w:val="22"/>
        </w:rPr>
      </w:pPr>
    </w:p>
    <w:p w14:paraId="7E62854A" w14:textId="77777777" w:rsidR="00E712AC" w:rsidRDefault="00E712AC" w:rsidP="00E712AC">
      <w:pPr>
        <w:rPr>
          <w:rFonts w:ascii="Tahoma" w:hAnsi="Tahoma"/>
          <w:b/>
          <w:bCs/>
          <w:sz w:val="22"/>
        </w:rPr>
      </w:pPr>
    </w:p>
    <w:p w14:paraId="24A05F52" w14:textId="0E445358" w:rsidR="00E712AC" w:rsidRDefault="00E712AC" w:rsidP="00E712AC">
      <w:pPr>
        <w:rPr>
          <w:rFonts w:ascii="Tahoma" w:hAnsi="Tahoma"/>
          <w:b/>
          <w:bCs/>
          <w:sz w:val="22"/>
        </w:rPr>
      </w:pPr>
      <w:r w:rsidRPr="00D47E2E">
        <w:rPr>
          <w:rFonts w:ascii="Tahoma" w:hAnsi="Tahoma"/>
          <w:b/>
          <w:bCs/>
          <w:sz w:val="22"/>
        </w:rPr>
        <w:t>JOB DESCRIPTION</w:t>
      </w:r>
    </w:p>
    <w:p w14:paraId="377594F2" w14:textId="77777777" w:rsidR="00E712AC" w:rsidRPr="00D47E2E" w:rsidRDefault="00E712AC" w:rsidP="00E712AC">
      <w:pPr>
        <w:rPr>
          <w:rFonts w:ascii="Tahoma" w:hAnsi="Tahoma"/>
          <w:sz w:val="22"/>
        </w:rPr>
      </w:pPr>
    </w:p>
    <w:p w14:paraId="34DFDEAF" w14:textId="730FC7A3" w:rsidR="00E712AC" w:rsidRDefault="00E712AC" w:rsidP="00E712AC">
      <w:pPr>
        <w:rPr>
          <w:rFonts w:ascii="Tahoma" w:hAnsi="Tahoma"/>
          <w:b/>
          <w:bCs/>
          <w:sz w:val="22"/>
        </w:rPr>
      </w:pPr>
      <w:r w:rsidRPr="00D47E2E">
        <w:rPr>
          <w:rFonts w:ascii="Tahoma" w:hAnsi="Tahoma"/>
          <w:b/>
          <w:bCs/>
          <w:sz w:val="22"/>
        </w:rPr>
        <w:t xml:space="preserve">DATED: </w:t>
      </w:r>
      <w:r w:rsidR="00D8146E">
        <w:rPr>
          <w:rFonts w:ascii="Tahoma" w:hAnsi="Tahoma"/>
          <w:b/>
          <w:bCs/>
          <w:sz w:val="22"/>
        </w:rPr>
        <w:t>17</w:t>
      </w:r>
      <w:r w:rsidR="005E3C9F">
        <w:rPr>
          <w:rFonts w:ascii="Tahoma" w:hAnsi="Tahoma"/>
          <w:b/>
          <w:bCs/>
          <w:sz w:val="22"/>
        </w:rPr>
        <w:t>/</w:t>
      </w:r>
      <w:r w:rsidR="00281444">
        <w:rPr>
          <w:rFonts w:ascii="Tahoma" w:hAnsi="Tahoma"/>
          <w:b/>
          <w:bCs/>
          <w:sz w:val="22"/>
        </w:rPr>
        <w:t>11</w:t>
      </w:r>
      <w:r w:rsidRPr="00D47E2E">
        <w:rPr>
          <w:rFonts w:ascii="Tahoma" w:hAnsi="Tahoma"/>
          <w:b/>
          <w:bCs/>
          <w:sz w:val="22"/>
        </w:rPr>
        <w:t>/</w:t>
      </w:r>
      <w:r w:rsidR="00281444">
        <w:rPr>
          <w:rFonts w:ascii="Tahoma" w:hAnsi="Tahoma"/>
          <w:b/>
          <w:bCs/>
          <w:sz w:val="22"/>
        </w:rPr>
        <w:t>23</w:t>
      </w:r>
    </w:p>
    <w:p w14:paraId="694CB31D" w14:textId="77777777" w:rsidR="00E712AC" w:rsidRDefault="00E712AC" w:rsidP="00053140">
      <w:pPr>
        <w:rPr>
          <w:rFonts w:ascii="Tahoma" w:hAnsi="Tahoma" w:cs="Tahoma"/>
          <w:b/>
          <w:sz w:val="22"/>
          <w:szCs w:val="22"/>
        </w:rPr>
      </w:pPr>
    </w:p>
    <w:p w14:paraId="3FC55B8D" w14:textId="7CC115D8" w:rsidR="00E712AC" w:rsidRPr="00BA0CA6" w:rsidRDefault="00E712AC" w:rsidP="00E712AC">
      <w:pPr>
        <w:ind w:left="2835" w:hanging="2835"/>
        <w:rPr>
          <w:rFonts w:ascii="Tahoma" w:hAnsi="Tahoma" w:cs="Tahoma"/>
          <w:b/>
          <w:sz w:val="22"/>
          <w:szCs w:val="22"/>
        </w:rPr>
      </w:pPr>
      <w:r w:rsidRPr="00BA0CA6">
        <w:rPr>
          <w:rFonts w:ascii="Tahoma" w:hAnsi="Tahoma" w:cs="Tahoma"/>
          <w:b/>
          <w:sz w:val="22"/>
          <w:szCs w:val="22"/>
        </w:rPr>
        <w:t>Job Title:</w:t>
      </w:r>
      <w:r w:rsidRPr="00BA0CA6">
        <w:rPr>
          <w:rFonts w:ascii="Tahoma" w:hAnsi="Tahoma" w:cs="Tahoma"/>
          <w:b/>
          <w:sz w:val="22"/>
          <w:szCs w:val="22"/>
        </w:rPr>
        <w:tab/>
      </w:r>
      <w:r w:rsidR="00382D41">
        <w:rPr>
          <w:rFonts w:ascii="Tahoma" w:hAnsi="Tahoma" w:cs="Tahoma"/>
          <w:b/>
          <w:sz w:val="22"/>
          <w:szCs w:val="22"/>
        </w:rPr>
        <w:t xml:space="preserve">Project </w:t>
      </w:r>
      <w:r w:rsidR="00A03523">
        <w:rPr>
          <w:rFonts w:ascii="Tahoma" w:hAnsi="Tahoma" w:cs="Tahoma"/>
          <w:b/>
          <w:sz w:val="22"/>
          <w:szCs w:val="22"/>
        </w:rPr>
        <w:t>Manager</w:t>
      </w:r>
    </w:p>
    <w:p w14:paraId="3E56EB0E" w14:textId="62FC5C90" w:rsidR="00E712AC" w:rsidRPr="00BA0CA6" w:rsidRDefault="00E712AC" w:rsidP="00382D41">
      <w:pPr>
        <w:ind w:left="2835" w:hanging="2835"/>
        <w:rPr>
          <w:rFonts w:ascii="Tahoma" w:hAnsi="Tahoma" w:cs="Tahoma"/>
          <w:b/>
          <w:sz w:val="22"/>
          <w:szCs w:val="22"/>
        </w:rPr>
      </w:pPr>
      <w:r w:rsidRPr="00BA0CA6">
        <w:rPr>
          <w:rFonts w:ascii="Tahoma" w:hAnsi="Tahoma" w:cs="Tahoma"/>
          <w:b/>
          <w:sz w:val="22"/>
          <w:szCs w:val="22"/>
        </w:rPr>
        <w:tab/>
        <w:t xml:space="preserve">                    </w:t>
      </w:r>
      <w:r w:rsidRPr="00BA0CA6">
        <w:rPr>
          <w:rFonts w:ascii="Tahoma" w:hAnsi="Tahoma" w:cs="Tahoma"/>
          <w:b/>
          <w:sz w:val="22"/>
          <w:szCs w:val="22"/>
        </w:rPr>
        <w:tab/>
      </w:r>
    </w:p>
    <w:p w14:paraId="2784421E" w14:textId="2DE89F84" w:rsidR="00E712AC" w:rsidRPr="00FB2468" w:rsidRDefault="00382D41" w:rsidP="00E712AC">
      <w:pPr>
        <w:ind w:left="2835" w:hanging="283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Level</w:t>
      </w:r>
      <w:r w:rsidR="00053140">
        <w:rPr>
          <w:rFonts w:ascii="Tahoma" w:hAnsi="Tahoma" w:cs="Tahoma"/>
          <w:b/>
          <w:sz w:val="22"/>
          <w:szCs w:val="22"/>
        </w:rPr>
        <w:t>:</w:t>
      </w:r>
      <w:r w:rsidR="00053140">
        <w:rPr>
          <w:rFonts w:ascii="Tahoma" w:hAnsi="Tahoma" w:cs="Tahoma"/>
          <w:b/>
          <w:sz w:val="22"/>
          <w:szCs w:val="22"/>
        </w:rPr>
        <w:tab/>
      </w:r>
      <w:r w:rsidR="00864271">
        <w:rPr>
          <w:rFonts w:ascii="Tahoma" w:hAnsi="Tahoma" w:cs="Tahoma"/>
          <w:b/>
          <w:sz w:val="22"/>
          <w:szCs w:val="22"/>
        </w:rPr>
        <w:t>Minimum 5 years experience with relevant Built Environment qualification</w:t>
      </w:r>
      <w:r w:rsidR="006B3AA5">
        <w:rPr>
          <w:rFonts w:ascii="Tahoma" w:hAnsi="Tahoma" w:cs="Tahoma"/>
          <w:b/>
          <w:sz w:val="22"/>
          <w:szCs w:val="22"/>
        </w:rPr>
        <w:t>.</w:t>
      </w:r>
      <w:r w:rsidR="00864271">
        <w:rPr>
          <w:rFonts w:ascii="Tahoma" w:hAnsi="Tahoma" w:cs="Tahoma"/>
          <w:b/>
          <w:sz w:val="22"/>
          <w:szCs w:val="22"/>
        </w:rPr>
        <w:t xml:space="preserve"> </w:t>
      </w:r>
    </w:p>
    <w:p w14:paraId="17E93E0F" w14:textId="77777777" w:rsidR="00E712AC" w:rsidRPr="00BA0CA6" w:rsidRDefault="00E712AC" w:rsidP="00E712AC">
      <w:pPr>
        <w:ind w:left="2835" w:hanging="2835"/>
        <w:rPr>
          <w:rFonts w:ascii="Tahoma" w:hAnsi="Tahoma" w:cs="Tahoma"/>
          <w:b/>
          <w:i/>
          <w:sz w:val="22"/>
          <w:szCs w:val="22"/>
        </w:rPr>
      </w:pPr>
    </w:p>
    <w:p w14:paraId="69FE9206" w14:textId="59B5011A" w:rsidR="00E712AC" w:rsidRDefault="00E712AC" w:rsidP="00E712AC">
      <w:pPr>
        <w:ind w:left="2835" w:hanging="2835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Responsible to:</w:t>
      </w:r>
      <w:r>
        <w:rPr>
          <w:rFonts w:ascii="Tahoma" w:hAnsi="Tahoma" w:cs="Tahoma"/>
          <w:b/>
          <w:sz w:val="22"/>
          <w:szCs w:val="22"/>
        </w:rPr>
        <w:tab/>
      </w:r>
      <w:r w:rsidR="00382D41">
        <w:rPr>
          <w:rFonts w:ascii="Tahoma" w:hAnsi="Tahoma" w:cs="Tahoma"/>
          <w:b/>
          <w:sz w:val="22"/>
          <w:szCs w:val="22"/>
        </w:rPr>
        <w:t>Managing Director</w:t>
      </w:r>
    </w:p>
    <w:p w14:paraId="6634E271" w14:textId="77777777" w:rsidR="00E712AC" w:rsidRPr="00BA0CA6" w:rsidRDefault="00E712AC" w:rsidP="00E712AC">
      <w:pPr>
        <w:ind w:left="2835" w:hanging="2835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</w:t>
      </w:r>
    </w:p>
    <w:p w14:paraId="5625EE78" w14:textId="5FD8D675" w:rsidR="009B6078" w:rsidRDefault="00E712AC" w:rsidP="00E712AC">
      <w:pPr>
        <w:ind w:left="2835" w:hanging="2835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Responsible for: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="00382D41">
        <w:rPr>
          <w:rFonts w:ascii="Tahoma" w:hAnsi="Tahoma" w:cs="Tahoma"/>
          <w:sz w:val="22"/>
          <w:szCs w:val="22"/>
        </w:rPr>
        <w:t xml:space="preserve"> </w:t>
      </w:r>
      <w:r w:rsidR="00382D41">
        <w:rPr>
          <w:rFonts w:ascii="Tahoma" w:hAnsi="Tahoma" w:cs="Tahoma"/>
          <w:b/>
          <w:sz w:val="22"/>
          <w:szCs w:val="22"/>
        </w:rPr>
        <w:t xml:space="preserve">No </w:t>
      </w:r>
      <w:r w:rsidR="00893603">
        <w:rPr>
          <w:rFonts w:ascii="Tahoma" w:hAnsi="Tahoma" w:cs="Tahoma"/>
          <w:b/>
          <w:sz w:val="22"/>
          <w:szCs w:val="22"/>
        </w:rPr>
        <w:t xml:space="preserve">current </w:t>
      </w:r>
      <w:r w:rsidR="00382D41">
        <w:rPr>
          <w:rFonts w:ascii="Tahoma" w:hAnsi="Tahoma" w:cs="Tahoma"/>
          <w:b/>
          <w:sz w:val="22"/>
          <w:szCs w:val="22"/>
        </w:rPr>
        <w:t>line management responsibilities</w:t>
      </w:r>
      <w:r w:rsidR="006B3AA5">
        <w:rPr>
          <w:rFonts w:ascii="Tahoma" w:hAnsi="Tahoma" w:cs="Tahoma"/>
          <w:b/>
          <w:sz w:val="22"/>
          <w:szCs w:val="22"/>
        </w:rPr>
        <w:t>.</w:t>
      </w:r>
    </w:p>
    <w:p w14:paraId="3EF6D84C" w14:textId="77777777" w:rsidR="009B6078" w:rsidRDefault="009B6078" w:rsidP="00E712AC">
      <w:pPr>
        <w:ind w:left="2835" w:hanging="2835"/>
        <w:rPr>
          <w:rFonts w:ascii="Tahoma" w:hAnsi="Tahoma" w:cs="Tahoma"/>
          <w:b/>
          <w:sz w:val="22"/>
          <w:szCs w:val="22"/>
        </w:rPr>
      </w:pPr>
    </w:p>
    <w:p w14:paraId="3B7783ED" w14:textId="6622060F" w:rsidR="00664EC9" w:rsidRDefault="009B6078" w:rsidP="00E712AC">
      <w:pPr>
        <w:ind w:left="2835" w:hanging="2835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Location:</w:t>
      </w:r>
      <w:r>
        <w:rPr>
          <w:rFonts w:ascii="Tahoma" w:hAnsi="Tahoma" w:cs="Tahoma"/>
          <w:b/>
          <w:sz w:val="22"/>
          <w:szCs w:val="22"/>
        </w:rPr>
        <w:tab/>
      </w:r>
      <w:r w:rsidR="00664EC9">
        <w:rPr>
          <w:rFonts w:ascii="Tahoma" w:hAnsi="Tahoma" w:cs="Tahoma"/>
          <w:b/>
          <w:sz w:val="22"/>
          <w:szCs w:val="22"/>
        </w:rPr>
        <w:t xml:space="preserve">Office-based in </w:t>
      </w:r>
      <w:r>
        <w:rPr>
          <w:rFonts w:ascii="Tahoma" w:hAnsi="Tahoma" w:cs="Tahoma"/>
          <w:b/>
          <w:sz w:val="22"/>
          <w:szCs w:val="22"/>
        </w:rPr>
        <w:t>Douglas, Isle of Man</w:t>
      </w:r>
      <w:r w:rsidR="006B3AA5">
        <w:rPr>
          <w:rFonts w:ascii="Tahoma" w:hAnsi="Tahoma" w:cs="Tahoma"/>
          <w:b/>
          <w:sz w:val="22"/>
          <w:szCs w:val="22"/>
        </w:rPr>
        <w:t>.</w:t>
      </w:r>
    </w:p>
    <w:p w14:paraId="76875E51" w14:textId="423A510C" w:rsidR="00664EC9" w:rsidRDefault="00664EC9" w:rsidP="00E712AC">
      <w:pPr>
        <w:ind w:left="2835" w:hanging="2835"/>
        <w:rPr>
          <w:rFonts w:ascii="Tahoma" w:hAnsi="Tahoma" w:cs="Tahoma"/>
          <w:b/>
          <w:sz w:val="22"/>
          <w:szCs w:val="22"/>
        </w:rPr>
      </w:pPr>
    </w:p>
    <w:p w14:paraId="52440A82" w14:textId="177107E6" w:rsidR="00664EC9" w:rsidRDefault="00664EC9" w:rsidP="00E712AC">
      <w:pPr>
        <w:ind w:left="2835" w:hanging="2835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Contract Arrangement:</w:t>
      </w:r>
      <w:r>
        <w:rPr>
          <w:rFonts w:ascii="Tahoma" w:hAnsi="Tahoma" w:cs="Tahoma"/>
          <w:b/>
          <w:sz w:val="22"/>
          <w:szCs w:val="22"/>
        </w:rPr>
        <w:tab/>
        <w:t>Full-time, 37 hours (excluding lunch)</w:t>
      </w:r>
      <w:r w:rsidR="00893603">
        <w:rPr>
          <w:rFonts w:ascii="Tahoma" w:hAnsi="Tahoma" w:cs="Tahoma"/>
          <w:b/>
          <w:sz w:val="22"/>
          <w:szCs w:val="22"/>
        </w:rPr>
        <w:t xml:space="preserve"> – potential for a level of flexible working.</w:t>
      </w:r>
    </w:p>
    <w:p w14:paraId="527C8B1B" w14:textId="77777777" w:rsidR="00664EC9" w:rsidRDefault="00664EC9" w:rsidP="00E712AC">
      <w:pPr>
        <w:ind w:left="2835" w:hanging="2835"/>
        <w:rPr>
          <w:rFonts w:ascii="Tahoma" w:hAnsi="Tahoma" w:cs="Tahoma"/>
          <w:b/>
          <w:sz w:val="22"/>
          <w:szCs w:val="22"/>
        </w:rPr>
      </w:pPr>
    </w:p>
    <w:p w14:paraId="09400C3C" w14:textId="72C8FBDA" w:rsidR="00664EC9" w:rsidRPr="00F24643" w:rsidRDefault="00664EC9" w:rsidP="00664EC9">
      <w:pPr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Contract Type: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F24643">
        <w:rPr>
          <w:rFonts w:ascii="Tahoma" w:hAnsi="Tahoma" w:cs="Tahoma"/>
          <w:b/>
          <w:color w:val="000000" w:themeColor="text1"/>
          <w:sz w:val="22"/>
          <w:szCs w:val="22"/>
        </w:rPr>
        <w:t xml:space="preserve">Limited Appointment (fixed term) for </w:t>
      </w:r>
      <w:r w:rsidR="00B26AFC">
        <w:rPr>
          <w:rFonts w:ascii="Tahoma" w:hAnsi="Tahoma" w:cs="Tahoma"/>
          <w:b/>
          <w:color w:val="000000" w:themeColor="text1"/>
          <w:sz w:val="22"/>
          <w:szCs w:val="22"/>
        </w:rPr>
        <w:t>one</w:t>
      </w:r>
      <w:r w:rsidR="00B26AFC" w:rsidRPr="00F24643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Pr="00F24643">
        <w:rPr>
          <w:rFonts w:ascii="Tahoma" w:hAnsi="Tahoma" w:cs="Tahoma"/>
          <w:b/>
          <w:color w:val="000000" w:themeColor="text1"/>
          <w:sz w:val="22"/>
          <w:szCs w:val="22"/>
        </w:rPr>
        <w:t>(</w:t>
      </w:r>
      <w:r w:rsidR="00B26AFC">
        <w:rPr>
          <w:rFonts w:ascii="Tahoma" w:hAnsi="Tahoma" w:cs="Tahoma"/>
          <w:b/>
          <w:color w:val="000000" w:themeColor="text1"/>
          <w:sz w:val="22"/>
          <w:szCs w:val="22"/>
        </w:rPr>
        <w:t>1</w:t>
      </w:r>
      <w:r w:rsidRPr="00F24643">
        <w:rPr>
          <w:rFonts w:ascii="Tahoma" w:hAnsi="Tahoma" w:cs="Tahoma"/>
          <w:b/>
          <w:color w:val="000000" w:themeColor="text1"/>
          <w:sz w:val="22"/>
          <w:szCs w:val="22"/>
        </w:rPr>
        <w:t>) year</w:t>
      </w:r>
    </w:p>
    <w:p w14:paraId="29A93082" w14:textId="1F490CFE" w:rsidR="00664EC9" w:rsidRDefault="00664EC9" w:rsidP="00664EC9">
      <w:pPr>
        <w:ind w:left="288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The contract will be automatically terminated after </w:t>
      </w:r>
      <w:r w:rsidR="00B26AFC">
        <w:rPr>
          <w:rFonts w:ascii="Tahoma" w:hAnsi="Tahoma" w:cs="Tahoma"/>
          <w:bCs/>
          <w:sz w:val="22"/>
          <w:szCs w:val="22"/>
        </w:rPr>
        <w:t xml:space="preserve">one </w:t>
      </w:r>
      <w:r>
        <w:rPr>
          <w:rFonts w:ascii="Tahoma" w:hAnsi="Tahoma" w:cs="Tahoma"/>
          <w:bCs/>
          <w:sz w:val="22"/>
          <w:szCs w:val="22"/>
        </w:rPr>
        <w:t>year, although it may be renewed upon mutual agreement</w:t>
      </w:r>
      <w:r w:rsidR="006B3AA5">
        <w:rPr>
          <w:rFonts w:ascii="Tahoma" w:hAnsi="Tahoma" w:cs="Tahoma"/>
          <w:bCs/>
          <w:sz w:val="22"/>
          <w:szCs w:val="22"/>
        </w:rPr>
        <w:t>.</w:t>
      </w:r>
    </w:p>
    <w:p w14:paraId="1A687AAA" w14:textId="35368681" w:rsidR="001170DB" w:rsidRDefault="001170DB" w:rsidP="001170DB">
      <w:pPr>
        <w:jc w:val="both"/>
        <w:rPr>
          <w:rFonts w:ascii="Tahoma" w:hAnsi="Tahoma" w:cs="Tahoma"/>
          <w:bCs/>
          <w:sz w:val="22"/>
          <w:szCs w:val="22"/>
        </w:rPr>
      </w:pPr>
    </w:p>
    <w:p w14:paraId="0B198862" w14:textId="01CE8090" w:rsidR="00F23E43" w:rsidRDefault="001170DB" w:rsidP="001170DB">
      <w:pPr>
        <w:jc w:val="both"/>
        <w:rPr>
          <w:rFonts w:ascii="Tahoma" w:hAnsi="Tahoma" w:cs="Tahoma"/>
          <w:b/>
          <w:sz w:val="22"/>
          <w:szCs w:val="22"/>
        </w:rPr>
      </w:pPr>
      <w:r w:rsidRPr="00F24643">
        <w:rPr>
          <w:rFonts w:ascii="Tahoma" w:hAnsi="Tahoma" w:cs="Tahoma"/>
          <w:b/>
          <w:sz w:val="22"/>
          <w:szCs w:val="22"/>
        </w:rPr>
        <w:t>Remuneration Package:</w:t>
      </w:r>
      <w:r>
        <w:rPr>
          <w:rFonts w:ascii="Tahoma" w:hAnsi="Tahoma" w:cs="Tahoma"/>
          <w:bCs/>
          <w:sz w:val="22"/>
          <w:szCs w:val="22"/>
        </w:rPr>
        <w:tab/>
      </w:r>
      <w:r w:rsidRPr="00F23E43">
        <w:rPr>
          <w:rFonts w:ascii="Tahoma" w:hAnsi="Tahoma" w:cs="Tahoma"/>
          <w:b/>
          <w:sz w:val="22"/>
          <w:szCs w:val="22"/>
        </w:rPr>
        <w:t>£</w:t>
      </w:r>
      <w:r w:rsidR="00D110DF">
        <w:rPr>
          <w:rFonts w:ascii="Tahoma" w:hAnsi="Tahoma" w:cs="Tahoma"/>
          <w:b/>
          <w:sz w:val="22"/>
          <w:szCs w:val="22"/>
        </w:rPr>
        <w:t>5</w:t>
      </w:r>
      <w:r w:rsidR="00B41C61">
        <w:rPr>
          <w:rFonts w:ascii="Tahoma" w:hAnsi="Tahoma" w:cs="Tahoma"/>
          <w:b/>
          <w:sz w:val="22"/>
          <w:szCs w:val="22"/>
        </w:rPr>
        <w:t>0</w:t>
      </w:r>
      <w:r w:rsidR="00EC768C" w:rsidRPr="00F23E43">
        <w:rPr>
          <w:rFonts w:ascii="Tahoma" w:hAnsi="Tahoma" w:cs="Tahoma"/>
          <w:b/>
          <w:sz w:val="22"/>
          <w:szCs w:val="22"/>
        </w:rPr>
        <w:t>,000 to £</w:t>
      </w:r>
      <w:r w:rsidR="00D110DF">
        <w:rPr>
          <w:rFonts w:ascii="Tahoma" w:hAnsi="Tahoma" w:cs="Tahoma"/>
          <w:b/>
          <w:sz w:val="22"/>
          <w:szCs w:val="22"/>
        </w:rPr>
        <w:t>6</w:t>
      </w:r>
      <w:r w:rsidR="00B41C61">
        <w:rPr>
          <w:rFonts w:ascii="Tahoma" w:hAnsi="Tahoma" w:cs="Tahoma"/>
          <w:b/>
          <w:sz w:val="22"/>
          <w:szCs w:val="22"/>
        </w:rPr>
        <w:t>0</w:t>
      </w:r>
      <w:r w:rsidR="00EC768C" w:rsidRPr="00F23E43">
        <w:rPr>
          <w:rFonts w:ascii="Tahoma" w:hAnsi="Tahoma" w:cs="Tahoma"/>
          <w:b/>
          <w:sz w:val="22"/>
          <w:szCs w:val="22"/>
        </w:rPr>
        <w:t>,000</w:t>
      </w:r>
      <w:r w:rsidRPr="00F23E43">
        <w:rPr>
          <w:rFonts w:ascii="Tahoma" w:hAnsi="Tahoma" w:cs="Tahoma"/>
          <w:b/>
          <w:sz w:val="22"/>
          <w:szCs w:val="22"/>
        </w:rPr>
        <w:t xml:space="preserve"> per annum</w:t>
      </w:r>
      <w:r w:rsidR="00EC768C" w:rsidRPr="00F23E43">
        <w:rPr>
          <w:rFonts w:ascii="Tahoma" w:hAnsi="Tahoma" w:cs="Tahoma"/>
          <w:b/>
          <w:sz w:val="22"/>
          <w:szCs w:val="22"/>
        </w:rPr>
        <w:t xml:space="preserve"> dependent upon experience</w:t>
      </w:r>
    </w:p>
    <w:p w14:paraId="07D2C5EE" w14:textId="49239DB9" w:rsidR="001170DB" w:rsidRPr="00E90A23" w:rsidRDefault="00E90A23" w:rsidP="00E90A23">
      <w:pPr>
        <w:ind w:left="2880"/>
        <w:jc w:val="both"/>
        <w:rPr>
          <w:rFonts w:ascii="Tahoma" w:hAnsi="Tahoma" w:cs="Tahoma"/>
          <w:bCs/>
          <w:sz w:val="22"/>
          <w:szCs w:val="22"/>
        </w:rPr>
      </w:pPr>
      <w:r w:rsidRPr="00E90A23">
        <w:rPr>
          <w:rFonts w:ascii="Tahoma" w:hAnsi="Tahoma" w:cs="Tahoma"/>
          <w:bCs/>
          <w:sz w:val="22"/>
          <w:szCs w:val="22"/>
        </w:rPr>
        <w:t>10% of gross salary</w:t>
      </w:r>
      <w:r>
        <w:rPr>
          <w:rFonts w:ascii="Tahoma" w:hAnsi="Tahoma" w:cs="Tahoma"/>
          <w:bCs/>
          <w:sz w:val="22"/>
          <w:szCs w:val="22"/>
        </w:rPr>
        <w:t xml:space="preserve"> per annum</w:t>
      </w:r>
      <w:r w:rsidRPr="00E90A23">
        <w:rPr>
          <w:rFonts w:ascii="Tahoma" w:hAnsi="Tahoma" w:cs="Tahoma"/>
          <w:bCs/>
          <w:sz w:val="22"/>
          <w:szCs w:val="22"/>
        </w:rPr>
        <w:t>, paid monthly</w:t>
      </w:r>
      <w:r>
        <w:rPr>
          <w:rFonts w:ascii="Tahoma" w:hAnsi="Tahoma" w:cs="Tahoma"/>
          <w:bCs/>
          <w:sz w:val="22"/>
          <w:szCs w:val="22"/>
        </w:rPr>
        <w:t>,</w:t>
      </w:r>
      <w:r w:rsidRPr="00E90A23">
        <w:rPr>
          <w:rFonts w:ascii="Tahoma" w:hAnsi="Tahoma" w:cs="Tahoma"/>
          <w:bCs/>
          <w:sz w:val="22"/>
          <w:szCs w:val="22"/>
        </w:rPr>
        <w:t xml:space="preserve"> as a cash in lieu of pension payment (please note that this is taxable)</w:t>
      </w:r>
      <w:r w:rsidR="00B64BA5">
        <w:rPr>
          <w:rFonts w:ascii="Tahoma" w:hAnsi="Tahoma" w:cs="Tahoma"/>
          <w:bCs/>
          <w:sz w:val="22"/>
          <w:szCs w:val="22"/>
        </w:rPr>
        <w:t>.</w:t>
      </w:r>
      <w:r w:rsidRPr="00E90A23">
        <w:rPr>
          <w:rFonts w:ascii="Tahoma" w:hAnsi="Tahoma" w:cs="Tahoma"/>
          <w:bCs/>
          <w:sz w:val="22"/>
          <w:szCs w:val="22"/>
        </w:rPr>
        <w:t xml:space="preserve"> </w:t>
      </w:r>
    </w:p>
    <w:p w14:paraId="3C4F2A40" w14:textId="350FA94C" w:rsidR="00AF08A3" w:rsidRPr="00B41C61" w:rsidRDefault="00AF08A3" w:rsidP="001170DB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>2</w:t>
      </w:r>
      <w:r w:rsidR="00B41C61">
        <w:rPr>
          <w:rFonts w:ascii="Tahoma" w:hAnsi="Tahoma" w:cs="Tahoma"/>
          <w:bCs/>
          <w:sz w:val="22"/>
          <w:szCs w:val="22"/>
        </w:rPr>
        <w:t>5</w:t>
      </w:r>
      <w:r>
        <w:rPr>
          <w:rFonts w:ascii="Tahoma" w:hAnsi="Tahoma" w:cs="Tahoma"/>
          <w:bCs/>
          <w:sz w:val="22"/>
          <w:szCs w:val="22"/>
        </w:rPr>
        <w:t xml:space="preserve"> days leave entitlement plus 10 Manx public holidays</w:t>
      </w:r>
      <w:r w:rsidR="00B64BA5">
        <w:rPr>
          <w:rFonts w:ascii="Tahoma" w:hAnsi="Tahoma" w:cs="Tahoma"/>
          <w:bCs/>
          <w:sz w:val="22"/>
          <w:szCs w:val="22"/>
        </w:rPr>
        <w:t>.</w:t>
      </w:r>
    </w:p>
    <w:p w14:paraId="5B4D4085" w14:textId="40A80AF4" w:rsidR="00AF08A3" w:rsidRPr="00E90A23" w:rsidRDefault="00AF08A3" w:rsidP="001170DB">
      <w:pPr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AF08A3">
        <w:rPr>
          <w:rFonts w:ascii="Tahoma" w:hAnsi="Tahoma" w:cs="Tahoma"/>
          <w:bCs/>
          <w:color w:val="C00000"/>
          <w:sz w:val="22"/>
          <w:szCs w:val="22"/>
        </w:rPr>
        <w:t xml:space="preserve">                                          </w:t>
      </w:r>
      <w:r w:rsidR="00E90A23" w:rsidRPr="00E90A23">
        <w:rPr>
          <w:rFonts w:ascii="Tahoma" w:hAnsi="Tahoma" w:cs="Tahoma"/>
          <w:bCs/>
          <w:color w:val="000000" w:themeColor="text1"/>
          <w:sz w:val="22"/>
          <w:szCs w:val="22"/>
        </w:rPr>
        <w:t>Enhanced maternity and paternity benefits</w:t>
      </w:r>
      <w:r w:rsidR="00B64BA5">
        <w:rPr>
          <w:rFonts w:ascii="Tahoma" w:hAnsi="Tahoma" w:cs="Tahoma"/>
          <w:bCs/>
          <w:color w:val="000000" w:themeColor="text1"/>
          <w:sz w:val="22"/>
          <w:szCs w:val="22"/>
        </w:rPr>
        <w:t>.</w:t>
      </w:r>
    </w:p>
    <w:p w14:paraId="7288B9C8" w14:textId="75FFA97A" w:rsidR="00B14EC5" w:rsidRPr="00E90A23" w:rsidRDefault="00AF08A3" w:rsidP="00E90A23">
      <w:pPr>
        <w:jc w:val="both"/>
        <w:rPr>
          <w:rFonts w:ascii="Tahoma" w:hAnsi="Tahoma" w:cs="Tahoma"/>
          <w:bCs/>
          <w:color w:val="C00000"/>
          <w:sz w:val="22"/>
          <w:szCs w:val="22"/>
        </w:rPr>
      </w:pPr>
      <w:r w:rsidRPr="00AF08A3">
        <w:rPr>
          <w:rFonts w:ascii="Tahoma" w:hAnsi="Tahoma" w:cs="Tahoma"/>
          <w:bCs/>
          <w:color w:val="C00000"/>
          <w:sz w:val="22"/>
          <w:szCs w:val="22"/>
        </w:rPr>
        <w:tab/>
      </w:r>
      <w:r w:rsidRPr="00AF08A3">
        <w:rPr>
          <w:rFonts w:ascii="Tahoma" w:hAnsi="Tahoma" w:cs="Tahoma"/>
          <w:bCs/>
          <w:color w:val="C00000"/>
          <w:sz w:val="22"/>
          <w:szCs w:val="22"/>
        </w:rPr>
        <w:tab/>
      </w:r>
      <w:r w:rsidRPr="00AF08A3">
        <w:rPr>
          <w:rFonts w:ascii="Tahoma" w:hAnsi="Tahoma" w:cs="Tahoma"/>
          <w:bCs/>
          <w:color w:val="C00000"/>
          <w:sz w:val="22"/>
          <w:szCs w:val="22"/>
        </w:rPr>
        <w:tab/>
      </w:r>
      <w:r w:rsidRPr="00AF08A3">
        <w:rPr>
          <w:rFonts w:ascii="Tahoma" w:hAnsi="Tahoma" w:cs="Tahoma"/>
          <w:bCs/>
          <w:color w:val="C00000"/>
          <w:sz w:val="22"/>
          <w:szCs w:val="22"/>
        </w:rPr>
        <w:tab/>
      </w:r>
    </w:p>
    <w:p w14:paraId="26F3C959" w14:textId="77777777" w:rsidR="00281444" w:rsidRDefault="00281444" w:rsidP="005E3C9F">
      <w:pPr>
        <w:rPr>
          <w:rFonts w:ascii="Tahoma" w:hAnsi="Tahoma"/>
          <w:b/>
          <w:sz w:val="22"/>
        </w:rPr>
      </w:pPr>
    </w:p>
    <w:p w14:paraId="0FE973E0" w14:textId="6C30CB4A" w:rsidR="00CF0643" w:rsidRDefault="00A90008" w:rsidP="005E3C9F">
      <w:pPr>
        <w:rPr>
          <w:rFonts w:ascii="Tahoma" w:hAnsi="Tahoma"/>
          <w:b/>
          <w:sz w:val="22"/>
        </w:rPr>
      </w:pPr>
      <w:r w:rsidRPr="00A90008">
        <w:rPr>
          <w:rFonts w:ascii="Tahoma" w:hAnsi="Tahoma"/>
          <w:b/>
          <w:sz w:val="22"/>
        </w:rPr>
        <w:t>Purpose of Pos</w:t>
      </w:r>
      <w:r w:rsidR="009B6078">
        <w:rPr>
          <w:rFonts w:ascii="Tahoma" w:hAnsi="Tahoma"/>
          <w:b/>
          <w:sz w:val="22"/>
        </w:rPr>
        <w:t>i</w:t>
      </w:r>
      <w:r w:rsidRPr="00A90008">
        <w:rPr>
          <w:rFonts w:ascii="Tahoma" w:hAnsi="Tahoma"/>
          <w:b/>
          <w:sz w:val="22"/>
        </w:rPr>
        <w:t>t</w:t>
      </w:r>
      <w:r w:rsidR="009B6078">
        <w:rPr>
          <w:rFonts w:ascii="Tahoma" w:hAnsi="Tahoma"/>
          <w:b/>
          <w:sz w:val="22"/>
        </w:rPr>
        <w:t>ion</w:t>
      </w:r>
    </w:p>
    <w:p w14:paraId="78C728E1" w14:textId="77777777" w:rsidR="00664EC9" w:rsidRPr="005E3C9F" w:rsidRDefault="00664EC9" w:rsidP="005E3C9F">
      <w:pPr>
        <w:rPr>
          <w:rFonts w:ascii="Tahoma" w:hAnsi="Tahoma"/>
          <w:b/>
          <w:sz w:val="22"/>
        </w:rPr>
      </w:pPr>
    </w:p>
    <w:p w14:paraId="05AFE89E" w14:textId="21E7ED6E" w:rsidR="005B2104" w:rsidRDefault="00CF0643" w:rsidP="00CF0643">
      <w:pPr>
        <w:pStyle w:val="BodyText"/>
        <w:spacing w:before="0" w:beforeAutospacing="0" w:after="192" w:afterAutospacing="0" w:line="272" w:lineRule="atLeast"/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This </w:t>
      </w:r>
      <w:r w:rsidR="00302E47">
        <w:rPr>
          <w:rFonts w:ascii="Tahoma" w:hAnsi="Tahoma" w:cs="Tahoma"/>
          <w:color w:val="000000" w:themeColor="text1"/>
          <w:sz w:val="22"/>
          <w:szCs w:val="22"/>
        </w:rPr>
        <w:t>pos</w:t>
      </w:r>
      <w:r w:rsidR="009B6078">
        <w:rPr>
          <w:rFonts w:ascii="Tahoma" w:hAnsi="Tahoma" w:cs="Tahoma"/>
          <w:color w:val="000000" w:themeColor="text1"/>
          <w:sz w:val="22"/>
          <w:szCs w:val="22"/>
        </w:rPr>
        <w:t>ition</w:t>
      </w:r>
      <w:r w:rsidR="00302E47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EC26E8">
        <w:rPr>
          <w:rFonts w:ascii="Tahoma" w:hAnsi="Tahoma" w:cs="Tahoma"/>
          <w:color w:val="000000" w:themeColor="text1"/>
          <w:sz w:val="22"/>
          <w:szCs w:val="22"/>
        </w:rPr>
        <w:t>is key to</w:t>
      </w:r>
      <w:r w:rsidR="00382D41">
        <w:rPr>
          <w:rFonts w:ascii="Tahoma" w:hAnsi="Tahoma" w:cs="Tahoma"/>
          <w:color w:val="000000" w:themeColor="text1"/>
          <w:sz w:val="22"/>
          <w:szCs w:val="22"/>
        </w:rPr>
        <w:t xml:space="preserve"> ensuring effective operations </w:t>
      </w:r>
      <w:r w:rsidR="00CA74E8">
        <w:rPr>
          <w:rFonts w:ascii="Tahoma" w:hAnsi="Tahoma" w:cs="Tahoma"/>
          <w:color w:val="000000" w:themeColor="text1"/>
          <w:sz w:val="22"/>
          <w:szCs w:val="22"/>
        </w:rPr>
        <w:t>for MDC as part of</w:t>
      </w:r>
      <w:r w:rsidR="00382D41">
        <w:rPr>
          <w:rFonts w:ascii="Tahoma" w:hAnsi="Tahoma" w:cs="Tahoma"/>
          <w:color w:val="000000" w:themeColor="text1"/>
          <w:sz w:val="22"/>
          <w:szCs w:val="22"/>
        </w:rPr>
        <w:t xml:space="preserve"> the </w:t>
      </w:r>
      <w:r w:rsidR="00C05CA5">
        <w:rPr>
          <w:rFonts w:ascii="Tahoma" w:hAnsi="Tahoma" w:cs="Tahoma"/>
          <w:color w:val="000000" w:themeColor="text1"/>
          <w:sz w:val="22"/>
          <w:szCs w:val="22"/>
        </w:rPr>
        <w:t xml:space="preserve">Island’s </w:t>
      </w:r>
      <w:r w:rsidR="00382D41">
        <w:rPr>
          <w:rFonts w:ascii="Tahoma" w:hAnsi="Tahoma" w:cs="Tahoma"/>
          <w:color w:val="000000" w:themeColor="text1"/>
          <w:sz w:val="22"/>
          <w:szCs w:val="22"/>
        </w:rPr>
        <w:t xml:space="preserve">property development </w:t>
      </w:r>
      <w:r w:rsidR="00EC26E8">
        <w:rPr>
          <w:rFonts w:ascii="Tahoma" w:hAnsi="Tahoma" w:cs="Tahoma"/>
          <w:color w:val="000000" w:themeColor="text1"/>
          <w:sz w:val="22"/>
          <w:szCs w:val="22"/>
        </w:rPr>
        <w:t>sector</w:t>
      </w:r>
      <w:r w:rsidR="00382D41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="00013CA0">
        <w:rPr>
          <w:rFonts w:ascii="Tahoma" w:hAnsi="Tahoma" w:cs="Tahoma"/>
          <w:color w:val="000000" w:themeColor="text1"/>
          <w:sz w:val="22"/>
          <w:szCs w:val="22"/>
        </w:rPr>
        <w:t xml:space="preserve">The role combines </w:t>
      </w:r>
      <w:r w:rsidR="00E62D21">
        <w:rPr>
          <w:rFonts w:ascii="Tahoma" w:hAnsi="Tahoma" w:cs="Tahoma"/>
          <w:color w:val="000000" w:themeColor="text1"/>
          <w:sz w:val="22"/>
          <w:szCs w:val="22"/>
        </w:rPr>
        <w:t xml:space="preserve">management of </w:t>
      </w:r>
      <w:r w:rsidR="00CA74E8">
        <w:rPr>
          <w:rFonts w:ascii="Tahoma" w:hAnsi="Tahoma" w:cs="Tahoma"/>
          <w:color w:val="000000" w:themeColor="text1"/>
          <w:sz w:val="22"/>
          <w:szCs w:val="22"/>
        </w:rPr>
        <w:t xml:space="preserve">professional teams </w:t>
      </w:r>
      <w:r w:rsidR="00681194">
        <w:rPr>
          <w:rFonts w:ascii="Tahoma" w:hAnsi="Tahoma" w:cs="Tahoma"/>
          <w:color w:val="000000" w:themeColor="text1"/>
          <w:sz w:val="22"/>
          <w:szCs w:val="22"/>
        </w:rPr>
        <w:t xml:space="preserve">as well as integrated working as part of the MDC wider team. </w:t>
      </w:r>
    </w:p>
    <w:p w14:paraId="60E78E61" w14:textId="7DA2DE22" w:rsidR="00310BB4" w:rsidRDefault="005B2104" w:rsidP="00CF0643">
      <w:pPr>
        <w:pStyle w:val="BodyText"/>
        <w:spacing w:before="0" w:beforeAutospacing="0" w:after="192" w:afterAutospacing="0" w:line="272" w:lineRule="atLeast"/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You will </w:t>
      </w:r>
      <w:r w:rsidR="00310BB4">
        <w:rPr>
          <w:rFonts w:ascii="Tahoma" w:hAnsi="Tahoma" w:cs="Tahoma"/>
          <w:color w:val="000000" w:themeColor="text1"/>
          <w:sz w:val="22"/>
          <w:szCs w:val="22"/>
        </w:rPr>
        <w:t>work closely with the Managing Director</w:t>
      </w:r>
      <w:r w:rsidR="00E62D21">
        <w:rPr>
          <w:rFonts w:ascii="Tahoma" w:hAnsi="Tahoma" w:cs="Tahoma"/>
          <w:color w:val="000000" w:themeColor="text1"/>
          <w:sz w:val="22"/>
          <w:szCs w:val="22"/>
        </w:rPr>
        <w:t xml:space="preserve"> and wider MDC tea</w:t>
      </w:r>
      <w:r w:rsidR="00281444">
        <w:rPr>
          <w:rFonts w:ascii="Tahoma" w:hAnsi="Tahoma" w:cs="Tahoma"/>
          <w:color w:val="000000" w:themeColor="text1"/>
          <w:sz w:val="22"/>
          <w:szCs w:val="22"/>
        </w:rPr>
        <w:t>m</w:t>
      </w:r>
      <w:r w:rsidR="00310BB4">
        <w:rPr>
          <w:rFonts w:ascii="Tahoma" w:hAnsi="Tahoma" w:cs="Tahoma"/>
          <w:color w:val="000000" w:themeColor="text1"/>
          <w:sz w:val="22"/>
          <w:szCs w:val="22"/>
        </w:rPr>
        <w:t xml:space="preserve"> to ensure:</w:t>
      </w:r>
    </w:p>
    <w:p w14:paraId="6E59B6E9" w14:textId="598C5147" w:rsidR="00013CA0" w:rsidRDefault="00310BB4" w:rsidP="00304615">
      <w:pPr>
        <w:pStyle w:val="BodyText"/>
        <w:numPr>
          <w:ilvl w:val="0"/>
          <w:numId w:val="39"/>
        </w:numPr>
        <w:spacing w:before="0" w:beforeAutospacing="0" w:after="192" w:afterAutospacing="0" w:line="272" w:lineRule="atLeast"/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An effective approach </w:t>
      </w:r>
      <w:r w:rsidR="00EC768C">
        <w:rPr>
          <w:rFonts w:ascii="Tahoma" w:hAnsi="Tahoma" w:cs="Tahoma"/>
          <w:color w:val="000000" w:themeColor="text1"/>
          <w:sz w:val="22"/>
          <w:szCs w:val="22"/>
        </w:rPr>
        <w:t xml:space="preserve">to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project </w:t>
      </w:r>
      <w:r w:rsidR="00013CA0">
        <w:rPr>
          <w:rFonts w:ascii="Tahoma" w:hAnsi="Tahoma" w:cs="Tahoma"/>
          <w:color w:val="000000" w:themeColor="text1"/>
          <w:sz w:val="22"/>
          <w:szCs w:val="22"/>
        </w:rPr>
        <w:t xml:space="preserve">and contract </w:t>
      </w:r>
      <w:r>
        <w:rPr>
          <w:rFonts w:ascii="Tahoma" w:hAnsi="Tahoma" w:cs="Tahoma"/>
          <w:color w:val="000000" w:themeColor="text1"/>
          <w:sz w:val="22"/>
          <w:szCs w:val="22"/>
        </w:rPr>
        <w:t>administration</w:t>
      </w:r>
      <w:r w:rsidR="00013CA0">
        <w:rPr>
          <w:rFonts w:ascii="Tahoma" w:hAnsi="Tahoma" w:cs="Tahoma"/>
          <w:color w:val="000000" w:themeColor="text1"/>
          <w:sz w:val="22"/>
          <w:szCs w:val="22"/>
        </w:rPr>
        <w:t>.</w:t>
      </w:r>
      <w:r w:rsidR="00EC768C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14:paraId="0185CCF0" w14:textId="5A14C331" w:rsidR="00310BB4" w:rsidRDefault="00EC768C" w:rsidP="00304615">
      <w:pPr>
        <w:pStyle w:val="BodyText"/>
        <w:numPr>
          <w:ilvl w:val="0"/>
          <w:numId w:val="39"/>
        </w:numPr>
        <w:spacing w:before="0" w:beforeAutospacing="0" w:after="192" w:afterAutospacing="0" w:line="272" w:lineRule="atLeast"/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Full u</w:t>
      </w:r>
      <w:r w:rsidR="00310BB4">
        <w:rPr>
          <w:rFonts w:ascii="Tahoma" w:hAnsi="Tahoma" w:cs="Tahoma"/>
          <w:color w:val="000000" w:themeColor="text1"/>
          <w:sz w:val="22"/>
          <w:szCs w:val="22"/>
        </w:rPr>
        <w:t>tilisation of Share</w:t>
      </w:r>
      <w:r w:rsidR="00B64BA5">
        <w:rPr>
          <w:rFonts w:ascii="Tahoma" w:hAnsi="Tahoma" w:cs="Tahoma"/>
          <w:color w:val="000000" w:themeColor="text1"/>
          <w:sz w:val="22"/>
          <w:szCs w:val="22"/>
        </w:rPr>
        <w:t>P</w:t>
      </w:r>
      <w:r w:rsidR="00310BB4">
        <w:rPr>
          <w:rFonts w:ascii="Tahoma" w:hAnsi="Tahoma" w:cs="Tahoma"/>
          <w:color w:val="000000" w:themeColor="text1"/>
          <w:sz w:val="22"/>
          <w:szCs w:val="22"/>
        </w:rPr>
        <w:t xml:space="preserve">oint </w:t>
      </w:r>
      <w:r w:rsidR="009B6078">
        <w:rPr>
          <w:rFonts w:ascii="Tahoma" w:hAnsi="Tahoma" w:cs="Tahoma"/>
          <w:color w:val="000000" w:themeColor="text1"/>
          <w:sz w:val="22"/>
          <w:szCs w:val="22"/>
        </w:rPr>
        <w:t xml:space="preserve">and </w:t>
      </w:r>
      <w:r w:rsidR="00BD324D">
        <w:rPr>
          <w:rFonts w:ascii="Tahoma" w:hAnsi="Tahoma" w:cs="Tahoma"/>
          <w:color w:val="000000" w:themeColor="text1"/>
          <w:sz w:val="22"/>
          <w:szCs w:val="22"/>
        </w:rPr>
        <w:t>Proc</w:t>
      </w:r>
      <w:r w:rsidR="00B64BA5">
        <w:rPr>
          <w:rFonts w:ascii="Tahoma" w:hAnsi="Tahoma" w:cs="Tahoma"/>
          <w:color w:val="000000" w:themeColor="text1"/>
          <w:sz w:val="22"/>
          <w:szCs w:val="22"/>
        </w:rPr>
        <w:t>o</w:t>
      </w:r>
      <w:r w:rsidR="00BD324D">
        <w:rPr>
          <w:rFonts w:ascii="Tahoma" w:hAnsi="Tahoma" w:cs="Tahoma"/>
          <w:color w:val="000000" w:themeColor="text1"/>
          <w:sz w:val="22"/>
          <w:szCs w:val="22"/>
        </w:rPr>
        <w:t>re</w:t>
      </w:r>
      <w:r w:rsidR="005F49AE">
        <w:rPr>
          <w:rFonts w:ascii="Tahoma" w:hAnsi="Tahoma" w:cs="Tahoma"/>
          <w:color w:val="000000" w:themeColor="text1"/>
          <w:sz w:val="22"/>
          <w:szCs w:val="22"/>
        </w:rPr>
        <w:t xml:space="preserve"> (Common Data Environment)</w:t>
      </w:r>
      <w:r w:rsidR="009B6078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310BB4">
        <w:rPr>
          <w:rFonts w:ascii="Tahoma" w:hAnsi="Tahoma" w:cs="Tahoma"/>
          <w:color w:val="000000" w:themeColor="text1"/>
          <w:sz w:val="22"/>
          <w:szCs w:val="22"/>
        </w:rPr>
        <w:t xml:space="preserve">for </w:t>
      </w:r>
      <w:r w:rsidR="00013CA0">
        <w:rPr>
          <w:rFonts w:ascii="Tahoma" w:hAnsi="Tahoma" w:cs="Tahoma"/>
          <w:color w:val="000000" w:themeColor="text1"/>
          <w:sz w:val="22"/>
          <w:szCs w:val="22"/>
        </w:rPr>
        <w:t>storing and accessing</w:t>
      </w:r>
      <w:r w:rsidR="00310BB4">
        <w:rPr>
          <w:rFonts w:ascii="Tahoma" w:hAnsi="Tahoma" w:cs="Tahoma"/>
          <w:color w:val="000000" w:themeColor="text1"/>
          <w:sz w:val="22"/>
          <w:szCs w:val="22"/>
        </w:rPr>
        <w:t xml:space="preserve"> knowledge and information</w:t>
      </w:r>
      <w:r w:rsidR="00013CA0">
        <w:rPr>
          <w:rFonts w:ascii="Tahoma" w:hAnsi="Tahoma" w:cs="Tahoma"/>
          <w:color w:val="000000" w:themeColor="text1"/>
          <w:sz w:val="22"/>
          <w:szCs w:val="22"/>
        </w:rPr>
        <w:t xml:space="preserve"> and for office calendar management, in line with business needs and GDPR</w:t>
      </w:r>
      <w:r w:rsidR="009B6078">
        <w:rPr>
          <w:rFonts w:ascii="Tahoma" w:hAnsi="Tahoma" w:cs="Tahoma"/>
          <w:color w:val="000000" w:themeColor="text1"/>
          <w:sz w:val="22"/>
          <w:szCs w:val="22"/>
        </w:rPr>
        <w:t xml:space="preserve"> (we can provide the successful applicant with Share</w:t>
      </w:r>
      <w:r w:rsidR="00B64BA5">
        <w:rPr>
          <w:rFonts w:ascii="Tahoma" w:hAnsi="Tahoma" w:cs="Tahoma"/>
          <w:color w:val="000000" w:themeColor="text1"/>
          <w:sz w:val="22"/>
          <w:szCs w:val="22"/>
        </w:rPr>
        <w:t>P</w:t>
      </w:r>
      <w:r w:rsidR="009B6078">
        <w:rPr>
          <w:rFonts w:ascii="Tahoma" w:hAnsi="Tahoma" w:cs="Tahoma"/>
          <w:color w:val="000000" w:themeColor="text1"/>
          <w:sz w:val="22"/>
          <w:szCs w:val="22"/>
        </w:rPr>
        <w:t>oint</w:t>
      </w:r>
      <w:r w:rsidR="00541AD4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r w:rsidR="00BD324D">
        <w:rPr>
          <w:rFonts w:ascii="Tahoma" w:hAnsi="Tahoma" w:cs="Tahoma"/>
          <w:color w:val="000000" w:themeColor="text1"/>
          <w:sz w:val="22"/>
          <w:szCs w:val="22"/>
        </w:rPr>
        <w:t>Proc</w:t>
      </w:r>
      <w:r w:rsidR="00B64BA5">
        <w:rPr>
          <w:rFonts w:ascii="Tahoma" w:hAnsi="Tahoma" w:cs="Tahoma"/>
          <w:color w:val="000000" w:themeColor="text1"/>
          <w:sz w:val="22"/>
          <w:szCs w:val="22"/>
        </w:rPr>
        <w:t>o</w:t>
      </w:r>
      <w:r w:rsidR="00BD324D">
        <w:rPr>
          <w:rFonts w:ascii="Tahoma" w:hAnsi="Tahoma" w:cs="Tahoma"/>
          <w:color w:val="000000" w:themeColor="text1"/>
          <w:sz w:val="22"/>
          <w:szCs w:val="22"/>
        </w:rPr>
        <w:t>re</w:t>
      </w:r>
      <w:r w:rsidR="00256E1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541AD4">
        <w:rPr>
          <w:rFonts w:ascii="Tahoma" w:hAnsi="Tahoma" w:cs="Tahoma"/>
          <w:color w:val="000000" w:themeColor="text1"/>
          <w:sz w:val="22"/>
          <w:szCs w:val="22"/>
        </w:rPr>
        <w:t xml:space="preserve">and GDPR </w:t>
      </w:r>
      <w:r w:rsidR="00256E1E">
        <w:rPr>
          <w:rFonts w:ascii="Tahoma" w:hAnsi="Tahoma" w:cs="Tahoma"/>
          <w:color w:val="000000" w:themeColor="text1"/>
          <w:sz w:val="22"/>
          <w:szCs w:val="22"/>
        </w:rPr>
        <w:t>training, if required</w:t>
      </w:r>
      <w:r w:rsidR="009B6078">
        <w:rPr>
          <w:rFonts w:ascii="Tahoma" w:hAnsi="Tahoma" w:cs="Tahoma"/>
          <w:color w:val="000000" w:themeColor="text1"/>
          <w:sz w:val="22"/>
          <w:szCs w:val="22"/>
        </w:rPr>
        <w:t>)</w:t>
      </w:r>
      <w:r w:rsidR="00310BB4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506C169A" w14:textId="072F958B" w:rsidR="00013CA0" w:rsidRDefault="00013CA0" w:rsidP="00013CA0">
      <w:pPr>
        <w:pStyle w:val="BodyText"/>
        <w:numPr>
          <w:ilvl w:val="0"/>
          <w:numId w:val="39"/>
        </w:numPr>
        <w:spacing w:before="0" w:beforeAutospacing="0" w:after="192" w:afterAutospacing="0" w:line="272" w:lineRule="atLeast"/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A well-maintained management system, consisting of company policies, handbooks and </w:t>
      </w:r>
      <w:r w:rsidR="009B6078">
        <w:rPr>
          <w:rFonts w:ascii="Tahoma" w:hAnsi="Tahoma" w:cs="Tahoma"/>
          <w:color w:val="000000" w:themeColor="text1"/>
          <w:sz w:val="22"/>
          <w:szCs w:val="22"/>
        </w:rPr>
        <w:t>templates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, plus the </w:t>
      </w:r>
      <w:r w:rsidR="00256E1E">
        <w:rPr>
          <w:rFonts w:ascii="Tahoma" w:hAnsi="Tahoma" w:cs="Tahoma"/>
          <w:color w:val="000000" w:themeColor="text1"/>
          <w:sz w:val="22"/>
          <w:szCs w:val="22"/>
        </w:rPr>
        <w:t xml:space="preserve">MDC </w:t>
      </w:r>
      <w:r>
        <w:rPr>
          <w:rFonts w:ascii="Tahoma" w:hAnsi="Tahoma" w:cs="Tahoma"/>
          <w:color w:val="000000" w:themeColor="text1"/>
          <w:sz w:val="22"/>
          <w:szCs w:val="22"/>
        </w:rPr>
        <w:t>Risk Management Framework</w:t>
      </w:r>
      <w:r w:rsidR="00B64BA5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453A5430" w14:textId="7F5826F7" w:rsidR="00310BB4" w:rsidRDefault="00310BB4" w:rsidP="00304615">
      <w:pPr>
        <w:pStyle w:val="BodyText"/>
        <w:numPr>
          <w:ilvl w:val="0"/>
          <w:numId w:val="39"/>
        </w:numPr>
        <w:spacing w:before="0" w:beforeAutospacing="0" w:after="192" w:afterAutospacing="0" w:line="272" w:lineRule="atLeast"/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Timely production of m</w:t>
      </w:r>
      <w:r w:rsidR="009B6078">
        <w:rPr>
          <w:rFonts w:ascii="Tahoma" w:hAnsi="Tahoma" w:cs="Tahoma"/>
          <w:color w:val="000000" w:themeColor="text1"/>
          <w:sz w:val="22"/>
          <w:szCs w:val="22"/>
        </w:rPr>
        <w:t xml:space="preserve">anagement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reports </w:t>
      </w:r>
      <w:r w:rsidR="00304615">
        <w:rPr>
          <w:rFonts w:ascii="Tahoma" w:hAnsi="Tahoma" w:cs="Tahoma"/>
          <w:color w:val="000000" w:themeColor="text1"/>
          <w:sz w:val="22"/>
          <w:szCs w:val="22"/>
        </w:rPr>
        <w:t>for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the </w:t>
      </w:r>
      <w:r w:rsidR="00304615">
        <w:rPr>
          <w:rFonts w:ascii="Tahoma" w:hAnsi="Tahoma" w:cs="Tahoma"/>
          <w:color w:val="000000" w:themeColor="text1"/>
          <w:sz w:val="22"/>
          <w:szCs w:val="22"/>
        </w:rPr>
        <w:t xml:space="preserve">MDC </w:t>
      </w:r>
      <w:r>
        <w:rPr>
          <w:rFonts w:ascii="Tahoma" w:hAnsi="Tahoma" w:cs="Tahoma"/>
          <w:color w:val="000000" w:themeColor="text1"/>
          <w:sz w:val="22"/>
          <w:szCs w:val="22"/>
        </w:rPr>
        <w:t>Board</w:t>
      </w:r>
      <w:r w:rsidR="009B6078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r w:rsidR="00AE0245">
        <w:rPr>
          <w:rFonts w:ascii="Tahoma" w:hAnsi="Tahoma" w:cs="Tahoma"/>
          <w:color w:val="000000" w:themeColor="text1"/>
          <w:sz w:val="22"/>
          <w:szCs w:val="22"/>
        </w:rPr>
        <w:t>meeting</w:t>
      </w:r>
      <w:r w:rsidR="009B6078">
        <w:rPr>
          <w:rFonts w:ascii="Tahoma" w:hAnsi="Tahoma" w:cs="Tahoma"/>
          <w:color w:val="000000" w:themeColor="text1"/>
          <w:sz w:val="22"/>
          <w:szCs w:val="22"/>
        </w:rPr>
        <w:t xml:space="preserve"> minutes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and </w:t>
      </w:r>
      <w:r w:rsidR="00304615">
        <w:rPr>
          <w:rFonts w:ascii="Tahoma" w:hAnsi="Tahoma" w:cs="Tahoma"/>
          <w:color w:val="000000" w:themeColor="text1"/>
          <w:sz w:val="22"/>
          <w:szCs w:val="22"/>
        </w:rPr>
        <w:t xml:space="preserve">the </w:t>
      </w:r>
      <w:r w:rsidR="00B64BA5">
        <w:rPr>
          <w:rFonts w:ascii="Tahoma" w:hAnsi="Tahoma" w:cs="Tahoma"/>
          <w:color w:val="000000" w:themeColor="text1"/>
          <w:sz w:val="22"/>
          <w:szCs w:val="22"/>
        </w:rPr>
        <w:t>q</w:t>
      </w:r>
      <w:r w:rsidR="00304615">
        <w:rPr>
          <w:rFonts w:ascii="Tahoma" w:hAnsi="Tahoma" w:cs="Tahoma"/>
          <w:color w:val="000000" w:themeColor="text1"/>
          <w:sz w:val="22"/>
          <w:szCs w:val="22"/>
        </w:rPr>
        <w:t xml:space="preserve">uarterly </w:t>
      </w:r>
      <w:r w:rsidR="00B64BA5">
        <w:rPr>
          <w:rFonts w:ascii="Tahoma" w:hAnsi="Tahoma" w:cs="Tahoma"/>
          <w:color w:val="000000" w:themeColor="text1"/>
          <w:sz w:val="22"/>
          <w:szCs w:val="22"/>
        </w:rPr>
        <w:t>r</w:t>
      </w:r>
      <w:r w:rsidR="00304615">
        <w:rPr>
          <w:rFonts w:ascii="Tahoma" w:hAnsi="Tahoma" w:cs="Tahoma"/>
          <w:color w:val="000000" w:themeColor="text1"/>
          <w:sz w:val="22"/>
          <w:szCs w:val="22"/>
        </w:rPr>
        <w:t xml:space="preserve">eports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to the main governance body, the </w:t>
      </w:r>
      <w:r w:rsidR="00013CA0">
        <w:rPr>
          <w:rFonts w:ascii="Tahoma" w:hAnsi="Tahoma" w:cs="Tahoma"/>
          <w:color w:val="000000" w:themeColor="text1"/>
          <w:sz w:val="22"/>
          <w:szCs w:val="22"/>
        </w:rPr>
        <w:t xml:space="preserve">Government’s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Brownfield Regeneration Steering Group. </w:t>
      </w:r>
    </w:p>
    <w:p w14:paraId="35255197" w14:textId="319E657B" w:rsidR="00AD2D70" w:rsidRDefault="00AD2D70" w:rsidP="006F23F0">
      <w:pPr>
        <w:pStyle w:val="BodyText"/>
        <w:spacing w:before="0" w:beforeAutospacing="0" w:after="192" w:afterAutospacing="0" w:line="272" w:lineRule="atLeast"/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759CCD28" w14:textId="77777777" w:rsidR="006F23F0" w:rsidRPr="00E90A23" w:rsidRDefault="006F23F0" w:rsidP="006F23F0">
      <w:pPr>
        <w:pStyle w:val="BodyText"/>
        <w:spacing w:before="0" w:beforeAutospacing="0" w:after="192" w:afterAutospacing="0" w:line="272" w:lineRule="atLeast"/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6EB50C45" w14:textId="77777777" w:rsidR="00092DDB" w:rsidRDefault="00092DDB" w:rsidP="004625E5">
      <w:pPr>
        <w:pStyle w:val="BodyText"/>
        <w:spacing w:before="0" w:beforeAutospacing="0" w:after="192" w:afterAutospacing="0" w:line="272" w:lineRule="atLeast"/>
        <w:jc w:val="both"/>
        <w:rPr>
          <w:rFonts w:ascii="Tahoma" w:hAnsi="Tahoma"/>
          <w:b/>
          <w:bCs/>
          <w:sz w:val="22"/>
        </w:rPr>
      </w:pPr>
    </w:p>
    <w:p w14:paraId="524BF36A" w14:textId="73E336AA" w:rsidR="00F25990" w:rsidRPr="004625E5" w:rsidRDefault="00E712AC" w:rsidP="004625E5">
      <w:pPr>
        <w:pStyle w:val="BodyText"/>
        <w:spacing w:before="0" w:beforeAutospacing="0" w:after="192" w:afterAutospacing="0" w:line="272" w:lineRule="atLeast"/>
        <w:jc w:val="both"/>
        <w:rPr>
          <w:rFonts w:ascii="Tahoma" w:hAnsi="Tahoma"/>
          <w:b/>
          <w:bCs/>
          <w:sz w:val="22"/>
        </w:rPr>
      </w:pPr>
      <w:r w:rsidRPr="002C4EFB">
        <w:rPr>
          <w:rFonts w:ascii="Tahoma" w:hAnsi="Tahoma"/>
          <w:b/>
          <w:bCs/>
          <w:sz w:val="22"/>
        </w:rPr>
        <w:lastRenderedPageBreak/>
        <w:t xml:space="preserve">Main Job Activities </w:t>
      </w:r>
    </w:p>
    <w:p w14:paraId="6D954060" w14:textId="73DBD946" w:rsidR="00256E1E" w:rsidRDefault="009B6078" w:rsidP="009938E6">
      <w:pPr>
        <w:pStyle w:val="ListParagraph"/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Project documentation</w:t>
      </w:r>
      <w:r w:rsidR="00256E1E">
        <w:rPr>
          <w:rFonts w:ascii="Tahoma" w:hAnsi="Tahoma" w:cs="Tahoma"/>
          <w:color w:val="000000" w:themeColor="text1"/>
          <w:sz w:val="22"/>
          <w:szCs w:val="22"/>
        </w:rPr>
        <w:t xml:space="preserve"> management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– production, distribution, maintenance using the MS Office </w:t>
      </w:r>
      <w:r w:rsidR="005F49AE">
        <w:rPr>
          <w:rFonts w:ascii="Tahoma" w:hAnsi="Tahoma" w:cs="Tahoma"/>
          <w:color w:val="000000" w:themeColor="text1"/>
          <w:sz w:val="22"/>
          <w:szCs w:val="22"/>
        </w:rPr>
        <w:t>and Proc</w:t>
      </w:r>
      <w:r w:rsidR="001252AA">
        <w:rPr>
          <w:rFonts w:ascii="Tahoma" w:hAnsi="Tahoma" w:cs="Tahoma"/>
          <w:color w:val="000000" w:themeColor="text1"/>
          <w:sz w:val="22"/>
          <w:szCs w:val="22"/>
        </w:rPr>
        <w:t>o</w:t>
      </w:r>
      <w:r w:rsidR="005F49AE">
        <w:rPr>
          <w:rFonts w:ascii="Tahoma" w:hAnsi="Tahoma" w:cs="Tahoma"/>
          <w:color w:val="000000" w:themeColor="text1"/>
          <w:sz w:val="22"/>
          <w:szCs w:val="22"/>
        </w:rPr>
        <w:t xml:space="preserve">re (CDE) </w:t>
      </w:r>
      <w:r>
        <w:rPr>
          <w:rFonts w:ascii="Tahoma" w:hAnsi="Tahoma" w:cs="Tahoma"/>
          <w:color w:val="000000" w:themeColor="text1"/>
          <w:sz w:val="22"/>
          <w:szCs w:val="22"/>
        </w:rPr>
        <w:t>suite of applications</w:t>
      </w:r>
      <w:r w:rsidR="00256E1E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</w:p>
    <w:p w14:paraId="677E86AD" w14:textId="77777777" w:rsidR="00CF4598" w:rsidRDefault="00CF4598" w:rsidP="00CF4598">
      <w:pPr>
        <w:pStyle w:val="ListParagraph"/>
        <w:overflowPunct/>
        <w:autoSpaceDE/>
        <w:autoSpaceDN/>
        <w:adjustRightInd/>
        <w:jc w:val="both"/>
        <w:textAlignment w:val="auto"/>
        <w:rPr>
          <w:rFonts w:ascii="Tahoma" w:hAnsi="Tahoma" w:cs="Tahoma"/>
          <w:color w:val="000000" w:themeColor="text1"/>
          <w:sz w:val="22"/>
          <w:szCs w:val="22"/>
        </w:rPr>
      </w:pPr>
    </w:p>
    <w:p w14:paraId="24461D09" w14:textId="542B42E5" w:rsidR="00CF4598" w:rsidRDefault="00CF4598" w:rsidP="009938E6">
      <w:pPr>
        <w:pStyle w:val="ListParagraph"/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Management of professional teams </w:t>
      </w:r>
      <w:r w:rsidR="00F75E72">
        <w:rPr>
          <w:rFonts w:ascii="Tahoma" w:hAnsi="Tahoma" w:cs="Tahoma"/>
          <w:color w:val="000000" w:themeColor="text1"/>
          <w:sz w:val="22"/>
          <w:szCs w:val="22"/>
        </w:rPr>
        <w:t xml:space="preserve">on major development projects from inception to completion. </w:t>
      </w:r>
      <w:r w:rsidR="00653D31">
        <w:rPr>
          <w:rFonts w:ascii="Tahoma" w:hAnsi="Tahoma" w:cs="Tahoma"/>
          <w:color w:val="000000" w:themeColor="text1"/>
          <w:sz w:val="22"/>
          <w:szCs w:val="22"/>
        </w:rPr>
        <w:t xml:space="preserve">This will include the </w:t>
      </w:r>
      <w:r w:rsidR="002A4748">
        <w:rPr>
          <w:rFonts w:ascii="Tahoma" w:hAnsi="Tahoma" w:cs="Tahoma"/>
          <w:color w:val="000000" w:themeColor="text1"/>
          <w:sz w:val="22"/>
          <w:szCs w:val="22"/>
        </w:rPr>
        <w:t>procurement</w:t>
      </w:r>
      <w:r w:rsidR="00653D31">
        <w:rPr>
          <w:rFonts w:ascii="Tahoma" w:hAnsi="Tahoma" w:cs="Tahoma"/>
          <w:color w:val="000000" w:themeColor="text1"/>
          <w:sz w:val="22"/>
          <w:szCs w:val="22"/>
        </w:rPr>
        <w:t xml:space="preserve"> of the professional team to suit the required brief for a development</w:t>
      </w:r>
      <w:r w:rsidR="002A4748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="003020EF">
        <w:rPr>
          <w:rFonts w:ascii="Tahoma" w:hAnsi="Tahoma" w:cs="Tahoma"/>
          <w:color w:val="000000" w:themeColor="text1"/>
          <w:sz w:val="22"/>
          <w:szCs w:val="22"/>
        </w:rPr>
        <w:t>A</w:t>
      </w:r>
      <w:r w:rsidR="00E3796F">
        <w:rPr>
          <w:rFonts w:ascii="Tahoma" w:hAnsi="Tahoma" w:cs="Tahoma"/>
          <w:color w:val="000000" w:themeColor="text1"/>
          <w:sz w:val="22"/>
          <w:szCs w:val="22"/>
        </w:rPr>
        <w:t xml:space="preserve"> good</w:t>
      </w:r>
      <w:r w:rsidR="003020EF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A3779F">
        <w:rPr>
          <w:rFonts w:ascii="Tahoma" w:hAnsi="Tahoma" w:cs="Tahoma"/>
          <w:color w:val="000000" w:themeColor="text1"/>
          <w:sz w:val="22"/>
          <w:szCs w:val="22"/>
        </w:rPr>
        <w:t xml:space="preserve">knowledge of the preconstruction processes and </w:t>
      </w:r>
      <w:r w:rsidR="00E3796F">
        <w:rPr>
          <w:rFonts w:ascii="Tahoma" w:hAnsi="Tahoma" w:cs="Tahoma"/>
          <w:color w:val="000000" w:themeColor="text1"/>
          <w:sz w:val="22"/>
          <w:szCs w:val="22"/>
        </w:rPr>
        <w:t xml:space="preserve">construction </w:t>
      </w:r>
      <w:r w:rsidR="00A3779F">
        <w:rPr>
          <w:rFonts w:ascii="Tahoma" w:hAnsi="Tahoma" w:cs="Tahoma"/>
          <w:color w:val="000000" w:themeColor="text1"/>
          <w:sz w:val="22"/>
          <w:szCs w:val="22"/>
        </w:rPr>
        <w:t xml:space="preserve">project financials </w:t>
      </w:r>
      <w:r w:rsidR="006C4085">
        <w:rPr>
          <w:rFonts w:ascii="Tahoma" w:hAnsi="Tahoma" w:cs="Tahoma"/>
          <w:color w:val="000000" w:themeColor="text1"/>
          <w:sz w:val="22"/>
          <w:szCs w:val="22"/>
        </w:rPr>
        <w:t>would benefit the role.</w:t>
      </w:r>
    </w:p>
    <w:p w14:paraId="66A21CD1" w14:textId="77777777" w:rsidR="00C05CA5" w:rsidRDefault="00C05CA5" w:rsidP="00C05CA5">
      <w:pPr>
        <w:pStyle w:val="ListParagraph"/>
        <w:overflowPunct/>
        <w:autoSpaceDE/>
        <w:autoSpaceDN/>
        <w:adjustRightInd/>
        <w:jc w:val="both"/>
        <w:textAlignment w:val="auto"/>
        <w:rPr>
          <w:rFonts w:ascii="Tahoma" w:hAnsi="Tahoma" w:cs="Tahoma"/>
          <w:color w:val="000000" w:themeColor="text1"/>
          <w:sz w:val="22"/>
          <w:szCs w:val="22"/>
        </w:rPr>
      </w:pPr>
    </w:p>
    <w:p w14:paraId="485A2B56" w14:textId="1AB23DC2" w:rsidR="00256E1E" w:rsidRDefault="00256E1E" w:rsidP="009938E6">
      <w:pPr>
        <w:pStyle w:val="ListParagraph"/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Multi-project planning and scheduling using MS Office applications such as </w:t>
      </w:r>
      <w:r w:rsidR="00541AD4">
        <w:rPr>
          <w:rFonts w:ascii="Tahoma" w:hAnsi="Tahoma" w:cs="Tahoma"/>
          <w:color w:val="000000" w:themeColor="text1"/>
          <w:sz w:val="22"/>
          <w:szCs w:val="22"/>
        </w:rPr>
        <w:t>E</w:t>
      </w:r>
      <w:r>
        <w:rPr>
          <w:rFonts w:ascii="Tahoma" w:hAnsi="Tahoma" w:cs="Tahoma"/>
          <w:color w:val="000000" w:themeColor="text1"/>
          <w:sz w:val="22"/>
          <w:szCs w:val="22"/>
        </w:rPr>
        <w:t>xcel and MS Project</w:t>
      </w:r>
      <w:r w:rsidR="00AE0245">
        <w:rPr>
          <w:rFonts w:ascii="Tahoma" w:hAnsi="Tahoma" w:cs="Tahoma"/>
          <w:color w:val="000000" w:themeColor="text1"/>
          <w:sz w:val="22"/>
          <w:szCs w:val="22"/>
        </w:rPr>
        <w:t xml:space="preserve"> and maintaining the MDC Share</w:t>
      </w:r>
      <w:r w:rsidR="0086686D">
        <w:rPr>
          <w:rFonts w:ascii="Tahoma" w:hAnsi="Tahoma" w:cs="Tahoma"/>
          <w:color w:val="000000" w:themeColor="text1"/>
          <w:sz w:val="22"/>
          <w:szCs w:val="22"/>
        </w:rPr>
        <w:t>P</w:t>
      </w:r>
      <w:r w:rsidR="00AE0245">
        <w:rPr>
          <w:rFonts w:ascii="Tahoma" w:hAnsi="Tahoma" w:cs="Tahoma"/>
          <w:color w:val="000000" w:themeColor="text1"/>
          <w:sz w:val="22"/>
          <w:szCs w:val="22"/>
        </w:rPr>
        <w:t>oint Calendar.</w:t>
      </w:r>
      <w:r w:rsidR="009B6078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14:paraId="35D5AEF7" w14:textId="77777777" w:rsidR="00C05CA5" w:rsidRDefault="00C05CA5" w:rsidP="00C05CA5">
      <w:pPr>
        <w:pStyle w:val="ListParagraph"/>
        <w:overflowPunct/>
        <w:autoSpaceDE/>
        <w:autoSpaceDN/>
        <w:adjustRightInd/>
        <w:jc w:val="both"/>
        <w:textAlignment w:val="auto"/>
        <w:rPr>
          <w:rFonts w:ascii="Tahoma" w:hAnsi="Tahoma" w:cs="Tahoma"/>
          <w:color w:val="000000" w:themeColor="text1"/>
          <w:sz w:val="22"/>
          <w:szCs w:val="22"/>
        </w:rPr>
      </w:pPr>
    </w:p>
    <w:p w14:paraId="15604EA3" w14:textId="61A5FC57" w:rsidR="00256E1E" w:rsidRDefault="00256E1E" w:rsidP="009938E6">
      <w:pPr>
        <w:pStyle w:val="ListParagraph"/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Contract management – maintaining contracts and updating contract templates, as required</w:t>
      </w:r>
      <w:r w:rsidR="00BF2C1E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37CE81CE" w14:textId="77777777" w:rsidR="00C05CA5" w:rsidRDefault="00C05CA5" w:rsidP="00C05CA5">
      <w:pPr>
        <w:pStyle w:val="ListParagraph"/>
        <w:overflowPunct/>
        <w:autoSpaceDE/>
        <w:autoSpaceDN/>
        <w:adjustRightInd/>
        <w:jc w:val="both"/>
        <w:textAlignment w:val="auto"/>
        <w:rPr>
          <w:rFonts w:ascii="Tahoma" w:hAnsi="Tahoma" w:cs="Tahoma"/>
          <w:color w:val="000000" w:themeColor="text1"/>
          <w:sz w:val="22"/>
          <w:szCs w:val="22"/>
        </w:rPr>
      </w:pPr>
    </w:p>
    <w:p w14:paraId="02DFFFB8" w14:textId="0A19B5D3" w:rsidR="00256E1E" w:rsidRDefault="00256E1E" w:rsidP="009938E6">
      <w:pPr>
        <w:pStyle w:val="ListParagraph"/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Invoice management – processing, tracking and recording invoice payments on multiple projects with assistance of </w:t>
      </w:r>
      <w:r w:rsidR="00BF2C1E">
        <w:rPr>
          <w:rFonts w:ascii="Tahoma" w:hAnsi="Tahoma" w:cs="Tahoma"/>
          <w:color w:val="000000" w:themeColor="text1"/>
          <w:sz w:val="22"/>
          <w:szCs w:val="22"/>
        </w:rPr>
        <w:t xml:space="preserve">the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company </w:t>
      </w:r>
      <w:r w:rsidR="00CF4598">
        <w:rPr>
          <w:rFonts w:ascii="Tahoma" w:hAnsi="Tahoma" w:cs="Tahoma"/>
          <w:color w:val="000000" w:themeColor="text1"/>
          <w:sz w:val="22"/>
          <w:szCs w:val="22"/>
        </w:rPr>
        <w:t>Head of Finance</w:t>
      </w:r>
      <w:r w:rsidR="00BF2C1E">
        <w:rPr>
          <w:rFonts w:ascii="Tahoma" w:hAnsi="Tahoma" w:cs="Tahoma"/>
          <w:color w:val="000000" w:themeColor="text1"/>
          <w:sz w:val="22"/>
          <w:szCs w:val="22"/>
        </w:rPr>
        <w:t>.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9B6078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14:paraId="78A28E97" w14:textId="77777777" w:rsidR="00C05CA5" w:rsidRDefault="00C05CA5" w:rsidP="00C05CA5">
      <w:pPr>
        <w:pStyle w:val="ListParagraph"/>
        <w:overflowPunct/>
        <w:autoSpaceDE/>
        <w:autoSpaceDN/>
        <w:adjustRightInd/>
        <w:jc w:val="both"/>
        <w:textAlignment w:val="auto"/>
        <w:rPr>
          <w:rFonts w:ascii="Tahoma" w:hAnsi="Tahoma" w:cs="Tahoma"/>
          <w:color w:val="000000" w:themeColor="text1"/>
          <w:sz w:val="22"/>
          <w:szCs w:val="22"/>
        </w:rPr>
      </w:pPr>
    </w:p>
    <w:p w14:paraId="4B903C01" w14:textId="42F80AE7" w:rsidR="00AE0245" w:rsidRDefault="00256E1E" w:rsidP="009938E6">
      <w:pPr>
        <w:pStyle w:val="ListParagraph"/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Maintaining and </w:t>
      </w:r>
      <w:r w:rsidR="00AE0245">
        <w:rPr>
          <w:rFonts w:ascii="Tahoma" w:hAnsi="Tahoma" w:cs="Tahoma"/>
          <w:color w:val="000000" w:themeColor="text1"/>
          <w:sz w:val="22"/>
          <w:szCs w:val="22"/>
        </w:rPr>
        <w:t xml:space="preserve">amending </w:t>
      </w:r>
      <w:r w:rsidR="00CF4598">
        <w:rPr>
          <w:rFonts w:ascii="Tahoma" w:hAnsi="Tahoma" w:cs="Tahoma"/>
          <w:color w:val="000000" w:themeColor="text1"/>
          <w:sz w:val="22"/>
          <w:szCs w:val="22"/>
        </w:rPr>
        <w:t xml:space="preserve">relevant </w:t>
      </w:r>
      <w:r w:rsidR="00AE0245">
        <w:rPr>
          <w:rFonts w:ascii="Tahoma" w:hAnsi="Tahoma" w:cs="Tahoma"/>
          <w:color w:val="000000" w:themeColor="text1"/>
          <w:sz w:val="22"/>
          <w:szCs w:val="22"/>
        </w:rPr>
        <w:t>company policies, processes and handbooks within the MDC management system, which are all stored in a Share</w:t>
      </w:r>
      <w:r w:rsidR="004D78BF">
        <w:rPr>
          <w:rFonts w:ascii="Tahoma" w:hAnsi="Tahoma" w:cs="Tahoma"/>
          <w:color w:val="000000" w:themeColor="text1"/>
          <w:sz w:val="22"/>
          <w:szCs w:val="22"/>
        </w:rPr>
        <w:t>P</w:t>
      </w:r>
      <w:r w:rsidR="00AE0245">
        <w:rPr>
          <w:rFonts w:ascii="Tahoma" w:hAnsi="Tahoma" w:cs="Tahoma"/>
          <w:color w:val="000000" w:themeColor="text1"/>
          <w:sz w:val="22"/>
          <w:szCs w:val="22"/>
        </w:rPr>
        <w:t>oint repository.</w:t>
      </w:r>
    </w:p>
    <w:p w14:paraId="6DE2463F" w14:textId="77777777" w:rsidR="00C05CA5" w:rsidRDefault="00C05CA5" w:rsidP="00C05CA5">
      <w:pPr>
        <w:pStyle w:val="ListParagraph"/>
        <w:overflowPunct/>
        <w:autoSpaceDE/>
        <w:autoSpaceDN/>
        <w:adjustRightInd/>
        <w:jc w:val="both"/>
        <w:textAlignment w:val="auto"/>
        <w:rPr>
          <w:rFonts w:ascii="Tahoma" w:hAnsi="Tahoma" w:cs="Tahoma"/>
          <w:color w:val="000000" w:themeColor="text1"/>
          <w:sz w:val="22"/>
          <w:szCs w:val="22"/>
        </w:rPr>
      </w:pPr>
    </w:p>
    <w:p w14:paraId="207BA9E0" w14:textId="1E820B6E" w:rsidR="00AE0245" w:rsidRDefault="00AE0245" w:rsidP="009938E6">
      <w:pPr>
        <w:pStyle w:val="ListParagraph"/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Production of management reports, meeting agendas </w:t>
      </w:r>
      <w:r w:rsidR="00C05CA5">
        <w:rPr>
          <w:rFonts w:ascii="Tahoma" w:hAnsi="Tahoma" w:cs="Tahoma"/>
          <w:color w:val="000000" w:themeColor="text1"/>
          <w:sz w:val="22"/>
          <w:szCs w:val="22"/>
        </w:rPr>
        <w:t>&amp;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minutes</w:t>
      </w:r>
      <w:r w:rsidR="00CD0A55">
        <w:rPr>
          <w:rFonts w:ascii="Tahoma" w:hAnsi="Tahoma" w:cs="Tahoma"/>
          <w:color w:val="000000" w:themeColor="text1"/>
          <w:sz w:val="22"/>
          <w:szCs w:val="22"/>
        </w:rPr>
        <w:t xml:space="preserve"> (including attendance at meetings)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and the generation of KPI dashboard updates.</w:t>
      </w:r>
    </w:p>
    <w:p w14:paraId="7BE23847" w14:textId="77777777" w:rsidR="00CD0A55" w:rsidRPr="00CF4598" w:rsidRDefault="00CD0A55" w:rsidP="00CF4598">
      <w:pPr>
        <w:rPr>
          <w:rFonts w:ascii="Tahoma" w:hAnsi="Tahoma" w:cs="Tahoma"/>
          <w:color w:val="000000" w:themeColor="text1"/>
          <w:sz w:val="22"/>
          <w:szCs w:val="22"/>
        </w:rPr>
      </w:pPr>
    </w:p>
    <w:p w14:paraId="264D3B21" w14:textId="37FD09B7" w:rsidR="00CD0A55" w:rsidRDefault="00CD0A55" w:rsidP="009938E6">
      <w:pPr>
        <w:pStyle w:val="ListParagraph"/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Other duties as required by the Managing Director relating to property development project coordination or to maintaining the smooth running of the MDC office. </w:t>
      </w:r>
    </w:p>
    <w:p w14:paraId="72FE9072" w14:textId="0B782E90" w:rsidR="004625E5" w:rsidRPr="00541AD4" w:rsidRDefault="004625E5" w:rsidP="00541AD4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  <w:color w:val="000000" w:themeColor="text1"/>
          <w:sz w:val="22"/>
          <w:szCs w:val="22"/>
        </w:rPr>
      </w:pPr>
    </w:p>
    <w:p w14:paraId="5B2707F6" w14:textId="29836936" w:rsidR="00074CF1" w:rsidRDefault="00541AD4" w:rsidP="00074CF1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PERSON SPECIFICATION</w:t>
      </w:r>
    </w:p>
    <w:p w14:paraId="03694176" w14:textId="77777777" w:rsidR="00074CF1" w:rsidRDefault="00074CF1" w:rsidP="00074CF1">
      <w:pPr>
        <w:rPr>
          <w:rFonts w:ascii="Tahoma" w:hAnsi="Tahoma" w:cs="Tahom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918"/>
      </w:tblGrid>
      <w:tr w:rsidR="00CD6EF6" w14:paraId="59C12526" w14:textId="77777777" w:rsidTr="00541AD4">
        <w:tc>
          <w:tcPr>
            <w:tcW w:w="5098" w:type="dxa"/>
          </w:tcPr>
          <w:p w14:paraId="7800FE37" w14:textId="77777777" w:rsidR="00CD6EF6" w:rsidRDefault="00CD6EF6" w:rsidP="008402F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QUALIFICATIONS</w:t>
            </w:r>
          </w:p>
        </w:tc>
        <w:tc>
          <w:tcPr>
            <w:tcW w:w="4918" w:type="dxa"/>
          </w:tcPr>
          <w:p w14:paraId="0FA8CCB0" w14:textId="7B40360F" w:rsidR="00CD6EF6" w:rsidRDefault="00CD6EF6" w:rsidP="008402F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ADDITIONAL NOTES</w:t>
            </w:r>
            <w:r w:rsidR="00DC04C7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93603">
              <w:rPr>
                <w:rFonts w:ascii="Tahoma" w:hAnsi="Tahoma" w:cs="Tahoma"/>
                <w:b/>
                <w:sz w:val="22"/>
                <w:szCs w:val="22"/>
              </w:rPr>
              <w:t>FOR APPLICANTS</w:t>
            </w:r>
          </w:p>
        </w:tc>
      </w:tr>
      <w:tr w:rsidR="00CD6EF6" w14:paraId="274C68B0" w14:textId="77777777" w:rsidTr="00541AD4">
        <w:tc>
          <w:tcPr>
            <w:tcW w:w="5098" w:type="dxa"/>
          </w:tcPr>
          <w:p w14:paraId="61BAF8E5" w14:textId="40C70813" w:rsidR="00CD6EF6" w:rsidRPr="00B86383" w:rsidRDefault="00CD6EF6" w:rsidP="0089360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 Degree</w:t>
            </w:r>
            <w:r w:rsidR="00EC768C">
              <w:rPr>
                <w:rFonts w:ascii="Tahoma" w:hAnsi="Tahoma" w:cs="Tahoma"/>
                <w:sz w:val="22"/>
                <w:szCs w:val="22"/>
              </w:rPr>
              <w:t>, BT</w:t>
            </w:r>
            <w:r w:rsidR="004D78BF">
              <w:rPr>
                <w:rFonts w:ascii="Tahoma" w:hAnsi="Tahoma" w:cs="Tahoma"/>
                <w:sz w:val="22"/>
                <w:szCs w:val="22"/>
              </w:rPr>
              <w:t>EC</w:t>
            </w:r>
            <w:r w:rsidR="00EC768C">
              <w:rPr>
                <w:rFonts w:ascii="Tahoma" w:hAnsi="Tahoma" w:cs="Tahoma"/>
                <w:sz w:val="22"/>
                <w:szCs w:val="22"/>
              </w:rPr>
              <w:t xml:space="preserve">, or A levels </w:t>
            </w:r>
            <w:r>
              <w:rPr>
                <w:rFonts w:ascii="Tahoma" w:hAnsi="Tahoma" w:cs="Tahoma"/>
                <w:sz w:val="22"/>
                <w:szCs w:val="22"/>
              </w:rPr>
              <w:t xml:space="preserve"> in built environment discipline</w:t>
            </w:r>
            <w:r w:rsidR="00E90A23"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 xml:space="preserve"> or an allied subject such as Project Management</w:t>
            </w:r>
            <w:r w:rsidR="0089360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918" w:type="dxa"/>
          </w:tcPr>
          <w:p w14:paraId="29527DF5" w14:textId="2E8D97AC" w:rsidR="00CD6EF6" w:rsidRPr="00893603" w:rsidRDefault="00893603" w:rsidP="00CD6EF6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893603">
              <w:rPr>
                <w:rFonts w:ascii="Tahoma" w:hAnsi="Tahoma" w:cs="Tahoma"/>
                <w:i/>
                <w:iCs/>
                <w:sz w:val="22"/>
                <w:szCs w:val="22"/>
              </w:rPr>
              <w:t>If you are a graduate, please include details of your degree, when you graduated and the academic institution. For BT</w:t>
            </w:r>
            <w:r w:rsidR="004D78BF">
              <w:rPr>
                <w:rFonts w:ascii="Tahoma" w:hAnsi="Tahoma" w:cs="Tahoma"/>
                <w:i/>
                <w:iCs/>
                <w:sz w:val="22"/>
                <w:szCs w:val="22"/>
              </w:rPr>
              <w:t>EC</w:t>
            </w:r>
            <w:r w:rsidRPr="00893603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and A level applicants, please provide details of subjects, grades and the date of your awards. </w:t>
            </w:r>
          </w:p>
          <w:p w14:paraId="4C850CE4" w14:textId="222F2AC9" w:rsidR="00CD6EF6" w:rsidRPr="00047DE1" w:rsidRDefault="00CD6EF6" w:rsidP="008402F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E9D6BCF" w14:textId="5AE18DA7" w:rsidR="00074CF1" w:rsidRDefault="00074CF1" w:rsidP="00074CF1">
      <w:pPr>
        <w:rPr>
          <w:rFonts w:ascii="Tahoma" w:hAnsi="Tahoma" w:cs="Tahom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918"/>
      </w:tblGrid>
      <w:tr w:rsidR="00541AD4" w14:paraId="3DF72583" w14:textId="77777777" w:rsidTr="00541AD4">
        <w:tc>
          <w:tcPr>
            <w:tcW w:w="5098" w:type="dxa"/>
          </w:tcPr>
          <w:p w14:paraId="7311F437" w14:textId="00D51A1E" w:rsidR="00541AD4" w:rsidRDefault="00541AD4" w:rsidP="00074C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86383">
              <w:rPr>
                <w:rFonts w:ascii="Tahoma" w:hAnsi="Tahoma" w:cs="Tahoma"/>
                <w:b/>
                <w:sz w:val="22"/>
                <w:szCs w:val="22"/>
              </w:rPr>
              <w:t>EXPERIENCE</w:t>
            </w:r>
          </w:p>
        </w:tc>
        <w:tc>
          <w:tcPr>
            <w:tcW w:w="4918" w:type="dxa"/>
          </w:tcPr>
          <w:p w14:paraId="12D2D9B8" w14:textId="77777777" w:rsidR="00541AD4" w:rsidRDefault="00541AD4" w:rsidP="00074CF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41AD4" w14:paraId="6BC76868" w14:textId="77777777" w:rsidTr="00541AD4">
        <w:tc>
          <w:tcPr>
            <w:tcW w:w="5098" w:type="dxa"/>
          </w:tcPr>
          <w:p w14:paraId="6BC204D3" w14:textId="0A0036DE" w:rsidR="00541AD4" w:rsidRDefault="00541AD4" w:rsidP="00541AD4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Employed since graduation within one or more of the built environment sectors or in a different sector in project management or customer services role. </w:t>
            </w:r>
          </w:p>
        </w:tc>
        <w:tc>
          <w:tcPr>
            <w:tcW w:w="4918" w:type="dxa"/>
          </w:tcPr>
          <w:p w14:paraId="0D400333" w14:textId="301E17F9" w:rsidR="00541AD4" w:rsidRPr="00AD2D70" w:rsidRDefault="00541AD4" w:rsidP="00074CF1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E3128C">
              <w:rPr>
                <w:rFonts w:ascii="Tahoma" w:hAnsi="Tahoma" w:cs="Tahoma"/>
                <w:i/>
                <w:iCs/>
                <w:sz w:val="22"/>
                <w:szCs w:val="22"/>
              </w:rPr>
              <w:t>This may be explored within the interview, but should be defined within the CV or</w:t>
            </w: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cover</w:t>
            </w:r>
            <w:r w:rsidR="00FF380B">
              <w:rPr>
                <w:rFonts w:ascii="Tahoma" w:hAnsi="Tahoma" w:cs="Tahoma"/>
                <w:i/>
                <w:iCs/>
                <w:sz w:val="22"/>
                <w:szCs w:val="22"/>
              </w:rPr>
              <w:t>ing</w:t>
            </w: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letter</w:t>
            </w:r>
            <w:r w:rsidR="0066665F">
              <w:rPr>
                <w:rFonts w:ascii="Tahoma" w:hAnsi="Tahoma" w:cs="Tahoma"/>
                <w:i/>
                <w:iCs/>
                <w:sz w:val="22"/>
                <w:szCs w:val="22"/>
              </w:rPr>
              <w:t>.</w:t>
            </w:r>
          </w:p>
        </w:tc>
      </w:tr>
    </w:tbl>
    <w:p w14:paraId="4D6270DA" w14:textId="77777777" w:rsidR="00541AD4" w:rsidRDefault="00541AD4" w:rsidP="00074CF1">
      <w:pPr>
        <w:rPr>
          <w:rFonts w:ascii="Tahoma" w:hAnsi="Tahoma" w:cs="Tahom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918"/>
      </w:tblGrid>
      <w:tr w:rsidR="00541AD4" w14:paraId="6EAF3806" w14:textId="77777777" w:rsidTr="00541AD4">
        <w:tc>
          <w:tcPr>
            <w:tcW w:w="5098" w:type="dxa"/>
          </w:tcPr>
          <w:p w14:paraId="10F275D0" w14:textId="77777777" w:rsidR="00541AD4" w:rsidRDefault="00541AD4" w:rsidP="008402F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KNOWLEDGE &amp; SKILLS</w:t>
            </w:r>
          </w:p>
        </w:tc>
        <w:tc>
          <w:tcPr>
            <w:tcW w:w="4918" w:type="dxa"/>
          </w:tcPr>
          <w:p w14:paraId="6268EF3F" w14:textId="607F5BD2" w:rsidR="00541AD4" w:rsidRDefault="00541AD4" w:rsidP="008402F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25082" w14:paraId="623176DF" w14:textId="77777777" w:rsidTr="00683C53">
        <w:tc>
          <w:tcPr>
            <w:tcW w:w="5098" w:type="dxa"/>
          </w:tcPr>
          <w:p w14:paraId="53053850" w14:textId="3F87D895" w:rsidR="00325082" w:rsidRPr="00B1362E" w:rsidRDefault="004A315F" w:rsidP="008402FD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Knowledge of</w:t>
            </w:r>
            <w:r w:rsidR="0032508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25082" w:rsidRPr="00B1362E">
              <w:rPr>
                <w:rFonts w:ascii="Tahoma" w:hAnsi="Tahoma" w:cs="Tahoma"/>
                <w:sz w:val="22"/>
                <w:szCs w:val="22"/>
              </w:rPr>
              <w:t>project manage</w:t>
            </w:r>
            <w:r w:rsidR="00325082">
              <w:rPr>
                <w:rFonts w:ascii="Tahoma" w:hAnsi="Tahoma" w:cs="Tahoma"/>
                <w:sz w:val="22"/>
                <w:szCs w:val="22"/>
              </w:rPr>
              <w:t>ment</w:t>
            </w:r>
            <w:r w:rsidR="00325082" w:rsidRPr="00B1362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and an understanding of workstreams, </w:t>
            </w:r>
            <w:r w:rsidR="00B83ADB">
              <w:rPr>
                <w:rFonts w:ascii="Tahoma" w:hAnsi="Tahoma" w:cs="Tahoma"/>
                <w:sz w:val="22"/>
                <w:szCs w:val="22"/>
              </w:rPr>
              <w:t>programming</w:t>
            </w:r>
            <w:r w:rsidR="006B0DF5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and prioritisation setting</w:t>
            </w:r>
            <w:r w:rsidR="006C4085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9B1359">
              <w:rPr>
                <w:rFonts w:ascii="Tahoma" w:hAnsi="Tahoma" w:cs="Tahoma"/>
                <w:sz w:val="22"/>
                <w:szCs w:val="22"/>
              </w:rPr>
              <w:t>Clear understanding</w:t>
            </w:r>
            <w:r w:rsidR="009B1359" w:rsidRPr="009B1359">
              <w:rPr>
                <w:rFonts w:ascii="Tahoma" w:hAnsi="Tahoma" w:cs="Tahoma"/>
                <w:sz w:val="22"/>
                <w:szCs w:val="22"/>
              </w:rPr>
              <w:t xml:space="preserve"> of the preconstruction processes and construction project financials would benefit the role.</w:t>
            </w:r>
          </w:p>
        </w:tc>
        <w:tc>
          <w:tcPr>
            <w:tcW w:w="4918" w:type="dxa"/>
          </w:tcPr>
          <w:p w14:paraId="74DD206A" w14:textId="51F34F98" w:rsidR="00325082" w:rsidRPr="00E3128C" w:rsidRDefault="00325082" w:rsidP="008402FD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E3128C">
              <w:rPr>
                <w:rFonts w:ascii="Tahoma" w:hAnsi="Tahoma" w:cs="Tahoma"/>
                <w:i/>
                <w:iCs/>
                <w:sz w:val="22"/>
                <w:szCs w:val="22"/>
              </w:rPr>
              <w:t>Ideally as a project manager</w:t>
            </w:r>
            <w:r w:rsidR="009B1359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, </w:t>
            </w:r>
            <w:r w:rsidR="00E3128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project </w:t>
            </w:r>
            <w:r w:rsidRPr="00E3128C">
              <w:rPr>
                <w:rFonts w:ascii="Tahoma" w:hAnsi="Tahoma" w:cs="Tahoma"/>
                <w:i/>
                <w:iCs/>
                <w:sz w:val="22"/>
                <w:szCs w:val="22"/>
              </w:rPr>
              <w:t>coordinator</w:t>
            </w:r>
            <w:r w:rsidR="005220AB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of relevant construction professional</w:t>
            </w:r>
            <w:r w:rsidR="00E3128C" w:rsidRPr="00E3128C">
              <w:rPr>
                <w:rFonts w:ascii="Tahoma" w:hAnsi="Tahoma" w:cs="Tahoma"/>
                <w:i/>
                <w:iCs/>
                <w:sz w:val="22"/>
                <w:szCs w:val="22"/>
              </w:rPr>
              <w:t>. The detail of the experience should be eviden</w:t>
            </w:r>
            <w:r w:rsidR="00A97DCC">
              <w:rPr>
                <w:rFonts w:ascii="Tahoma" w:hAnsi="Tahoma" w:cs="Tahoma"/>
                <w:i/>
                <w:iCs/>
                <w:sz w:val="22"/>
                <w:szCs w:val="22"/>
              </w:rPr>
              <w:t>ced</w:t>
            </w:r>
            <w:r w:rsidR="00E3128C" w:rsidRPr="00E3128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in the CV or cover</w:t>
            </w:r>
            <w:r w:rsidR="00FF380B">
              <w:rPr>
                <w:rFonts w:ascii="Tahoma" w:hAnsi="Tahoma" w:cs="Tahoma"/>
                <w:i/>
                <w:iCs/>
                <w:sz w:val="22"/>
                <w:szCs w:val="22"/>
              </w:rPr>
              <w:t>ing</w:t>
            </w:r>
            <w:r w:rsidR="00E3128C" w:rsidRPr="00E3128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letter.</w:t>
            </w:r>
            <w:r w:rsidRPr="00E3128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E3128C" w14:paraId="641EA32F" w14:textId="77777777" w:rsidTr="00EF682A">
        <w:tc>
          <w:tcPr>
            <w:tcW w:w="5098" w:type="dxa"/>
          </w:tcPr>
          <w:p w14:paraId="67D9F47B" w14:textId="0D8A769D" w:rsidR="00E3128C" w:rsidRDefault="00E3128C" w:rsidP="008402FD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Experience</w:t>
            </w:r>
            <w:r w:rsidR="004A315F">
              <w:rPr>
                <w:rFonts w:ascii="Tahoma" w:hAnsi="Tahoma" w:cs="Tahoma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in u</w:t>
            </w:r>
            <w:r w:rsidR="004A315F">
              <w:rPr>
                <w:rFonts w:ascii="Tahoma" w:hAnsi="Tahoma" w:cs="Tahoma"/>
                <w:color w:val="000000" w:themeColor="text1"/>
                <w:sz w:val="22"/>
                <w:szCs w:val="22"/>
              </w:rPr>
              <w:t>sing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the MS Office suite including Work, Excel and Power</w:t>
            </w:r>
            <w:r w:rsidR="00EA7252">
              <w:rPr>
                <w:rFonts w:ascii="Tahoma" w:hAnsi="Tahoma" w:cs="Tahoma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oint</w:t>
            </w:r>
            <w:r w:rsidR="006B0DF5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along with any relevant Common Data Environments</w:t>
            </w:r>
            <w:r w:rsidR="00720255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</w:p>
          <w:p w14:paraId="1EAA264D" w14:textId="2F850B65" w:rsidR="00E3128C" w:rsidRPr="00B1362E" w:rsidRDefault="00E3128C" w:rsidP="008402FD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4918" w:type="dxa"/>
          </w:tcPr>
          <w:p w14:paraId="1871E303" w14:textId="3DCB3EFA" w:rsidR="00E3128C" w:rsidRPr="00E3128C" w:rsidRDefault="00720255" w:rsidP="008402FD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Tell us as about additional areas of expertise </w:t>
            </w:r>
            <w:r w:rsidR="00E3128C" w:rsidRPr="00E3128C">
              <w:rPr>
                <w:rFonts w:ascii="Tahoma" w:hAnsi="Tahoma" w:cs="Tahoma"/>
                <w:i/>
                <w:iCs/>
                <w:sz w:val="22"/>
                <w:szCs w:val="22"/>
              </w:rPr>
              <w:t>such as Share</w:t>
            </w:r>
            <w:r w:rsidR="00EA7252">
              <w:rPr>
                <w:rFonts w:ascii="Tahoma" w:hAnsi="Tahoma" w:cs="Tahoma"/>
                <w:i/>
                <w:iCs/>
                <w:sz w:val="22"/>
                <w:szCs w:val="22"/>
              </w:rPr>
              <w:t>P</w:t>
            </w:r>
            <w:r w:rsidR="00E3128C" w:rsidRPr="00E3128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oint, </w:t>
            </w:r>
            <w:r w:rsidR="006B0DF5">
              <w:rPr>
                <w:rFonts w:ascii="Tahoma" w:hAnsi="Tahoma" w:cs="Tahoma"/>
                <w:i/>
                <w:iCs/>
                <w:sz w:val="22"/>
                <w:szCs w:val="22"/>
              </w:rPr>
              <w:t>Proc</w:t>
            </w:r>
            <w:r w:rsidR="00FF380B">
              <w:rPr>
                <w:rFonts w:ascii="Tahoma" w:hAnsi="Tahoma" w:cs="Tahoma"/>
                <w:i/>
                <w:iCs/>
                <w:sz w:val="22"/>
                <w:szCs w:val="22"/>
              </w:rPr>
              <w:t>o</w:t>
            </w:r>
            <w:r w:rsidR="006B0DF5">
              <w:rPr>
                <w:rFonts w:ascii="Tahoma" w:hAnsi="Tahoma" w:cs="Tahoma"/>
                <w:i/>
                <w:iCs/>
                <w:sz w:val="22"/>
                <w:szCs w:val="22"/>
              </w:rPr>
              <w:t>re</w:t>
            </w:r>
            <w:r w:rsidR="00D50D08">
              <w:rPr>
                <w:rFonts w:ascii="Tahoma" w:hAnsi="Tahoma" w:cs="Tahoma"/>
                <w:i/>
                <w:iCs/>
                <w:sz w:val="22"/>
                <w:szCs w:val="22"/>
              </w:rPr>
              <w:t>, or similar,</w:t>
            </w:r>
            <w:r w:rsidR="00E3128C" w:rsidRPr="00E3128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Visio, MS Project</w:t>
            </w:r>
            <w:r w:rsidR="00AD2D70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and/or Canva etc.</w:t>
            </w:r>
            <w:r w:rsidR="00E3128C" w:rsidRPr="00E3128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within the CV or cover</w:t>
            </w:r>
            <w:r w:rsidR="00FF380B">
              <w:rPr>
                <w:rFonts w:ascii="Tahoma" w:hAnsi="Tahoma" w:cs="Tahoma"/>
                <w:i/>
                <w:iCs/>
                <w:sz w:val="22"/>
                <w:szCs w:val="22"/>
              </w:rPr>
              <w:t>ing</w:t>
            </w:r>
            <w:r w:rsidR="00E3128C" w:rsidRPr="00E3128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letter. </w:t>
            </w:r>
          </w:p>
        </w:tc>
      </w:tr>
      <w:tr w:rsidR="00325082" w14:paraId="23DCADD3" w14:textId="77777777" w:rsidTr="00027E59">
        <w:tc>
          <w:tcPr>
            <w:tcW w:w="5098" w:type="dxa"/>
          </w:tcPr>
          <w:p w14:paraId="06673727" w14:textId="126EA0D8" w:rsidR="00325082" w:rsidRPr="00B1362E" w:rsidRDefault="00AD2D70" w:rsidP="008402FD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  <w:r w:rsidRPr="00B1362E">
              <w:rPr>
                <w:rFonts w:ascii="Tahoma" w:hAnsi="Tahoma" w:cs="Tahoma"/>
                <w:sz w:val="22"/>
                <w:szCs w:val="22"/>
              </w:rPr>
              <w:t xml:space="preserve">xcellent written and oral </w:t>
            </w:r>
            <w:r>
              <w:rPr>
                <w:rFonts w:ascii="Tahoma" w:hAnsi="Tahoma" w:cs="Tahoma"/>
                <w:sz w:val="22"/>
                <w:szCs w:val="22"/>
              </w:rPr>
              <w:t>English usage and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e</w:t>
            </w:r>
            <w:r w:rsidR="004A315F">
              <w:rPr>
                <w:rFonts w:ascii="Tahoma" w:hAnsi="Tahoma" w:cs="Tahoma"/>
                <w:color w:val="000000" w:themeColor="text1"/>
                <w:sz w:val="22"/>
                <w:szCs w:val="22"/>
              </w:rPr>
              <w:t>xperienced in w</w:t>
            </w:r>
            <w:r w:rsidR="00325082" w:rsidRPr="00B1362E">
              <w:rPr>
                <w:rFonts w:ascii="Tahoma" w:hAnsi="Tahoma" w:cs="Tahoma"/>
                <w:color w:val="000000" w:themeColor="text1"/>
                <w:sz w:val="22"/>
                <w:szCs w:val="22"/>
              </w:rPr>
              <w:t>riting reports</w:t>
            </w:r>
            <w:r w:rsidR="00325082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and</w:t>
            </w:r>
            <w:r w:rsidR="004A315F">
              <w:rPr>
                <w:rFonts w:ascii="Tahoma" w:hAnsi="Tahoma" w:cs="Tahoma"/>
                <w:color w:val="000000" w:themeColor="text1"/>
                <w:sz w:val="22"/>
                <w:szCs w:val="22"/>
              </w:rPr>
              <w:t>/</w:t>
            </w:r>
            <w:r w:rsidR="00325082">
              <w:rPr>
                <w:rFonts w:ascii="Tahoma" w:hAnsi="Tahoma" w:cs="Tahoma"/>
                <w:color w:val="000000" w:themeColor="text1"/>
                <w:sz w:val="22"/>
                <w:szCs w:val="22"/>
              </w:rPr>
              <w:t>or meeting minutes</w:t>
            </w:r>
            <w:r w:rsidR="00FF380B">
              <w:rPr>
                <w:rFonts w:ascii="Tahoma" w:hAnsi="Tahoma" w:cs="Tahom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918" w:type="dxa"/>
          </w:tcPr>
          <w:p w14:paraId="76F804CA" w14:textId="0A61145C" w:rsidR="00325082" w:rsidRPr="00E3128C" w:rsidRDefault="00AD2D70" w:rsidP="008402FD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The CV and cover letter should demonstrate skill levels with c</w:t>
            </w:r>
            <w:r w:rsidRPr="00A97DCC">
              <w:rPr>
                <w:rFonts w:ascii="Tahoma" w:hAnsi="Tahoma" w:cs="Tahoma"/>
                <w:i/>
                <w:iCs/>
                <w:sz w:val="22"/>
                <w:szCs w:val="22"/>
              </w:rPr>
              <w:t>orrect grammar and spelling</w:t>
            </w:r>
            <w:r w:rsidR="00720255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. </w:t>
            </w:r>
            <w:r w:rsidRPr="00A97DC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</w:t>
            </w:r>
            <w:r w:rsidR="00E3128C" w:rsidRPr="00E3128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The context in which reports have been written </w:t>
            </w:r>
            <w:r w:rsidR="00E3128C" w:rsidRPr="00E3128C">
              <w:rPr>
                <w:rFonts w:ascii="Tahoma" w:hAnsi="Tahoma" w:cs="Tahoma"/>
                <w:i/>
                <w:iCs/>
                <w:sz w:val="22"/>
                <w:szCs w:val="22"/>
              </w:rPr>
              <w:lastRenderedPageBreak/>
              <w:t>and minutes taken should be covered in the CV or cover</w:t>
            </w:r>
            <w:r w:rsidR="00FF380B">
              <w:rPr>
                <w:rFonts w:ascii="Tahoma" w:hAnsi="Tahoma" w:cs="Tahoma"/>
                <w:i/>
                <w:iCs/>
                <w:sz w:val="22"/>
                <w:szCs w:val="22"/>
              </w:rPr>
              <w:t>ing</w:t>
            </w:r>
            <w:r w:rsidR="00E3128C" w:rsidRPr="00E3128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letter.</w:t>
            </w:r>
          </w:p>
        </w:tc>
      </w:tr>
      <w:tr w:rsidR="00325082" w14:paraId="39E7B7A2" w14:textId="77777777" w:rsidTr="00915A29">
        <w:tc>
          <w:tcPr>
            <w:tcW w:w="5098" w:type="dxa"/>
          </w:tcPr>
          <w:p w14:paraId="6405359E" w14:textId="2A43FC07" w:rsidR="00325082" w:rsidRPr="00B1362E" w:rsidRDefault="00AD2D70" w:rsidP="008402F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Numera</w:t>
            </w:r>
            <w:r w:rsidR="00720255">
              <w:rPr>
                <w:rFonts w:ascii="Tahoma" w:hAnsi="Tahoma" w:cs="Tahoma"/>
                <w:sz w:val="22"/>
                <w:szCs w:val="22"/>
              </w:rPr>
              <w:t>cy skills and able to analyse data</w:t>
            </w:r>
          </w:p>
        </w:tc>
        <w:tc>
          <w:tcPr>
            <w:tcW w:w="4918" w:type="dxa"/>
          </w:tcPr>
          <w:p w14:paraId="4FDBAF7A" w14:textId="36F0B842" w:rsidR="00325082" w:rsidRPr="00A97DCC" w:rsidRDefault="00720255" w:rsidP="008402FD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These skills may be explored in the interview.</w:t>
            </w:r>
          </w:p>
        </w:tc>
      </w:tr>
      <w:tr w:rsidR="004A315F" w14:paraId="0CBE775A" w14:textId="77777777" w:rsidTr="00A2126D">
        <w:tc>
          <w:tcPr>
            <w:tcW w:w="5098" w:type="dxa"/>
          </w:tcPr>
          <w:p w14:paraId="097C934D" w14:textId="4667D16C" w:rsidR="004A315F" w:rsidRPr="00B1362E" w:rsidRDefault="00A97DCC" w:rsidP="008402F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Ability to learn and manage the operation of a document management systems/common data environments such as Share</w:t>
            </w:r>
            <w:r w:rsidR="005B50EF"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 xml:space="preserve">oint and </w:t>
            </w:r>
            <w:r w:rsidR="00D50D08">
              <w:rPr>
                <w:rFonts w:ascii="Tahoma" w:hAnsi="Tahoma" w:cs="Tahoma"/>
                <w:sz w:val="22"/>
                <w:szCs w:val="22"/>
              </w:rPr>
              <w:t>Proc</w:t>
            </w:r>
            <w:r w:rsidR="009F44A2">
              <w:rPr>
                <w:rFonts w:ascii="Tahoma" w:hAnsi="Tahoma" w:cs="Tahoma"/>
                <w:sz w:val="22"/>
                <w:szCs w:val="22"/>
              </w:rPr>
              <w:t>o</w:t>
            </w:r>
            <w:r w:rsidR="00D50D08"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918" w:type="dxa"/>
          </w:tcPr>
          <w:p w14:paraId="26DD2418" w14:textId="6181C470" w:rsidR="004A315F" w:rsidRPr="008B7F8D" w:rsidRDefault="00A97DCC" w:rsidP="008402FD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8B7F8D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Where </w:t>
            </w:r>
            <w:r w:rsidR="008B7F8D" w:rsidRPr="008B7F8D">
              <w:rPr>
                <w:rFonts w:ascii="Tahoma" w:hAnsi="Tahoma" w:cs="Tahoma"/>
                <w:i/>
                <w:iCs/>
                <w:sz w:val="22"/>
                <w:szCs w:val="22"/>
              </w:rPr>
              <w:t>the applicant does not have previous experience, the interview will provide an opportunity to explore the applicant’s aptitude.</w:t>
            </w:r>
          </w:p>
        </w:tc>
      </w:tr>
      <w:tr w:rsidR="00A97DCC" w14:paraId="316EEDCD" w14:textId="77777777" w:rsidTr="00273EF9">
        <w:tc>
          <w:tcPr>
            <w:tcW w:w="5098" w:type="dxa"/>
          </w:tcPr>
          <w:p w14:paraId="1C0FBADC" w14:textId="6A1A7BB8" w:rsidR="00A97DCC" w:rsidRDefault="00A97DCC" w:rsidP="008402F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Organised, with good attention to detail and</w:t>
            </w:r>
            <w:r w:rsidR="008B7F8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an ability to finish tasks within timescales set.</w:t>
            </w:r>
          </w:p>
        </w:tc>
        <w:tc>
          <w:tcPr>
            <w:tcW w:w="4918" w:type="dxa"/>
          </w:tcPr>
          <w:p w14:paraId="22805CA5" w14:textId="5462F3B2" w:rsidR="00A97DCC" w:rsidRPr="008B7F8D" w:rsidRDefault="008B7F8D" w:rsidP="008402FD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8B7F8D">
              <w:rPr>
                <w:rFonts w:ascii="Tahoma" w:hAnsi="Tahoma" w:cs="Tahoma"/>
                <w:i/>
                <w:iCs/>
                <w:sz w:val="22"/>
                <w:szCs w:val="22"/>
              </w:rPr>
              <w:t>Evidence of this skill should be provided in the CV or cover</w:t>
            </w:r>
            <w:r w:rsidR="00FD2A6A">
              <w:rPr>
                <w:rFonts w:ascii="Tahoma" w:hAnsi="Tahoma" w:cs="Tahoma"/>
                <w:i/>
                <w:iCs/>
                <w:sz w:val="22"/>
                <w:szCs w:val="22"/>
              </w:rPr>
              <w:t>ing</w:t>
            </w:r>
            <w:r w:rsidRPr="008B7F8D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letter.</w:t>
            </w:r>
          </w:p>
        </w:tc>
      </w:tr>
      <w:tr w:rsidR="008B7F8D" w14:paraId="2429F66D" w14:textId="77777777" w:rsidTr="00DB6BCA">
        <w:tc>
          <w:tcPr>
            <w:tcW w:w="5098" w:type="dxa"/>
          </w:tcPr>
          <w:p w14:paraId="78B8F081" w14:textId="06163D97" w:rsidR="008B7F8D" w:rsidRPr="00AF08A3" w:rsidRDefault="008B7F8D" w:rsidP="008402F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 structured approach to setting up and maintaining accurate filing systems.</w:t>
            </w:r>
          </w:p>
        </w:tc>
        <w:tc>
          <w:tcPr>
            <w:tcW w:w="4918" w:type="dxa"/>
          </w:tcPr>
          <w:p w14:paraId="69EF80B8" w14:textId="3C74D249" w:rsidR="008B7F8D" w:rsidRPr="008B7F8D" w:rsidRDefault="008B7F8D" w:rsidP="008402FD">
            <w:pPr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8B7F8D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This skill </w:t>
            </w:r>
            <w:r w:rsidR="00720255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may</w:t>
            </w:r>
            <w:r w:rsidRPr="008B7F8D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be explored during the interview.</w:t>
            </w:r>
          </w:p>
        </w:tc>
      </w:tr>
      <w:tr w:rsidR="00AF08A3" w14:paraId="71925A73" w14:textId="77777777" w:rsidTr="00DB6BCA">
        <w:tc>
          <w:tcPr>
            <w:tcW w:w="5098" w:type="dxa"/>
          </w:tcPr>
          <w:p w14:paraId="348985F9" w14:textId="3AB361DF" w:rsidR="00AF08A3" w:rsidRDefault="00AF08A3" w:rsidP="00AF08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Awareness of and adherence to Health </w:t>
            </w:r>
            <w:r w:rsidR="00720255">
              <w:rPr>
                <w:rFonts w:ascii="Tahoma" w:hAnsi="Tahoma" w:cs="Tahoma"/>
                <w:sz w:val="22"/>
                <w:szCs w:val="22"/>
              </w:rPr>
              <w:t>&amp;</w:t>
            </w:r>
            <w:r>
              <w:rPr>
                <w:rFonts w:ascii="Tahoma" w:hAnsi="Tahoma" w:cs="Tahoma"/>
                <w:sz w:val="22"/>
                <w:szCs w:val="22"/>
              </w:rPr>
              <w:t xml:space="preserve"> Safety </w:t>
            </w:r>
            <w:r w:rsidR="00720255">
              <w:rPr>
                <w:rFonts w:ascii="Tahoma" w:hAnsi="Tahoma" w:cs="Tahoma"/>
                <w:sz w:val="22"/>
                <w:szCs w:val="22"/>
              </w:rPr>
              <w:t xml:space="preserve">and GDPR </w:t>
            </w:r>
            <w:r>
              <w:rPr>
                <w:rFonts w:ascii="Tahoma" w:hAnsi="Tahoma" w:cs="Tahoma"/>
                <w:sz w:val="22"/>
                <w:szCs w:val="22"/>
              </w:rPr>
              <w:t>procedures while carrying out duties.</w:t>
            </w:r>
          </w:p>
        </w:tc>
        <w:tc>
          <w:tcPr>
            <w:tcW w:w="4918" w:type="dxa"/>
          </w:tcPr>
          <w:p w14:paraId="1AE580FE" w14:textId="0A268706" w:rsidR="00AF08A3" w:rsidRPr="008B7F8D" w:rsidRDefault="00AF08A3" w:rsidP="00AF08A3">
            <w:pPr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Th</w:t>
            </w:r>
            <w:r w:rsidR="00720255">
              <w:rPr>
                <w:rFonts w:ascii="Tahoma" w:hAnsi="Tahoma" w:cs="Tahoma"/>
                <w:i/>
                <w:iCs/>
                <w:sz w:val="22"/>
                <w:szCs w:val="22"/>
              </w:rPr>
              <w:t>ese are</w:t>
            </w: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obligation</w:t>
            </w:r>
            <w:r w:rsidR="00720255">
              <w:rPr>
                <w:rFonts w:ascii="Tahoma" w:hAnsi="Tahoma" w:cs="Tahoma"/>
                <w:i/>
                <w:i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on all employees</w:t>
            </w:r>
            <w:r w:rsidRPr="00A97DCC">
              <w:rPr>
                <w:rFonts w:ascii="Tahoma" w:hAnsi="Tahoma" w:cs="Tahoma"/>
                <w:i/>
                <w:iCs/>
                <w:sz w:val="22"/>
                <w:szCs w:val="22"/>
              </w:rPr>
              <w:t>.</w:t>
            </w:r>
          </w:p>
        </w:tc>
      </w:tr>
    </w:tbl>
    <w:p w14:paraId="417FD235" w14:textId="1E540149" w:rsidR="00074CF1" w:rsidRDefault="00074CF1" w:rsidP="008B7F8D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8"/>
        <w:gridCol w:w="5008"/>
      </w:tblGrid>
      <w:tr w:rsidR="00541AD4" w14:paraId="44C3C94A" w14:textId="77777777" w:rsidTr="00541AD4">
        <w:tc>
          <w:tcPr>
            <w:tcW w:w="5008" w:type="dxa"/>
          </w:tcPr>
          <w:p w14:paraId="1224CFF9" w14:textId="32AECC19" w:rsidR="00541AD4" w:rsidRDefault="00541AD4" w:rsidP="008B7F8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DISPOSITION</w:t>
            </w:r>
          </w:p>
        </w:tc>
        <w:tc>
          <w:tcPr>
            <w:tcW w:w="5008" w:type="dxa"/>
          </w:tcPr>
          <w:p w14:paraId="294B31D7" w14:textId="77777777" w:rsidR="00541AD4" w:rsidRDefault="00541AD4" w:rsidP="008B7F8D">
            <w:pPr>
              <w:pStyle w:val="Default"/>
              <w:rPr>
                <w:sz w:val="22"/>
                <w:szCs w:val="22"/>
              </w:rPr>
            </w:pPr>
          </w:p>
        </w:tc>
      </w:tr>
      <w:tr w:rsidR="00541AD4" w14:paraId="147D1BBB" w14:textId="77777777" w:rsidTr="00541AD4">
        <w:tc>
          <w:tcPr>
            <w:tcW w:w="5008" w:type="dxa"/>
          </w:tcPr>
          <w:p w14:paraId="260E00F7" w14:textId="2B95AF3E" w:rsidR="00541AD4" w:rsidRDefault="00541AD4" w:rsidP="008B7F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Discretion and sound judgement, able to maintain confidentiality</w:t>
            </w:r>
            <w:r w:rsidR="009F44A2">
              <w:rPr>
                <w:sz w:val="22"/>
                <w:szCs w:val="22"/>
              </w:rPr>
              <w:t>.</w:t>
            </w:r>
          </w:p>
        </w:tc>
        <w:tc>
          <w:tcPr>
            <w:tcW w:w="5008" w:type="dxa"/>
          </w:tcPr>
          <w:p w14:paraId="0247B87C" w14:textId="6D1484AB" w:rsidR="00541AD4" w:rsidRDefault="00541AD4" w:rsidP="008B7F8D">
            <w:pPr>
              <w:pStyle w:val="Default"/>
              <w:rPr>
                <w:sz w:val="22"/>
                <w:szCs w:val="22"/>
              </w:rPr>
            </w:pPr>
            <w:r w:rsidRPr="004A315F">
              <w:rPr>
                <w:i/>
                <w:iCs/>
                <w:sz w:val="22"/>
                <w:szCs w:val="22"/>
              </w:rPr>
              <w:t>This will be evidenced through the interview and references.</w:t>
            </w:r>
          </w:p>
        </w:tc>
      </w:tr>
      <w:tr w:rsidR="00541AD4" w14:paraId="44D7F98A" w14:textId="77777777" w:rsidTr="00541AD4">
        <w:tc>
          <w:tcPr>
            <w:tcW w:w="5008" w:type="dxa"/>
          </w:tcPr>
          <w:p w14:paraId="1E9D8EA2" w14:textId="75800F8A" w:rsidR="00541AD4" w:rsidRDefault="00541AD4" w:rsidP="008B7F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 be able to work on own initiative with minimal supervision, deal with multiple complex projects, prioritise work, meet tight deadlines and cope with sustained high levels of workload.</w:t>
            </w:r>
          </w:p>
        </w:tc>
        <w:tc>
          <w:tcPr>
            <w:tcW w:w="5008" w:type="dxa"/>
          </w:tcPr>
          <w:p w14:paraId="1D75A216" w14:textId="3C1937A1" w:rsidR="00541AD4" w:rsidRDefault="00541AD4" w:rsidP="008B7F8D">
            <w:pPr>
              <w:pStyle w:val="Default"/>
              <w:rPr>
                <w:sz w:val="22"/>
                <w:szCs w:val="22"/>
              </w:rPr>
            </w:pPr>
            <w:r w:rsidRPr="00E3128C">
              <w:rPr>
                <w:i/>
                <w:iCs/>
                <w:sz w:val="22"/>
                <w:szCs w:val="22"/>
              </w:rPr>
              <w:t>Within the office environment, there will be frequent interruptions, a need to multi-task and meet inflexible deadlines.</w:t>
            </w:r>
            <w:r>
              <w:rPr>
                <w:i/>
                <w:iCs/>
                <w:sz w:val="22"/>
                <w:szCs w:val="22"/>
              </w:rPr>
              <w:t xml:space="preserve"> Applicants will be required to give examples of their abilities.</w:t>
            </w:r>
          </w:p>
        </w:tc>
      </w:tr>
      <w:tr w:rsidR="00541AD4" w14:paraId="31C851BB" w14:textId="77777777" w:rsidTr="00541AD4">
        <w:tc>
          <w:tcPr>
            <w:tcW w:w="5008" w:type="dxa"/>
          </w:tcPr>
          <w:p w14:paraId="2C8CEAEA" w14:textId="43C78FB9" w:rsidR="00541AD4" w:rsidRDefault="00541AD4" w:rsidP="008B7F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Able to contribute to a team approach, be a team player and maintain effective working relationships with MDC staff and the public.</w:t>
            </w:r>
          </w:p>
        </w:tc>
        <w:tc>
          <w:tcPr>
            <w:tcW w:w="5008" w:type="dxa"/>
          </w:tcPr>
          <w:p w14:paraId="351CED4C" w14:textId="3781DB7A" w:rsidR="00541AD4" w:rsidRDefault="00541AD4" w:rsidP="008B7F8D">
            <w:pPr>
              <w:pStyle w:val="Default"/>
              <w:rPr>
                <w:sz w:val="22"/>
                <w:szCs w:val="22"/>
              </w:rPr>
            </w:pPr>
            <w:r w:rsidRPr="004A315F">
              <w:rPr>
                <w:i/>
                <w:iCs/>
                <w:sz w:val="22"/>
                <w:szCs w:val="22"/>
              </w:rPr>
              <w:t>Evidenced through examples at interview and references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541AD4" w14:paraId="27A20739" w14:textId="77777777" w:rsidTr="00541AD4">
        <w:tc>
          <w:tcPr>
            <w:tcW w:w="5008" w:type="dxa"/>
          </w:tcPr>
          <w:p w14:paraId="6CF43398" w14:textId="16C0ADE2" w:rsidR="00541AD4" w:rsidRDefault="00541AD4" w:rsidP="008B7F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MDC has four core values; Respect, Integrity, Collaboration and Innovation, which applicants should manifest within their application for this position and throughout the period of employment.</w:t>
            </w:r>
          </w:p>
        </w:tc>
        <w:tc>
          <w:tcPr>
            <w:tcW w:w="5008" w:type="dxa"/>
          </w:tcPr>
          <w:p w14:paraId="6F6C450D" w14:textId="124266C4" w:rsidR="00541AD4" w:rsidRDefault="00541AD4" w:rsidP="008B7F8D">
            <w:pPr>
              <w:pStyle w:val="Default"/>
              <w:rPr>
                <w:sz w:val="22"/>
                <w:szCs w:val="22"/>
              </w:rPr>
            </w:pPr>
            <w:r w:rsidRPr="004A315F">
              <w:rPr>
                <w:i/>
                <w:iCs/>
                <w:sz w:val="22"/>
                <w:szCs w:val="22"/>
              </w:rPr>
              <w:t>This will be evidenced through the interview and references.</w:t>
            </w:r>
          </w:p>
        </w:tc>
      </w:tr>
    </w:tbl>
    <w:p w14:paraId="17C2087E" w14:textId="595115DD" w:rsidR="00541AD4" w:rsidRDefault="00541AD4" w:rsidP="008B7F8D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8"/>
        <w:gridCol w:w="5008"/>
      </w:tblGrid>
      <w:tr w:rsidR="00541AD4" w14:paraId="528B7E9E" w14:textId="77777777" w:rsidTr="00541AD4">
        <w:tc>
          <w:tcPr>
            <w:tcW w:w="5008" w:type="dxa"/>
          </w:tcPr>
          <w:p w14:paraId="0CBA9BB6" w14:textId="7698C1B8" w:rsidR="00541AD4" w:rsidRDefault="00541AD4" w:rsidP="008B7F8D">
            <w:pPr>
              <w:pStyle w:val="Default"/>
              <w:rPr>
                <w:sz w:val="22"/>
                <w:szCs w:val="22"/>
              </w:rPr>
            </w:pPr>
            <w:r w:rsidRPr="005C69B7">
              <w:rPr>
                <w:b/>
                <w:sz w:val="22"/>
                <w:szCs w:val="22"/>
              </w:rPr>
              <w:t>CIRCUMSTANCES/INTERESTS</w:t>
            </w:r>
          </w:p>
        </w:tc>
        <w:tc>
          <w:tcPr>
            <w:tcW w:w="5008" w:type="dxa"/>
          </w:tcPr>
          <w:p w14:paraId="6DF45C72" w14:textId="77777777" w:rsidR="00541AD4" w:rsidRDefault="00541AD4" w:rsidP="008B7F8D">
            <w:pPr>
              <w:pStyle w:val="Default"/>
              <w:rPr>
                <w:sz w:val="22"/>
                <w:szCs w:val="22"/>
              </w:rPr>
            </w:pPr>
          </w:p>
        </w:tc>
      </w:tr>
      <w:tr w:rsidR="00541AD4" w14:paraId="17BE1578" w14:textId="77777777" w:rsidTr="00541AD4">
        <w:tc>
          <w:tcPr>
            <w:tcW w:w="5008" w:type="dxa"/>
          </w:tcPr>
          <w:p w14:paraId="4C856151" w14:textId="6FD6A147" w:rsidR="00541AD4" w:rsidRDefault="00541AD4" w:rsidP="00541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Isle of Man Worker /eligible work permit</w:t>
            </w:r>
            <w:r w:rsidR="009F44A2">
              <w:rPr>
                <w:sz w:val="22"/>
                <w:szCs w:val="22"/>
              </w:rPr>
              <w:t>.</w:t>
            </w:r>
          </w:p>
        </w:tc>
        <w:tc>
          <w:tcPr>
            <w:tcW w:w="5008" w:type="dxa"/>
          </w:tcPr>
          <w:p w14:paraId="33F34C2C" w14:textId="6EE3A837" w:rsidR="00541AD4" w:rsidRDefault="00541AD4" w:rsidP="00541AD4">
            <w:pPr>
              <w:pStyle w:val="Default"/>
              <w:rPr>
                <w:sz w:val="22"/>
                <w:szCs w:val="22"/>
              </w:rPr>
            </w:pPr>
            <w:r w:rsidRPr="004A315F">
              <w:rPr>
                <w:i/>
                <w:iCs/>
                <w:sz w:val="22"/>
                <w:szCs w:val="22"/>
              </w:rPr>
              <w:t>Evidence will be sought</w:t>
            </w:r>
          </w:p>
        </w:tc>
      </w:tr>
    </w:tbl>
    <w:p w14:paraId="7F2C2226" w14:textId="77777777" w:rsidR="00074CF1" w:rsidRDefault="00074CF1" w:rsidP="00CD0A55">
      <w:pPr>
        <w:jc w:val="both"/>
        <w:rPr>
          <w:rFonts w:ascii="Tahoma" w:hAnsi="Tahoma" w:cs="Tahoma"/>
          <w:b/>
          <w:sz w:val="22"/>
          <w:szCs w:val="22"/>
        </w:rPr>
      </w:pPr>
    </w:p>
    <w:p w14:paraId="56E18AD0" w14:textId="5FB007E7" w:rsidR="00E712AC" w:rsidRDefault="00CD0A55" w:rsidP="00CD0A55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GENERAL REQUIREMENTS FOR MDC EMPLOYEES</w:t>
      </w:r>
    </w:p>
    <w:p w14:paraId="25974334" w14:textId="2C09E709" w:rsidR="00E712AC" w:rsidRDefault="00E712AC" w:rsidP="00F25990">
      <w:pPr>
        <w:ind w:left="285"/>
        <w:jc w:val="both"/>
        <w:rPr>
          <w:rFonts w:ascii="Tahoma" w:hAnsi="Tahoma" w:cs="Tahoma"/>
          <w:b/>
          <w:sz w:val="22"/>
          <w:szCs w:val="22"/>
        </w:rPr>
      </w:pPr>
    </w:p>
    <w:p w14:paraId="36AECBAD" w14:textId="3E38A703" w:rsidR="00CD0A55" w:rsidRDefault="00CD0A55" w:rsidP="00AD2D70">
      <w:pPr>
        <w:ind w:left="285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Probationary Period:</w:t>
      </w:r>
    </w:p>
    <w:p w14:paraId="284D932A" w14:textId="17D9F2B4" w:rsidR="00CD0A55" w:rsidRDefault="00CD0A55" w:rsidP="00F25990">
      <w:pPr>
        <w:ind w:left="285"/>
        <w:jc w:val="both"/>
        <w:rPr>
          <w:rFonts w:ascii="Tahoma" w:hAnsi="Tahoma" w:cs="Tahoma"/>
          <w:bCs/>
          <w:sz w:val="22"/>
          <w:szCs w:val="22"/>
        </w:rPr>
      </w:pPr>
      <w:r w:rsidRPr="00664EC9">
        <w:rPr>
          <w:rFonts w:ascii="Tahoma" w:hAnsi="Tahoma" w:cs="Tahoma"/>
          <w:bCs/>
          <w:sz w:val="22"/>
          <w:szCs w:val="22"/>
        </w:rPr>
        <w:t xml:space="preserve">All employees are required to undertake a </w:t>
      </w:r>
      <w:r w:rsidR="00263469">
        <w:rPr>
          <w:rFonts w:ascii="Tahoma" w:hAnsi="Tahoma" w:cs="Tahoma"/>
          <w:bCs/>
          <w:sz w:val="22"/>
          <w:szCs w:val="22"/>
        </w:rPr>
        <w:t>3</w:t>
      </w:r>
      <w:r w:rsidR="00664EC9">
        <w:rPr>
          <w:rFonts w:ascii="Tahoma" w:hAnsi="Tahoma" w:cs="Tahoma"/>
          <w:bCs/>
          <w:sz w:val="22"/>
          <w:szCs w:val="22"/>
        </w:rPr>
        <w:t>-</w:t>
      </w:r>
      <w:r w:rsidRPr="00664EC9">
        <w:rPr>
          <w:rFonts w:ascii="Tahoma" w:hAnsi="Tahoma" w:cs="Tahoma"/>
          <w:bCs/>
          <w:sz w:val="22"/>
          <w:szCs w:val="22"/>
        </w:rPr>
        <w:t xml:space="preserve">month probation period </w:t>
      </w:r>
      <w:r w:rsidR="00664EC9" w:rsidRPr="00664EC9">
        <w:rPr>
          <w:rFonts w:ascii="Tahoma" w:hAnsi="Tahoma" w:cs="Tahoma"/>
          <w:bCs/>
          <w:sz w:val="22"/>
          <w:szCs w:val="22"/>
        </w:rPr>
        <w:t>during which time his/her/their work and conduct will be carefully assessed in accordance with the Probationary Period Policy</w:t>
      </w:r>
      <w:r w:rsidR="00AD2D70">
        <w:rPr>
          <w:rFonts w:ascii="Tahoma" w:hAnsi="Tahoma" w:cs="Tahoma"/>
          <w:bCs/>
          <w:sz w:val="22"/>
          <w:szCs w:val="22"/>
        </w:rPr>
        <w:t xml:space="preserve">. </w:t>
      </w:r>
      <w:r w:rsidR="00664EC9" w:rsidRPr="00664EC9">
        <w:rPr>
          <w:rFonts w:ascii="Tahoma" w:hAnsi="Tahoma" w:cs="Tahoma"/>
          <w:bCs/>
          <w:sz w:val="22"/>
          <w:szCs w:val="22"/>
        </w:rPr>
        <w:t xml:space="preserve"> </w:t>
      </w:r>
    </w:p>
    <w:p w14:paraId="1293B396" w14:textId="77777777" w:rsidR="001F7A62" w:rsidRPr="00664EC9" w:rsidRDefault="001F7A62" w:rsidP="00F25990">
      <w:pPr>
        <w:ind w:left="285"/>
        <w:jc w:val="both"/>
        <w:rPr>
          <w:rFonts w:ascii="Tahoma" w:hAnsi="Tahoma" w:cs="Tahoma"/>
          <w:bCs/>
          <w:sz w:val="22"/>
          <w:szCs w:val="22"/>
        </w:rPr>
      </w:pPr>
    </w:p>
    <w:p w14:paraId="2BB64FEC" w14:textId="7D4BEB33" w:rsidR="00CD0A55" w:rsidRDefault="00CD0A55" w:rsidP="00AD2D70">
      <w:pPr>
        <w:ind w:left="285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Confidentiality:</w:t>
      </w:r>
    </w:p>
    <w:p w14:paraId="7F3C5B97" w14:textId="7772B738" w:rsidR="00CD0A55" w:rsidRPr="00CD0A55" w:rsidRDefault="00CD0A55" w:rsidP="00F25990">
      <w:pPr>
        <w:ind w:left="285"/>
        <w:jc w:val="both"/>
        <w:rPr>
          <w:rFonts w:ascii="Tahoma" w:hAnsi="Tahoma" w:cs="Tahoma"/>
          <w:bCs/>
          <w:sz w:val="22"/>
          <w:szCs w:val="22"/>
        </w:rPr>
      </w:pPr>
      <w:r w:rsidRPr="00CD0A55">
        <w:rPr>
          <w:rFonts w:ascii="Tahoma" w:hAnsi="Tahoma" w:cs="Tahoma"/>
          <w:bCs/>
          <w:sz w:val="22"/>
          <w:szCs w:val="22"/>
        </w:rPr>
        <w:t>All employees are required to enter into a non-disclosure agreement due to commercial sensitivities</w:t>
      </w:r>
      <w:r w:rsidR="00AF08A3">
        <w:rPr>
          <w:rFonts w:ascii="Tahoma" w:hAnsi="Tahoma" w:cs="Tahoma"/>
          <w:bCs/>
          <w:sz w:val="22"/>
          <w:szCs w:val="22"/>
        </w:rPr>
        <w:t xml:space="preserve"> and </w:t>
      </w:r>
      <w:r w:rsidR="00271A61">
        <w:rPr>
          <w:rFonts w:ascii="Tahoma" w:hAnsi="Tahoma" w:cs="Tahoma"/>
          <w:bCs/>
          <w:sz w:val="22"/>
          <w:szCs w:val="22"/>
        </w:rPr>
        <w:t>obligations as part of a Government owned arms-length company</w:t>
      </w:r>
      <w:r w:rsidR="00AD2D70">
        <w:rPr>
          <w:rFonts w:ascii="Tahoma" w:hAnsi="Tahoma" w:cs="Tahoma"/>
          <w:bCs/>
          <w:sz w:val="22"/>
          <w:szCs w:val="22"/>
        </w:rPr>
        <w:t xml:space="preserve"> and to comply with GDPR</w:t>
      </w:r>
      <w:r w:rsidRPr="00CD0A55">
        <w:rPr>
          <w:rFonts w:ascii="Tahoma" w:hAnsi="Tahoma" w:cs="Tahoma"/>
          <w:bCs/>
          <w:sz w:val="22"/>
          <w:szCs w:val="22"/>
        </w:rPr>
        <w:t>.</w:t>
      </w:r>
    </w:p>
    <w:p w14:paraId="273B6121" w14:textId="77777777" w:rsidR="00CD0A55" w:rsidRPr="00CD0A55" w:rsidRDefault="00CD0A55" w:rsidP="00F25990">
      <w:pPr>
        <w:ind w:left="285"/>
        <w:jc w:val="both"/>
        <w:rPr>
          <w:rFonts w:ascii="Tahoma" w:hAnsi="Tahoma" w:cs="Tahoma"/>
          <w:bCs/>
          <w:sz w:val="22"/>
          <w:szCs w:val="22"/>
        </w:rPr>
      </w:pPr>
    </w:p>
    <w:p w14:paraId="2A7DFD2F" w14:textId="1529D326" w:rsidR="00E712AC" w:rsidRDefault="00E712AC" w:rsidP="00AD2D70">
      <w:pPr>
        <w:ind w:left="285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Performance Management &amp; Improvement: </w:t>
      </w:r>
    </w:p>
    <w:p w14:paraId="3E66B3D7" w14:textId="78A44D8D" w:rsidR="00E712AC" w:rsidRPr="00E4307C" w:rsidRDefault="00E712AC" w:rsidP="00F25990">
      <w:pPr>
        <w:ind w:left="285"/>
        <w:jc w:val="both"/>
        <w:rPr>
          <w:rFonts w:ascii="Tahoma" w:hAnsi="Tahoma" w:cs="Tahoma"/>
          <w:sz w:val="22"/>
          <w:szCs w:val="22"/>
        </w:rPr>
      </w:pPr>
      <w:r w:rsidRPr="00E4307C">
        <w:rPr>
          <w:rFonts w:ascii="Tahoma" w:hAnsi="Tahoma" w:cs="Tahoma"/>
          <w:sz w:val="22"/>
          <w:szCs w:val="22"/>
        </w:rPr>
        <w:t xml:space="preserve">All </w:t>
      </w:r>
      <w:r w:rsidR="00CD0A55">
        <w:rPr>
          <w:rFonts w:ascii="Tahoma" w:hAnsi="Tahoma" w:cs="Tahoma"/>
          <w:sz w:val="22"/>
          <w:szCs w:val="22"/>
        </w:rPr>
        <w:t>MDC employees</w:t>
      </w:r>
      <w:r w:rsidRPr="00E4307C">
        <w:rPr>
          <w:rFonts w:ascii="Tahoma" w:hAnsi="Tahoma" w:cs="Tahoma"/>
          <w:sz w:val="22"/>
          <w:szCs w:val="22"/>
        </w:rPr>
        <w:t xml:space="preserve"> have a personal responsibility for performance management.  The role holder will be expected to </w:t>
      </w:r>
      <w:r w:rsidR="00AF08A3">
        <w:rPr>
          <w:rFonts w:ascii="Tahoma" w:hAnsi="Tahoma" w:cs="Tahoma"/>
          <w:sz w:val="22"/>
          <w:szCs w:val="22"/>
        </w:rPr>
        <w:t xml:space="preserve">respond to feedback and </w:t>
      </w:r>
      <w:r w:rsidRPr="00E4307C">
        <w:rPr>
          <w:rFonts w:ascii="Tahoma" w:hAnsi="Tahoma" w:cs="Tahoma"/>
          <w:sz w:val="22"/>
          <w:szCs w:val="22"/>
        </w:rPr>
        <w:t>contribute to their annual performance development review</w:t>
      </w:r>
      <w:r w:rsidR="00AF08A3">
        <w:rPr>
          <w:rFonts w:ascii="Tahoma" w:hAnsi="Tahoma" w:cs="Tahoma"/>
          <w:sz w:val="22"/>
          <w:szCs w:val="22"/>
        </w:rPr>
        <w:t>.</w:t>
      </w:r>
      <w:r w:rsidRPr="00E4307C">
        <w:rPr>
          <w:rFonts w:ascii="Tahoma" w:hAnsi="Tahoma" w:cs="Tahoma"/>
          <w:sz w:val="22"/>
          <w:szCs w:val="22"/>
        </w:rPr>
        <w:t xml:space="preserve"> </w:t>
      </w:r>
    </w:p>
    <w:p w14:paraId="132F0A9C" w14:textId="77777777" w:rsidR="00E712AC" w:rsidRPr="005A5D59" w:rsidRDefault="00E712AC" w:rsidP="008B7F8D">
      <w:pPr>
        <w:jc w:val="both"/>
        <w:rPr>
          <w:rFonts w:ascii="Tahoma" w:hAnsi="Tahoma" w:cs="Tahoma"/>
          <w:b/>
          <w:sz w:val="22"/>
          <w:szCs w:val="22"/>
        </w:rPr>
      </w:pPr>
    </w:p>
    <w:p w14:paraId="0EB6CC54" w14:textId="2232D937" w:rsidR="00E712AC" w:rsidRDefault="00E712AC" w:rsidP="00F25990">
      <w:pPr>
        <w:ind w:left="645" w:hanging="360"/>
        <w:jc w:val="both"/>
        <w:rPr>
          <w:rFonts w:ascii="Tahoma" w:hAnsi="Tahoma" w:cs="Tahoma"/>
          <w:b/>
          <w:sz w:val="22"/>
          <w:szCs w:val="22"/>
        </w:rPr>
      </w:pPr>
      <w:r w:rsidRPr="00730B68">
        <w:rPr>
          <w:rFonts w:ascii="Tahoma" w:hAnsi="Tahoma" w:cs="Tahoma"/>
          <w:b/>
          <w:sz w:val="22"/>
          <w:szCs w:val="22"/>
        </w:rPr>
        <w:t>Health &amp; Safety</w:t>
      </w:r>
      <w:r w:rsidR="00271A61">
        <w:rPr>
          <w:rFonts w:ascii="Tahoma" w:hAnsi="Tahoma" w:cs="Tahoma"/>
          <w:b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6D880E58" w14:textId="60F4001B" w:rsidR="00E712AC" w:rsidRDefault="00E712AC" w:rsidP="00AF08A3">
      <w:pPr>
        <w:ind w:left="28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role holder will be responsible for his/her own health and safety and the impact of his/her</w:t>
      </w:r>
      <w:r w:rsidR="00541AD4">
        <w:rPr>
          <w:rFonts w:ascii="Tahoma" w:hAnsi="Tahoma" w:cs="Tahoma"/>
          <w:sz w:val="22"/>
          <w:szCs w:val="22"/>
        </w:rPr>
        <w:t>/their</w:t>
      </w:r>
      <w:r>
        <w:rPr>
          <w:rFonts w:ascii="Tahoma" w:hAnsi="Tahoma" w:cs="Tahoma"/>
          <w:sz w:val="22"/>
          <w:szCs w:val="22"/>
        </w:rPr>
        <w:t xml:space="preserve"> actions on others.  They will be responsible for identifying any possible risks or near misses</w:t>
      </w:r>
      <w:r w:rsidR="00AF08A3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5F212F1B" w14:textId="77777777" w:rsidR="00307DD2" w:rsidRDefault="00307DD2" w:rsidP="00AF08A3">
      <w:pPr>
        <w:ind w:left="285"/>
        <w:jc w:val="both"/>
        <w:rPr>
          <w:rFonts w:ascii="Tahoma" w:hAnsi="Tahoma" w:cs="Tahoma"/>
          <w:sz w:val="22"/>
          <w:szCs w:val="22"/>
        </w:rPr>
      </w:pPr>
    </w:p>
    <w:p w14:paraId="37382540" w14:textId="6744F9A7" w:rsidR="00307DD2" w:rsidRDefault="00307DD2" w:rsidP="00AF08A3">
      <w:pPr>
        <w:ind w:left="285"/>
        <w:jc w:val="both"/>
        <w:rPr>
          <w:rFonts w:ascii="Tahoma" w:hAnsi="Tahoma" w:cs="Tahoma"/>
          <w:sz w:val="22"/>
          <w:szCs w:val="22"/>
        </w:rPr>
      </w:pPr>
    </w:p>
    <w:p w14:paraId="383B2FD3" w14:textId="77777777" w:rsidR="009529F7" w:rsidRDefault="009529F7" w:rsidP="00AF08A3">
      <w:pPr>
        <w:ind w:left="285"/>
        <w:jc w:val="both"/>
        <w:rPr>
          <w:rFonts w:ascii="Tahoma" w:hAnsi="Tahoma" w:cs="Tahoma"/>
          <w:sz w:val="22"/>
          <w:szCs w:val="22"/>
        </w:rPr>
      </w:pPr>
    </w:p>
    <w:p w14:paraId="63FA8FB2" w14:textId="7918D6D7" w:rsidR="00FB6E71" w:rsidRPr="00F66EBA" w:rsidRDefault="009529F7" w:rsidP="00AF08A3">
      <w:pPr>
        <w:ind w:left="285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TO APPLY</w:t>
      </w:r>
    </w:p>
    <w:p w14:paraId="29578C20" w14:textId="5C221EC0" w:rsidR="00FB6E71" w:rsidRDefault="00BB4884" w:rsidP="00AF08A3">
      <w:pPr>
        <w:ind w:left="285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For further information and </w:t>
      </w:r>
      <w:r w:rsidR="008A2D41">
        <w:rPr>
          <w:rFonts w:ascii="Tahoma" w:hAnsi="Tahoma" w:cs="Tahoma"/>
          <w:sz w:val="22"/>
          <w:szCs w:val="22"/>
        </w:rPr>
        <w:t>to receive an</w:t>
      </w:r>
      <w:r>
        <w:rPr>
          <w:rFonts w:ascii="Tahoma" w:hAnsi="Tahoma" w:cs="Tahoma"/>
          <w:sz w:val="22"/>
          <w:szCs w:val="22"/>
        </w:rPr>
        <w:t xml:space="preserve"> application form</w:t>
      </w:r>
      <w:r w:rsidR="00F66EBA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please email info@mdc.im</w:t>
      </w:r>
    </w:p>
    <w:sectPr w:rsidR="00FB6E71" w:rsidSect="008637F0">
      <w:pgSz w:w="11906" w:h="17333"/>
      <w:pgMar w:top="1163" w:right="672" w:bottom="674" w:left="12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972E" w14:textId="77777777" w:rsidR="008B5FDE" w:rsidRDefault="008B5FDE" w:rsidP="00C853D0">
      <w:r>
        <w:separator/>
      </w:r>
    </w:p>
  </w:endnote>
  <w:endnote w:type="continuationSeparator" w:id="0">
    <w:p w14:paraId="56433A12" w14:textId="77777777" w:rsidR="008B5FDE" w:rsidRDefault="008B5FDE" w:rsidP="00C853D0">
      <w:r>
        <w:continuationSeparator/>
      </w:r>
    </w:p>
  </w:endnote>
  <w:endnote w:type="continuationNotice" w:id="1">
    <w:p w14:paraId="64FAD4AE" w14:textId="77777777" w:rsidR="008B5FDE" w:rsidRDefault="008B5F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32B6" w14:textId="77777777" w:rsidR="008B5FDE" w:rsidRDefault="008B5FDE" w:rsidP="00C853D0">
      <w:r>
        <w:separator/>
      </w:r>
    </w:p>
  </w:footnote>
  <w:footnote w:type="continuationSeparator" w:id="0">
    <w:p w14:paraId="5A55F9DA" w14:textId="77777777" w:rsidR="008B5FDE" w:rsidRDefault="008B5FDE" w:rsidP="00C853D0">
      <w:r>
        <w:continuationSeparator/>
      </w:r>
    </w:p>
  </w:footnote>
  <w:footnote w:type="continuationNotice" w:id="1">
    <w:p w14:paraId="68DC0640" w14:textId="77777777" w:rsidR="008B5FDE" w:rsidRDefault="008B5F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01C"/>
    <w:multiLevelType w:val="hybridMultilevel"/>
    <w:tmpl w:val="C4AED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16AF"/>
    <w:multiLevelType w:val="multilevel"/>
    <w:tmpl w:val="E194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F35D3"/>
    <w:multiLevelType w:val="hybridMultilevel"/>
    <w:tmpl w:val="777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E3A9B"/>
    <w:multiLevelType w:val="hybridMultilevel"/>
    <w:tmpl w:val="F4480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40D9"/>
    <w:multiLevelType w:val="hybridMultilevel"/>
    <w:tmpl w:val="9056BA3C"/>
    <w:lvl w:ilvl="0" w:tplc="6560871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C6BEF"/>
    <w:multiLevelType w:val="hybridMultilevel"/>
    <w:tmpl w:val="DD20C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97FBE"/>
    <w:multiLevelType w:val="hybridMultilevel"/>
    <w:tmpl w:val="C09E19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078E5"/>
    <w:multiLevelType w:val="multilevel"/>
    <w:tmpl w:val="528A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D4377"/>
    <w:multiLevelType w:val="hybridMultilevel"/>
    <w:tmpl w:val="3856B056"/>
    <w:lvl w:ilvl="0" w:tplc="162CF4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D020A21"/>
    <w:multiLevelType w:val="hybridMultilevel"/>
    <w:tmpl w:val="97308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90E7E"/>
    <w:multiLevelType w:val="hybridMultilevel"/>
    <w:tmpl w:val="35E633FA"/>
    <w:lvl w:ilvl="0" w:tplc="695ED5A6">
      <w:start w:val="9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D7343"/>
    <w:multiLevelType w:val="multilevel"/>
    <w:tmpl w:val="4864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2E6D2E"/>
    <w:multiLevelType w:val="hybridMultilevel"/>
    <w:tmpl w:val="7526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310E5"/>
    <w:multiLevelType w:val="hybridMultilevel"/>
    <w:tmpl w:val="F2401412"/>
    <w:lvl w:ilvl="0" w:tplc="695ED5A6">
      <w:start w:val="9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372B3CF6"/>
    <w:multiLevelType w:val="hybridMultilevel"/>
    <w:tmpl w:val="EEAA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14089"/>
    <w:multiLevelType w:val="hybridMultilevel"/>
    <w:tmpl w:val="36E43528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3B8A6545"/>
    <w:multiLevelType w:val="hybridMultilevel"/>
    <w:tmpl w:val="A814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C1F09"/>
    <w:multiLevelType w:val="hybridMultilevel"/>
    <w:tmpl w:val="97B4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E0072"/>
    <w:multiLevelType w:val="hybridMultilevel"/>
    <w:tmpl w:val="61160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56FB4"/>
    <w:multiLevelType w:val="multilevel"/>
    <w:tmpl w:val="4CD2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0A372E"/>
    <w:multiLevelType w:val="hybridMultilevel"/>
    <w:tmpl w:val="6742BB16"/>
    <w:lvl w:ilvl="0" w:tplc="056A3750">
      <w:start w:val="19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47AC56B9"/>
    <w:multiLevelType w:val="hybridMultilevel"/>
    <w:tmpl w:val="6C929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C81236"/>
    <w:multiLevelType w:val="multilevel"/>
    <w:tmpl w:val="CD24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D736CF"/>
    <w:multiLevelType w:val="hybridMultilevel"/>
    <w:tmpl w:val="9FDC2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E4221"/>
    <w:multiLevelType w:val="hybridMultilevel"/>
    <w:tmpl w:val="36D0417E"/>
    <w:lvl w:ilvl="0" w:tplc="695ED5A6">
      <w:start w:val="6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52222115"/>
    <w:multiLevelType w:val="hybridMultilevel"/>
    <w:tmpl w:val="B3CAC3DA"/>
    <w:lvl w:ilvl="0" w:tplc="695ED5A6">
      <w:start w:val="9"/>
      <w:numFmt w:val="bullet"/>
      <w:lvlText w:val="-"/>
      <w:lvlJc w:val="left"/>
      <w:pPr>
        <w:ind w:left="51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4353693"/>
    <w:multiLevelType w:val="hybridMultilevel"/>
    <w:tmpl w:val="CF84B8B4"/>
    <w:lvl w:ilvl="0" w:tplc="162CF42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CB7257"/>
    <w:multiLevelType w:val="multilevel"/>
    <w:tmpl w:val="7988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D3349F"/>
    <w:multiLevelType w:val="multilevel"/>
    <w:tmpl w:val="F996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ED2BE8"/>
    <w:multiLevelType w:val="hybridMultilevel"/>
    <w:tmpl w:val="54C0A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A14C5"/>
    <w:multiLevelType w:val="multilevel"/>
    <w:tmpl w:val="EB26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FC6BD5"/>
    <w:multiLevelType w:val="hybridMultilevel"/>
    <w:tmpl w:val="8CB0C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101A3"/>
    <w:multiLevelType w:val="multilevel"/>
    <w:tmpl w:val="0E08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92251"/>
    <w:multiLevelType w:val="hybridMultilevel"/>
    <w:tmpl w:val="7FD2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B5C8B"/>
    <w:multiLevelType w:val="multilevel"/>
    <w:tmpl w:val="11F4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28124F"/>
    <w:multiLevelType w:val="hybridMultilevel"/>
    <w:tmpl w:val="29C6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56FAA"/>
    <w:multiLevelType w:val="hybridMultilevel"/>
    <w:tmpl w:val="9D88EB2E"/>
    <w:lvl w:ilvl="0" w:tplc="1EA287F0">
      <w:start w:val="19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7" w15:restartNumberingAfterBreak="0">
    <w:nsid w:val="7D7B1E15"/>
    <w:multiLevelType w:val="hybridMultilevel"/>
    <w:tmpl w:val="9306C702"/>
    <w:lvl w:ilvl="0" w:tplc="695ED5A6">
      <w:start w:val="6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8" w15:restartNumberingAfterBreak="0">
    <w:nsid w:val="7FFA6981"/>
    <w:multiLevelType w:val="hybridMultilevel"/>
    <w:tmpl w:val="3856B056"/>
    <w:lvl w:ilvl="0" w:tplc="162CF4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350713793">
    <w:abstractNumId w:val="3"/>
  </w:num>
  <w:num w:numId="2" w16cid:durableId="67388319">
    <w:abstractNumId w:val="13"/>
  </w:num>
  <w:num w:numId="3" w16cid:durableId="933249473">
    <w:abstractNumId w:val="10"/>
  </w:num>
  <w:num w:numId="4" w16cid:durableId="1083994708">
    <w:abstractNumId w:val="25"/>
  </w:num>
  <w:num w:numId="5" w16cid:durableId="1198471046">
    <w:abstractNumId w:val="38"/>
  </w:num>
  <w:num w:numId="6" w16cid:durableId="350451000">
    <w:abstractNumId w:val="37"/>
  </w:num>
  <w:num w:numId="7" w16cid:durableId="1577857430">
    <w:abstractNumId w:val="24"/>
  </w:num>
  <w:num w:numId="8" w16cid:durableId="1414662833">
    <w:abstractNumId w:val="20"/>
  </w:num>
  <w:num w:numId="9" w16cid:durableId="1393314116">
    <w:abstractNumId w:val="36"/>
  </w:num>
  <w:num w:numId="10" w16cid:durableId="1983347690">
    <w:abstractNumId w:val="12"/>
  </w:num>
  <w:num w:numId="11" w16cid:durableId="565991758">
    <w:abstractNumId w:val="35"/>
  </w:num>
  <w:num w:numId="12" w16cid:durableId="1129325430">
    <w:abstractNumId w:val="33"/>
  </w:num>
  <w:num w:numId="13" w16cid:durableId="1969120183">
    <w:abstractNumId w:val="2"/>
  </w:num>
  <w:num w:numId="14" w16cid:durableId="1465125592">
    <w:abstractNumId w:val="17"/>
  </w:num>
  <w:num w:numId="15" w16cid:durableId="1882741135">
    <w:abstractNumId w:val="14"/>
  </w:num>
  <w:num w:numId="16" w16cid:durableId="73675417">
    <w:abstractNumId w:val="18"/>
  </w:num>
  <w:num w:numId="17" w16cid:durableId="1431582920">
    <w:abstractNumId w:val="6"/>
  </w:num>
  <w:num w:numId="18" w16cid:durableId="1193420618">
    <w:abstractNumId w:val="4"/>
  </w:num>
  <w:num w:numId="19" w16cid:durableId="139736327">
    <w:abstractNumId w:val="9"/>
  </w:num>
  <w:num w:numId="20" w16cid:durableId="1057706868">
    <w:abstractNumId w:val="31"/>
  </w:num>
  <w:num w:numId="21" w16cid:durableId="400753720">
    <w:abstractNumId w:val="0"/>
  </w:num>
  <w:num w:numId="22" w16cid:durableId="30886437">
    <w:abstractNumId w:val="29"/>
  </w:num>
  <w:num w:numId="23" w16cid:durableId="404650108">
    <w:abstractNumId w:val="15"/>
  </w:num>
  <w:num w:numId="24" w16cid:durableId="1136020687">
    <w:abstractNumId w:val="23"/>
  </w:num>
  <w:num w:numId="25" w16cid:durableId="1295987805">
    <w:abstractNumId w:val="32"/>
  </w:num>
  <w:num w:numId="26" w16cid:durableId="1207329961">
    <w:abstractNumId w:val="27"/>
  </w:num>
  <w:num w:numId="27" w16cid:durableId="304159894">
    <w:abstractNumId w:val="30"/>
  </w:num>
  <w:num w:numId="28" w16cid:durableId="769548609">
    <w:abstractNumId w:val="22"/>
  </w:num>
  <w:num w:numId="29" w16cid:durableId="89084608">
    <w:abstractNumId w:val="34"/>
  </w:num>
  <w:num w:numId="30" w16cid:durableId="1604460664">
    <w:abstractNumId w:val="11"/>
  </w:num>
  <w:num w:numId="31" w16cid:durableId="1868717609">
    <w:abstractNumId w:val="7"/>
  </w:num>
  <w:num w:numId="32" w16cid:durableId="1439644652">
    <w:abstractNumId w:val="28"/>
  </w:num>
  <w:num w:numId="33" w16cid:durableId="281114669">
    <w:abstractNumId w:val="19"/>
  </w:num>
  <w:num w:numId="34" w16cid:durableId="1546138814">
    <w:abstractNumId w:val="1"/>
  </w:num>
  <w:num w:numId="35" w16cid:durableId="22555791">
    <w:abstractNumId w:val="16"/>
  </w:num>
  <w:num w:numId="36" w16cid:durableId="1141581205">
    <w:abstractNumId w:val="8"/>
  </w:num>
  <w:num w:numId="37" w16cid:durableId="924067393">
    <w:abstractNumId w:val="26"/>
  </w:num>
  <w:num w:numId="38" w16cid:durableId="125780643">
    <w:abstractNumId w:val="21"/>
  </w:num>
  <w:num w:numId="39" w16cid:durableId="1718309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2E"/>
    <w:rsid w:val="00003305"/>
    <w:rsid w:val="0000357F"/>
    <w:rsid w:val="0000663C"/>
    <w:rsid w:val="00013CA0"/>
    <w:rsid w:val="00046B43"/>
    <w:rsid w:val="00047DE1"/>
    <w:rsid w:val="00053140"/>
    <w:rsid w:val="0007131F"/>
    <w:rsid w:val="00074CF1"/>
    <w:rsid w:val="00092DDB"/>
    <w:rsid w:val="000C52EF"/>
    <w:rsid w:val="000D5ED1"/>
    <w:rsid w:val="000F3554"/>
    <w:rsid w:val="000F6B7B"/>
    <w:rsid w:val="0010207B"/>
    <w:rsid w:val="00111DC8"/>
    <w:rsid w:val="00116A69"/>
    <w:rsid w:val="001170DB"/>
    <w:rsid w:val="001252AA"/>
    <w:rsid w:val="00153D92"/>
    <w:rsid w:val="001576A2"/>
    <w:rsid w:val="001834EF"/>
    <w:rsid w:val="001839C5"/>
    <w:rsid w:val="0019254B"/>
    <w:rsid w:val="00192B68"/>
    <w:rsid w:val="00197B0C"/>
    <w:rsid w:val="001B3D3C"/>
    <w:rsid w:val="001B47D7"/>
    <w:rsid w:val="001B5DE2"/>
    <w:rsid w:val="001B633D"/>
    <w:rsid w:val="001E1CA4"/>
    <w:rsid w:val="001F3897"/>
    <w:rsid w:val="001F7A62"/>
    <w:rsid w:val="00203EBA"/>
    <w:rsid w:val="0022230F"/>
    <w:rsid w:val="002253CB"/>
    <w:rsid w:val="00241388"/>
    <w:rsid w:val="00253166"/>
    <w:rsid w:val="00256E1E"/>
    <w:rsid w:val="00263469"/>
    <w:rsid w:val="00271A61"/>
    <w:rsid w:val="002771AA"/>
    <w:rsid w:val="00281444"/>
    <w:rsid w:val="00292894"/>
    <w:rsid w:val="002940FF"/>
    <w:rsid w:val="002A4748"/>
    <w:rsid w:val="002A47B3"/>
    <w:rsid w:val="002C4EFB"/>
    <w:rsid w:val="002E456D"/>
    <w:rsid w:val="002F0851"/>
    <w:rsid w:val="002F3DA7"/>
    <w:rsid w:val="003020EF"/>
    <w:rsid w:val="00302E47"/>
    <w:rsid w:val="00304615"/>
    <w:rsid w:val="00307DD2"/>
    <w:rsid w:val="00310BB4"/>
    <w:rsid w:val="00325082"/>
    <w:rsid w:val="00350B25"/>
    <w:rsid w:val="00361A44"/>
    <w:rsid w:val="00371E1A"/>
    <w:rsid w:val="00375B40"/>
    <w:rsid w:val="00382D41"/>
    <w:rsid w:val="003A77DB"/>
    <w:rsid w:val="003B3584"/>
    <w:rsid w:val="003C0E4F"/>
    <w:rsid w:val="003C79C4"/>
    <w:rsid w:val="003D0C62"/>
    <w:rsid w:val="003E5723"/>
    <w:rsid w:val="003F0E4F"/>
    <w:rsid w:val="00414241"/>
    <w:rsid w:val="00421CE6"/>
    <w:rsid w:val="004455F4"/>
    <w:rsid w:val="0045431A"/>
    <w:rsid w:val="00454927"/>
    <w:rsid w:val="00456014"/>
    <w:rsid w:val="00461F17"/>
    <w:rsid w:val="004625E5"/>
    <w:rsid w:val="00481910"/>
    <w:rsid w:val="00483734"/>
    <w:rsid w:val="00496335"/>
    <w:rsid w:val="004A14FE"/>
    <w:rsid w:val="004A315F"/>
    <w:rsid w:val="004A3187"/>
    <w:rsid w:val="004C3033"/>
    <w:rsid w:val="004C4789"/>
    <w:rsid w:val="004D78BF"/>
    <w:rsid w:val="004F62C5"/>
    <w:rsid w:val="004F7BBA"/>
    <w:rsid w:val="00501ADE"/>
    <w:rsid w:val="00514750"/>
    <w:rsid w:val="005220AB"/>
    <w:rsid w:val="00526012"/>
    <w:rsid w:val="005343B1"/>
    <w:rsid w:val="00541AD4"/>
    <w:rsid w:val="00541D88"/>
    <w:rsid w:val="00543B01"/>
    <w:rsid w:val="00550991"/>
    <w:rsid w:val="00551FDE"/>
    <w:rsid w:val="00563953"/>
    <w:rsid w:val="0056663E"/>
    <w:rsid w:val="0057118A"/>
    <w:rsid w:val="00574011"/>
    <w:rsid w:val="00576A35"/>
    <w:rsid w:val="005825C4"/>
    <w:rsid w:val="00584350"/>
    <w:rsid w:val="0058664B"/>
    <w:rsid w:val="00592F6E"/>
    <w:rsid w:val="00593A52"/>
    <w:rsid w:val="005A0CB7"/>
    <w:rsid w:val="005A289E"/>
    <w:rsid w:val="005A5A13"/>
    <w:rsid w:val="005A5D78"/>
    <w:rsid w:val="005A6100"/>
    <w:rsid w:val="005B2104"/>
    <w:rsid w:val="005B494B"/>
    <w:rsid w:val="005B4B07"/>
    <w:rsid w:val="005B50EF"/>
    <w:rsid w:val="005C2967"/>
    <w:rsid w:val="005C57B7"/>
    <w:rsid w:val="005C69B7"/>
    <w:rsid w:val="005D4BBA"/>
    <w:rsid w:val="005E0EC9"/>
    <w:rsid w:val="005E3C9F"/>
    <w:rsid w:val="005F49AE"/>
    <w:rsid w:val="006021F3"/>
    <w:rsid w:val="00621DF9"/>
    <w:rsid w:val="00645714"/>
    <w:rsid w:val="006500A5"/>
    <w:rsid w:val="00653D31"/>
    <w:rsid w:val="00655C97"/>
    <w:rsid w:val="00662CC6"/>
    <w:rsid w:val="00664EC9"/>
    <w:rsid w:val="0066665F"/>
    <w:rsid w:val="00674268"/>
    <w:rsid w:val="00675AD5"/>
    <w:rsid w:val="00680A54"/>
    <w:rsid w:val="00681194"/>
    <w:rsid w:val="00695336"/>
    <w:rsid w:val="006B0715"/>
    <w:rsid w:val="006B0DF5"/>
    <w:rsid w:val="006B3AA5"/>
    <w:rsid w:val="006C4085"/>
    <w:rsid w:val="006D421F"/>
    <w:rsid w:val="006E6CF3"/>
    <w:rsid w:val="006F23F0"/>
    <w:rsid w:val="00702C44"/>
    <w:rsid w:val="00703CBA"/>
    <w:rsid w:val="00706FD6"/>
    <w:rsid w:val="00720255"/>
    <w:rsid w:val="00720963"/>
    <w:rsid w:val="007214DA"/>
    <w:rsid w:val="00740E5A"/>
    <w:rsid w:val="00745771"/>
    <w:rsid w:val="00750940"/>
    <w:rsid w:val="0075797E"/>
    <w:rsid w:val="00774C52"/>
    <w:rsid w:val="007842D5"/>
    <w:rsid w:val="007876C6"/>
    <w:rsid w:val="007938EA"/>
    <w:rsid w:val="007B578D"/>
    <w:rsid w:val="007B58C2"/>
    <w:rsid w:val="007D135B"/>
    <w:rsid w:val="007F6516"/>
    <w:rsid w:val="008019FF"/>
    <w:rsid w:val="008129C3"/>
    <w:rsid w:val="00831AFF"/>
    <w:rsid w:val="00843E72"/>
    <w:rsid w:val="00850A39"/>
    <w:rsid w:val="00861EF2"/>
    <w:rsid w:val="008637F0"/>
    <w:rsid w:val="00864271"/>
    <w:rsid w:val="0086686D"/>
    <w:rsid w:val="0087005A"/>
    <w:rsid w:val="0087168E"/>
    <w:rsid w:val="00893603"/>
    <w:rsid w:val="00895EB6"/>
    <w:rsid w:val="0089604D"/>
    <w:rsid w:val="008A2D41"/>
    <w:rsid w:val="008A6BD4"/>
    <w:rsid w:val="008B5FDE"/>
    <w:rsid w:val="008B7F8D"/>
    <w:rsid w:val="008E0208"/>
    <w:rsid w:val="008E5688"/>
    <w:rsid w:val="00907ED6"/>
    <w:rsid w:val="00912BB0"/>
    <w:rsid w:val="0092195E"/>
    <w:rsid w:val="0092492D"/>
    <w:rsid w:val="00942EDD"/>
    <w:rsid w:val="009529F7"/>
    <w:rsid w:val="009540CA"/>
    <w:rsid w:val="009924FB"/>
    <w:rsid w:val="00992B0D"/>
    <w:rsid w:val="009938E6"/>
    <w:rsid w:val="009A35AD"/>
    <w:rsid w:val="009A40CC"/>
    <w:rsid w:val="009B1359"/>
    <w:rsid w:val="009B6078"/>
    <w:rsid w:val="009D2090"/>
    <w:rsid w:val="009D3B68"/>
    <w:rsid w:val="009D43DA"/>
    <w:rsid w:val="009D5572"/>
    <w:rsid w:val="009F44A2"/>
    <w:rsid w:val="00A03523"/>
    <w:rsid w:val="00A166DB"/>
    <w:rsid w:val="00A22C43"/>
    <w:rsid w:val="00A25F6B"/>
    <w:rsid w:val="00A36E25"/>
    <w:rsid w:val="00A3779F"/>
    <w:rsid w:val="00A440FC"/>
    <w:rsid w:val="00A46EC3"/>
    <w:rsid w:val="00A73D7A"/>
    <w:rsid w:val="00A76FDF"/>
    <w:rsid w:val="00A82874"/>
    <w:rsid w:val="00A86687"/>
    <w:rsid w:val="00A90008"/>
    <w:rsid w:val="00A939E8"/>
    <w:rsid w:val="00A950C6"/>
    <w:rsid w:val="00A97DCC"/>
    <w:rsid w:val="00AA65A9"/>
    <w:rsid w:val="00AC4859"/>
    <w:rsid w:val="00AD09EF"/>
    <w:rsid w:val="00AD2D70"/>
    <w:rsid w:val="00AE0245"/>
    <w:rsid w:val="00AF08A3"/>
    <w:rsid w:val="00AF3AF0"/>
    <w:rsid w:val="00AF7378"/>
    <w:rsid w:val="00B1362E"/>
    <w:rsid w:val="00B14EC5"/>
    <w:rsid w:val="00B26AFC"/>
    <w:rsid w:val="00B31BB9"/>
    <w:rsid w:val="00B41C61"/>
    <w:rsid w:val="00B45296"/>
    <w:rsid w:val="00B478A5"/>
    <w:rsid w:val="00B63610"/>
    <w:rsid w:val="00B64BA5"/>
    <w:rsid w:val="00B83ADB"/>
    <w:rsid w:val="00B86383"/>
    <w:rsid w:val="00B90D4E"/>
    <w:rsid w:val="00B912CA"/>
    <w:rsid w:val="00BA6058"/>
    <w:rsid w:val="00BA627A"/>
    <w:rsid w:val="00BB4884"/>
    <w:rsid w:val="00BC4E1B"/>
    <w:rsid w:val="00BD324D"/>
    <w:rsid w:val="00BD363E"/>
    <w:rsid w:val="00BD3BEC"/>
    <w:rsid w:val="00BD6171"/>
    <w:rsid w:val="00BF0A74"/>
    <w:rsid w:val="00BF2C1E"/>
    <w:rsid w:val="00BF6146"/>
    <w:rsid w:val="00C0472C"/>
    <w:rsid w:val="00C05CA5"/>
    <w:rsid w:val="00C0773F"/>
    <w:rsid w:val="00C16141"/>
    <w:rsid w:val="00C2013C"/>
    <w:rsid w:val="00C2258D"/>
    <w:rsid w:val="00C23F5A"/>
    <w:rsid w:val="00C275FE"/>
    <w:rsid w:val="00C3076D"/>
    <w:rsid w:val="00C34F62"/>
    <w:rsid w:val="00C47A46"/>
    <w:rsid w:val="00C53F6E"/>
    <w:rsid w:val="00C55C06"/>
    <w:rsid w:val="00C650BC"/>
    <w:rsid w:val="00C65FA9"/>
    <w:rsid w:val="00C81B7E"/>
    <w:rsid w:val="00C848AF"/>
    <w:rsid w:val="00C853D0"/>
    <w:rsid w:val="00C873A7"/>
    <w:rsid w:val="00C944C0"/>
    <w:rsid w:val="00C97BC0"/>
    <w:rsid w:val="00CA2136"/>
    <w:rsid w:val="00CA7471"/>
    <w:rsid w:val="00CA74E8"/>
    <w:rsid w:val="00CB59FC"/>
    <w:rsid w:val="00CD042C"/>
    <w:rsid w:val="00CD0A55"/>
    <w:rsid w:val="00CD6EF6"/>
    <w:rsid w:val="00CE4E17"/>
    <w:rsid w:val="00CE5507"/>
    <w:rsid w:val="00CE603E"/>
    <w:rsid w:val="00CE6079"/>
    <w:rsid w:val="00CE77C6"/>
    <w:rsid w:val="00CF0643"/>
    <w:rsid w:val="00CF06F4"/>
    <w:rsid w:val="00CF4598"/>
    <w:rsid w:val="00CF7111"/>
    <w:rsid w:val="00D10954"/>
    <w:rsid w:val="00D110DF"/>
    <w:rsid w:val="00D17E8B"/>
    <w:rsid w:val="00D26B34"/>
    <w:rsid w:val="00D459B0"/>
    <w:rsid w:val="00D47E2E"/>
    <w:rsid w:val="00D50D08"/>
    <w:rsid w:val="00D65CD7"/>
    <w:rsid w:val="00D8146E"/>
    <w:rsid w:val="00DA488E"/>
    <w:rsid w:val="00DB50D1"/>
    <w:rsid w:val="00DC04C7"/>
    <w:rsid w:val="00DE68A1"/>
    <w:rsid w:val="00E01D97"/>
    <w:rsid w:val="00E068CC"/>
    <w:rsid w:val="00E07B1B"/>
    <w:rsid w:val="00E14741"/>
    <w:rsid w:val="00E20730"/>
    <w:rsid w:val="00E3128C"/>
    <w:rsid w:val="00E3796F"/>
    <w:rsid w:val="00E37D36"/>
    <w:rsid w:val="00E461D6"/>
    <w:rsid w:val="00E5549A"/>
    <w:rsid w:val="00E6137E"/>
    <w:rsid w:val="00E61842"/>
    <w:rsid w:val="00E62D21"/>
    <w:rsid w:val="00E6791A"/>
    <w:rsid w:val="00E712AC"/>
    <w:rsid w:val="00E82859"/>
    <w:rsid w:val="00E90A23"/>
    <w:rsid w:val="00EA4A19"/>
    <w:rsid w:val="00EA7252"/>
    <w:rsid w:val="00EC26E8"/>
    <w:rsid w:val="00EC768C"/>
    <w:rsid w:val="00ED3CB3"/>
    <w:rsid w:val="00F02269"/>
    <w:rsid w:val="00F03192"/>
    <w:rsid w:val="00F03C84"/>
    <w:rsid w:val="00F04345"/>
    <w:rsid w:val="00F233EB"/>
    <w:rsid w:val="00F23E43"/>
    <w:rsid w:val="00F24643"/>
    <w:rsid w:val="00F25990"/>
    <w:rsid w:val="00F4224A"/>
    <w:rsid w:val="00F55A1E"/>
    <w:rsid w:val="00F5612F"/>
    <w:rsid w:val="00F5743C"/>
    <w:rsid w:val="00F66EBA"/>
    <w:rsid w:val="00F67CC7"/>
    <w:rsid w:val="00F723DE"/>
    <w:rsid w:val="00F7416A"/>
    <w:rsid w:val="00F75E72"/>
    <w:rsid w:val="00F87094"/>
    <w:rsid w:val="00F9134B"/>
    <w:rsid w:val="00F96D93"/>
    <w:rsid w:val="00FA30E9"/>
    <w:rsid w:val="00FA47C7"/>
    <w:rsid w:val="00FB6E71"/>
    <w:rsid w:val="00FC3C44"/>
    <w:rsid w:val="00FC52B7"/>
    <w:rsid w:val="00FC7D11"/>
    <w:rsid w:val="00FD2A6A"/>
    <w:rsid w:val="00FF380B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FAF5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3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92F6E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7E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19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1A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61A44"/>
  </w:style>
  <w:style w:type="character" w:styleId="Hyperlink">
    <w:name w:val="Hyperlink"/>
    <w:basedOn w:val="DefaultParagraphFont"/>
    <w:uiPriority w:val="99"/>
    <w:semiHidden/>
    <w:unhideWhenUsed/>
    <w:rsid w:val="00992B0D"/>
    <w:rPr>
      <w:color w:val="0000FF"/>
      <w:u w:val="single"/>
    </w:rPr>
  </w:style>
  <w:style w:type="table" w:styleId="TableGrid">
    <w:name w:val="Table Grid"/>
    <w:basedOn w:val="TableNormal"/>
    <w:uiPriority w:val="59"/>
    <w:rsid w:val="00CA2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06FD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92F6E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92F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592F6E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3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85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3D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5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3D0"/>
    <w:rPr>
      <w:lang w:eastAsia="en-US"/>
    </w:rPr>
  </w:style>
  <w:style w:type="paragraph" w:styleId="Revision">
    <w:name w:val="Revision"/>
    <w:hidden/>
    <w:uiPriority w:val="99"/>
    <w:semiHidden/>
    <w:rsid w:val="00A166DB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3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033"/>
  </w:style>
  <w:style w:type="character" w:customStyle="1" w:styleId="CommentTextChar">
    <w:name w:val="Comment Text Char"/>
    <w:basedOn w:val="DefaultParagraphFont"/>
    <w:link w:val="CommentText"/>
    <w:uiPriority w:val="99"/>
    <w:rsid w:val="004C303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03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0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320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6592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3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6388">
          <w:marLeft w:val="0"/>
          <w:marRight w:val="0"/>
          <w:marTop w:val="240"/>
          <w:marBottom w:val="240"/>
          <w:divBdr>
            <w:top w:val="single" w:sz="6" w:space="8" w:color="E2E2E2"/>
            <w:left w:val="single" w:sz="6" w:space="8" w:color="E2E2E2"/>
            <w:bottom w:val="single" w:sz="6" w:space="8" w:color="E2E2E2"/>
            <w:right w:val="single" w:sz="6" w:space="8" w:color="E2E2E2"/>
          </w:divBdr>
          <w:divsChild>
            <w:div w:id="11112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>Dane Harrop</Manager>
  <Company/>
  <LinksUpToDate>false</LinksUpToDate>
  <CharactersWithSpaces>7895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>MDC Project and Administrative Coordinator</dc:subject>
  <dc:creator>Jann Jevons</dc:creator>
  <cp:keywords/>
  <dc:description>DV2</dc:description>
  <cp:lastModifiedBy>Claire Pullen</cp:lastModifiedBy>
  <cp:revision>37</cp:revision>
  <dcterms:created xsi:type="dcterms:W3CDTF">2023-11-28T13:05:00Z</dcterms:created>
  <dcterms:modified xsi:type="dcterms:W3CDTF">2023-12-04T13:40:00Z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0x01010034B4A771A743EE439DE390F1A13CDDF5</vt:lpwstr>
  </property>
  <property fmtid="{D5CDD505-2E9C-101B-9397-08002B2CF9AE}" pid="3" name="MediaServiceImageTags">
    <vt:lpwstr/>
  </property>
</Properties>
</file>