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9C" w:rsidRDefault="005F359C" w:rsidP="005F359C">
      <w:r>
        <w:t xml:space="preserve">Financial Accountant </w:t>
      </w:r>
    </w:p>
    <w:p w:rsidR="005F359C" w:rsidRDefault="005F359C" w:rsidP="005F359C"/>
    <w:p w:rsidR="005F359C" w:rsidRDefault="005F359C" w:rsidP="005F359C">
      <w:r>
        <w:t>Key responsibilities</w:t>
      </w:r>
    </w:p>
    <w:p w:rsidR="005F359C" w:rsidRDefault="00A1459F" w:rsidP="004F06D7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Maintain financial control for all aspects of accounting and reporting of month end close</w:t>
      </w:r>
      <w:r w:rsidR="00222C3C">
        <w:rPr>
          <w:b w:val="0"/>
        </w:rPr>
        <w:t xml:space="preserve"> for your areas</w:t>
      </w:r>
      <w:r>
        <w:rPr>
          <w:b w:val="0"/>
        </w:rPr>
        <w:t xml:space="preserve"> and in month accounting and reporting tasks</w:t>
      </w:r>
    </w:p>
    <w:p w:rsidR="00AC2858" w:rsidRDefault="00AC2858" w:rsidP="005F359C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Investigate and raise topics where required for irregularities and explain where needed. Devise proposals for corrections and implement these.</w:t>
      </w:r>
    </w:p>
    <w:p w:rsidR="00581FB8" w:rsidRPr="00581FB8" w:rsidRDefault="004F06D7" w:rsidP="00581FB8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Own</w:t>
      </w:r>
      <w:r w:rsidR="00581FB8">
        <w:rPr>
          <w:b w:val="0"/>
        </w:rPr>
        <w:t>er of</w:t>
      </w:r>
      <w:r>
        <w:rPr>
          <w:b w:val="0"/>
        </w:rPr>
        <w:t xml:space="preserve"> the CAPEX processes for MTBUK</w:t>
      </w:r>
      <w:r w:rsidR="00581FB8">
        <w:rPr>
          <w:b w:val="0"/>
        </w:rPr>
        <w:t xml:space="preserve"> for finance</w:t>
      </w:r>
      <w:r w:rsidR="005F359C">
        <w:rPr>
          <w:b w:val="0"/>
        </w:rPr>
        <w:t xml:space="preserve"> (including budget</w:t>
      </w:r>
      <w:r>
        <w:rPr>
          <w:b w:val="0"/>
        </w:rPr>
        <w:t xml:space="preserve">, forecast and Munich liaising), </w:t>
      </w:r>
      <w:r w:rsidR="005F359C">
        <w:rPr>
          <w:b w:val="0"/>
        </w:rPr>
        <w:t xml:space="preserve">be a direct support to the business </w:t>
      </w:r>
      <w:r>
        <w:rPr>
          <w:b w:val="0"/>
        </w:rPr>
        <w:t>who are responsible for CAPEX spend and projects, lead, steer and challenge the budget owners directly</w:t>
      </w:r>
      <w:r w:rsidR="00581FB8">
        <w:rPr>
          <w:b w:val="0"/>
        </w:rPr>
        <w:t>. Ensure control and accuracy via SSC for the maintenance of the register.</w:t>
      </w:r>
    </w:p>
    <w:p w:rsidR="004F06D7" w:rsidRDefault="00581FB8" w:rsidP="00581FB8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Owner of</w:t>
      </w:r>
      <w:r w:rsidR="004F06D7">
        <w:rPr>
          <w:b w:val="0"/>
        </w:rPr>
        <w:t xml:space="preserve"> IFRS16</w:t>
      </w:r>
      <w:r>
        <w:rPr>
          <w:b w:val="0"/>
        </w:rPr>
        <w:t xml:space="preserve"> processes</w:t>
      </w:r>
      <w:r w:rsidR="004F06D7">
        <w:rPr>
          <w:b w:val="0"/>
        </w:rPr>
        <w:t xml:space="preserve"> for</w:t>
      </w:r>
      <w:r>
        <w:rPr>
          <w:b w:val="0"/>
        </w:rPr>
        <w:t xml:space="preserve"> finance ensuring</w:t>
      </w:r>
      <w:r w:rsidR="004F06D7">
        <w:rPr>
          <w:b w:val="0"/>
        </w:rPr>
        <w:t xml:space="preserve"> financial accuracy, direct others who are indirectly responsible effecting IFRS16 requirements. </w:t>
      </w:r>
    </w:p>
    <w:p w:rsidR="00C42756" w:rsidRDefault="00C42756" w:rsidP="005F359C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Owner of cash forecast processes for finance, including the coordination of all areas to produce the forecast. Analyse the variances and ensure the strict deadlines are met. </w:t>
      </w:r>
    </w:p>
    <w:p w:rsidR="005F359C" w:rsidRDefault="005F359C" w:rsidP="005F359C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Work closely with other areas </w:t>
      </w:r>
      <w:r w:rsidR="00AC2858">
        <w:rPr>
          <w:b w:val="0"/>
        </w:rPr>
        <w:t xml:space="preserve">of finance and the business, </w:t>
      </w:r>
      <w:r>
        <w:rPr>
          <w:b w:val="0"/>
        </w:rPr>
        <w:t>build relationships</w:t>
      </w:r>
      <w:r w:rsidR="00AC2858">
        <w:rPr>
          <w:b w:val="0"/>
        </w:rPr>
        <w:t>, guide and instruct them where necessary to ensure accounting compliance adhering to our accounting guidelines</w:t>
      </w:r>
      <w:r w:rsidR="00AC2858">
        <w:rPr>
          <w:b w:val="0"/>
        </w:rPr>
        <w:tab/>
      </w:r>
    </w:p>
    <w:p w:rsidR="00C42756" w:rsidRDefault="00581FB8" w:rsidP="00C42756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Co-ordinate the banking processes and the process of payments.</w:t>
      </w:r>
      <w:r w:rsidR="00C42756">
        <w:rPr>
          <w:b w:val="0"/>
        </w:rPr>
        <w:t xml:space="preserve"> Ensure cash reconciliations and accurate and complete maintaining financial control and ensuring the SSC are allocating correctly. </w:t>
      </w:r>
    </w:p>
    <w:p w:rsidR="004F06D7" w:rsidRPr="00C42756" w:rsidRDefault="00C42756" w:rsidP="00C42756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Payment signatory authoriser (B)</w:t>
      </w:r>
    </w:p>
    <w:p w:rsidR="00581FB8" w:rsidRPr="00581FB8" w:rsidRDefault="00581FB8" w:rsidP="00581FB8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Support the VW group accounting close and complete reporting for the areas of responsibility</w:t>
      </w:r>
    </w:p>
    <w:p w:rsidR="005F359C" w:rsidRDefault="005F359C" w:rsidP="005F359C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Ownership of financial accounting processes, streamline and develop these where possible</w:t>
      </w:r>
      <w:r w:rsidR="00AC2858">
        <w:rPr>
          <w:b w:val="0"/>
        </w:rPr>
        <w:t xml:space="preserve"> ensuring control and accuracy</w:t>
      </w:r>
    </w:p>
    <w:p w:rsidR="0065701B" w:rsidRDefault="0065701B" w:rsidP="005F359C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Responsible for the maintenance of balance sheet reconciliations</w:t>
      </w:r>
      <w:r w:rsidR="004F06D7">
        <w:rPr>
          <w:b w:val="0"/>
        </w:rPr>
        <w:t xml:space="preserve"> for your areas</w:t>
      </w:r>
      <w:r w:rsidR="001D0F1F">
        <w:rPr>
          <w:b w:val="0"/>
        </w:rPr>
        <w:t xml:space="preserve"> by WD 10 for compliance sign off as well as the maintenance of the risk and opps register. </w:t>
      </w:r>
    </w:p>
    <w:p w:rsidR="00D374E5" w:rsidRPr="00C5184B" w:rsidRDefault="00C5184B" w:rsidP="005F359C">
      <w:pPr>
        <w:pStyle w:val="ListParagraph"/>
        <w:numPr>
          <w:ilvl w:val="0"/>
          <w:numId w:val="1"/>
        </w:numPr>
        <w:rPr>
          <w:b w:val="0"/>
        </w:rPr>
      </w:pPr>
      <w:r w:rsidRPr="00C5184B">
        <w:rPr>
          <w:b w:val="0"/>
        </w:rPr>
        <w:t>Directly</w:t>
      </w:r>
      <w:r>
        <w:rPr>
          <w:b w:val="0"/>
        </w:rPr>
        <w:t xml:space="preserve"> liaising with audit on areas of responsibility</w:t>
      </w:r>
    </w:p>
    <w:p w:rsidR="00222C3C" w:rsidRDefault="00222C3C" w:rsidP="005F359C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Continuous improvement</w:t>
      </w:r>
    </w:p>
    <w:p w:rsidR="00222C3C" w:rsidRDefault="00222C3C" w:rsidP="005F359C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>Ad hoc tasks and projects as necessary</w:t>
      </w:r>
    </w:p>
    <w:p w:rsidR="005F359C" w:rsidRDefault="005F359C" w:rsidP="005F359C">
      <w:pPr>
        <w:ind w:left="0" w:firstLine="0"/>
        <w:rPr>
          <w:b w:val="0"/>
        </w:rPr>
      </w:pPr>
    </w:p>
    <w:p w:rsidR="005F359C" w:rsidRDefault="005F359C" w:rsidP="005F359C">
      <w:pPr>
        <w:ind w:left="0" w:firstLine="0"/>
        <w:rPr>
          <w:b w:val="0"/>
        </w:rPr>
      </w:pPr>
    </w:p>
    <w:p w:rsidR="005F359C" w:rsidRPr="002A6EC8" w:rsidRDefault="001D0F1F" w:rsidP="005F359C">
      <w:pPr>
        <w:ind w:left="0" w:firstLine="0"/>
      </w:pPr>
      <w:r>
        <w:t>Summary Of Ro</w:t>
      </w:r>
      <w:r w:rsidR="0098251B">
        <w:t>le</w:t>
      </w:r>
    </w:p>
    <w:p w:rsidR="000F71B9" w:rsidRDefault="005F359C" w:rsidP="00C5184B">
      <w:pPr>
        <w:ind w:left="0" w:firstLine="0"/>
        <w:rPr>
          <w:b w:val="0"/>
        </w:rPr>
      </w:pPr>
      <w:r>
        <w:rPr>
          <w:b w:val="0"/>
        </w:rPr>
        <w:t xml:space="preserve">Reporting directly into the </w:t>
      </w:r>
      <w:r w:rsidR="000F71B9">
        <w:rPr>
          <w:b w:val="0"/>
        </w:rPr>
        <w:t xml:space="preserve">Financial Reporting and Tax Manager this role is to support and work alongside them. </w:t>
      </w:r>
      <w:r w:rsidR="00D374E5" w:rsidRPr="00D374E5">
        <w:rPr>
          <w:b w:val="0"/>
        </w:rPr>
        <w:t>Directly liaising</w:t>
      </w:r>
      <w:r w:rsidR="00D374E5">
        <w:rPr>
          <w:b w:val="0"/>
        </w:rPr>
        <w:t xml:space="preserve"> with key stakeholders to align on </w:t>
      </w:r>
      <w:r w:rsidR="00C5184B">
        <w:rPr>
          <w:b w:val="0"/>
        </w:rPr>
        <w:t>CAPEX and other key topics.</w:t>
      </w:r>
    </w:p>
    <w:p w:rsidR="000F71B9" w:rsidRDefault="000F71B9" w:rsidP="005F359C">
      <w:pPr>
        <w:ind w:left="0" w:firstLine="0"/>
        <w:rPr>
          <w:b w:val="0"/>
        </w:rPr>
      </w:pPr>
    </w:p>
    <w:p w:rsidR="00D374E5" w:rsidRDefault="00D374E5" w:rsidP="005F359C">
      <w:pPr>
        <w:ind w:left="0" w:firstLine="0"/>
        <w:rPr>
          <w:b w:val="0"/>
        </w:rPr>
      </w:pPr>
    </w:p>
    <w:p w:rsidR="000F71B9" w:rsidRDefault="0065701B" w:rsidP="005F359C">
      <w:pPr>
        <w:ind w:left="0" w:firstLine="0"/>
        <w:rPr>
          <w:b w:val="0"/>
        </w:rPr>
      </w:pPr>
      <w:r>
        <w:rPr>
          <w:b w:val="0"/>
        </w:rPr>
        <w:t>You have</w:t>
      </w:r>
      <w:r w:rsidR="000F71B9">
        <w:rPr>
          <w:b w:val="0"/>
        </w:rPr>
        <w:t xml:space="preserve"> set of monthly reporting tasks that </w:t>
      </w:r>
      <w:r>
        <w:rPr>
          <w:b w:val="0"/>
        </w:rPr>
        <w:t xml:space="preserve">you are responsible </w:t>
      </w:r>
      <w:r w:rsidR="00C42756">
        <w:rPr>
          <w:b w:val="0"/>
        </w:rPr>
        <w:t>for and the owner of major processes</w:t>
      </w:r>
      <w:r>
        <w:rPr>
          <w:b w:val="0"/>
        </w:rPr>
        <w:t>, this contributes and c</w:t>
      </w:r>
      <w:r w:rsidR="000F71B9">
        <w:rPr>
          <w:b w:val="0"/>
        </w:rPr>
        <w:t>omplete</w:t>
      </w:r>
      <w:r>
        <w:rPr>
          <w:b w:val="0"/>
        </w:rPr>
        <w:t>s</w:t>
      </w:r>
      <w:r w:rsidR="000F71B9">
        <w:rPr>
          <w:b w:val="0"/>
        </w:rPr>
        <w:t xml:space="preserve"> the monthly accounting closing for the UK</w:t>
      </w:r>
      <w:r>
        <w:rPr>
          <w:b w:val="0"/>
        </w:rPr>
        <w:t xml:space="preserve">. There will be follow up reviews from both UK and Munich where you will need to explain key drivers for deviations, irregularities and suggested actions needed. </w:t>
      </w:r>
    </w:p>
    <w:p w:rsidR="0065701B" w:rsidRDefault="0065701B" w:rsidP="005F359C">
      <w:pPr>
        <w:ind w:left="0" w:firstLine="0"/>
        <w:rPr>
          <w:b w:val="0"/>
        </w:rPr>
      </w:pPr>
    </w:p>
    <w:p w:rsidR="0065701B" w:rsidRDefault="0065701B" w:rsidP="005F359C">
      <w:pPr>
        <w:ind w:left="0" w:firstLine="0"/>
        <w:rPr>
          <w:b w:val="0"/>
        </w:rPr>
      </w:pPr>
      <w:r>
        <w:rPr>
          <w:b w:val="0"/>
        </w:rPr>
        <w:t xml:space="preserve">Regular update of the accounting </w:t>
      </w:r>
      <w:r w:rsidR="002A2CCF">
        <w:rPr>
          <w:b w:val="0"/>
        </w:rPr>
        <w:t>changes of processes where required to the wider finance team and direct of changes where needed</w:t>
      </w:r>
    </w:p>
    <w:p w:rsidR="0065701B" w:rsidRDefault="0065701B" w:rsidP="005F359C">
      <w:pPr>
        <w:ind w:left="0" w:firstLine="0"/>
        <w:rPr>
          <w:b w:val="0"/>
        </w:rPr>
      </w:pPr>
    </w:p>
    <w:p w:rsidR="005F359C" w:rsidRDefault="005F359C" w:rsidP="005F359C">
      <w:pPr>
        <w:ind w:left="0" w:firstLine="0"/>
        <w:rPr>
          <w:b w:val="0"/>
        </w:rPr>
      </w:pPr>
    </w:p>
    <w:p w:rsidR="005F359C" w:rsidRDefault="005F359C" w:rsidP="005F359C">
      <w:pPr>
        <w:ind w:left="0" w:firstLine="0"/>
      </w:pPr>
      <w:r w:rsidRPr="00CF6F32">
        <w:t>Skills</w:t>
      </w:r>
    </w:p>
    <w:p w:rsidR="005F359C" w:rsidRDefault="005F359C" w:rsidP="005F359C">
      <w:pPr>
        <w:ind w:left="0" w:firstLine="0"/>
        <w:rPr>
          <w:b w:val="0"/>
        </w:rPr>
      </w:pPr>
      <w:r>
        <w:rPr>
          <w:b w:val="0"/>
        </w:rPr>
        <w:t>MS Excel, word, PowerPoint, outlook (intermediate/advanced)</w:t>
      </w:r>
    </w:p>
    <w:p w:rsidR="005F359C" w:rsidRDefault="005F359C" w:rsidP="005F359C">
      <w:pPr>
        <w:ind w:left="0" w:firstLine="0"/>
        <w:rPr>
          <w:b w:val="0"/>
        </w:rPr>
      </w:pPr>
      <w:r>
        <w:rPr>
          <w:b w:val="0"/>
        </w:rPr>
        <w:t>SAP, business warehouse (preferred)</w:t>
      </w:r>
    </w:p>
    <w:p w:rsidR="005F359C" w:rsidRDefault="005F359C" w:rsidP="005F359C">
      <w:pPr>
        <w:ind w:left="0" w:firstLine="0"/>
        <w:rPr>
          <w:b w:val="0"/>
        </w:rPr>
      </w:pPr>
      <w:r>
        <w:rPr>
          <w:b w:val="0"/>
        </w:rPr>
        <w:t>Comfortable with large and complex data sets</w:t>
      </w:r>
    </w:p>
    <w:p w:rsidR="00E16078" w:rsidRDefault="00E16078"/>
    <w:p w:rsidR="00B14C29" w:rsidRDefault="00B14C29"/>
    <w:p w:rsidR="00B14C29" w:rsidRDefault="00B14C29"/>
    <w:sectPr w:rsidR="00B14C29" w:rsidSect="00314AF3">
      <w:pgSz w:w="11906" w:h="16838"/>
      <w:pgMar w:top="284" w:right="284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50E" w:rsidRDefault="0076750E" w:rsidP="0040111E">
      <w:pPr>
        <w:spacing w:line="240" w:lineRule="auto"/>
      </w:pPr>
      <w:r>
        <w:separator/>
      </w:r>
    </w:p>
  </w:endnote>
  <w:endnote w:type="continuationSeparator" w:id="0">
    <w:p w:rsidR="0076750E" w:rsidRDefault="0076750E" w:rsidP="00401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 Global Condensed Light">
    <w:panose1 w:val="00000000000000000000"/>
    <w:charset w:val="00"/>
    <w:family w:val="auto"/>
    <w:pitch w:val="variable"/>
    <w:sig w:usb0="F500AEFF" w:usb1="FBDFFFFF" w:usb2="0000001E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50E" w:rsidRDefault="0076750E" w:rsidP="0040111E">
      <w:pPr>
        <w:spacing w:line="240" w:lineRule="auto"/>
      </w:pPr>
      <w:r>
        <w:separator/>
      </w:r>
    </w:p>
  </w:footnote>
  <w:footnote w:type="continuationSeparator" w:id="0">
    <w:p w:rsidR="0076750E" w:rsidRDefault="0076750E" w:rsidP="004011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14258"/>
    <w:multiLevelType w:val="hybridMultilevel"/>
    <w:tmpl w:val="E45E7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9C"/>
    <w:rsid w:val="000C4D20"/>
    <w:rsid w:val="000F71B9"/>
    <w:rsid w:val="001D0F1F"/>
    <w:rsid w:val="00222C3C"/>
    <w:rsid w:val="002A2CCF"/>
    <w:rsid w:val="00314AF3"/>
    <w:rsid w:val="0040111E"/>
    <w:rsid w:val="004F06D7"/>
    <w:rsid w:val="00581FB8"/>
    <w:rsid w:val="005F359C"/>
    <w:rsid w:val="0065701B"/>
    <w:rsid w:val="0076750E"/>
    <w:rsid w:val="008B0CE2"/>
    <w:rsid w:val="0098251B"/>
    <w:rsid w:val="00A1459F"/>
    <w:rsid w:val="00A654D5"/>
    <w:rsid w:val="00AC2858"/>
    <w:rsid w:val="00AE3DB0"/>
    <w:rsid w:val="00B14C29"/>
    <w:rsid w:val="00C42756"/>
    <w:rsid w:val="00C5184B"/>
    <w:rsid w:val="00D374E5"/>
    <w:rsid w:val="00E1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DFBDB3-B0E9-455C-8607-0AC6C39C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n Global Condensed Light" w:eastAsiaTheme="minorHAnsi" w:hAnsi="Man Global Condensed Light" w:cstheme="minorBidi"/>
        <w:b/>
        <w:sz w:val="22"/>
        <w:szCs w:val="22"/>
        <w:lang w:val="en-GB" w:eastAsia="en-US" w:bidi="ar-SA"/>
      </w:rPr>
    </w:rPrDefault>
    <w:pPrDefault>
      <w:pPr>
        <w:spacing w:line="259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5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1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1E"/>
  </w:style>
  <w:style w:type="paragraph" w:styleId="Footer">
    <w:name w:val="footer"/>
    <w:basedOn w:val="Normal"/>
    <w:link w:val="FooterChar"/>
    <w:uiPriority w:val="99"/>
    <w:unhideWhenUsed/>
    <w:rsid w:val="004011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Law</dc:creator>
  <cp:keywords/>
  <dc:description/>
  <cp:lastModifiedBy>Law, Jake (FVE-UK-FO)</cp:lastModifiedBy>
  <cp:revision>5</cp:revision>
  <dcterms:created xsi:type="dcterms:W3CDTF">2021-10-11T09:12:00Z</dcterms:created>
  <dcterms:modified xsi:type="dcterms:W3CDTF">2021-10-11T11:02:00Z</dcterms:modified>
</cp:coreProperties>
</file>