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E0DD" w14:textId="77777777" w:rsidR="009C0E72" w:rsidRDefault="009C0E72" w:rsidP="009C0E72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</w:pPr>
      <w:r w:rsidRPr="009C0E72"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  <w:t>DBS Application</w:t>
      </w:r>
    </w:p>
    <w:p w14:paraId="23AE9BB9" w14:textId="4CB869A2" w:rsidR="0038071D" w:rsidRPr="0038071D" w:rsidRDefault="0038071D" w:rsidP="009C0E72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18"/>
          <w:lang w:eastAsia="en-GB"/>
        </w:rPr>
      </w:pPr>
      <w:hyperlink r:id="rId7" w:anchor="route-1" w:history="1">
        <w:r w:rsidRPr="0038071D">
          <w:rPr>
            <w:rStyle w:val="Hyperlink"/>
            <w:rFonts w:ascii="Arial" w:eastAsia="Times New Roman" w:hAnsi="Arial" w:cs="Arial"/>
            <w:b/>
            <w:bCs/>
            <w:sz w:val="18"/>
            <w:lang w:eastAsia="en-GB"/>
          </w:rPr>
          <w:t>ID checking guidelines for standard/enhanced DBS check applications from 1 July 2021 - GOV.UK</w:t>
        </w:r>
      </w:hyperlink>
    </w:p>
    <w:p w14:paraId="0063629E" w14:textId="77777777" w:rsidR="009C0E72" w:rsidRPr="009C0E72" w:rsidRDefault="009C0E72" w:rsidP="009C0E72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</w:pPr>
      <w:r w:rsidRPr="009C0E72"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  <w:t>Group 1: Primary identity documents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696"/>
      </w:tblGrid>
      <w:tr w:rsidR="009C0E72" w:rsidRPr="009C0E72" w14:paraId="6512DF12" w14:textId="77777777" w:rsidTr="009C0E7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FCB033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A4646B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Notes</w:t>
            </w:r>
          </w:p>
        </w:tc>
      </w:tr>
      <w:tr w:rsidR="009C0E72" w:rsidRPr="009C0E72" w14:paraId="01A23022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004AF86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Passport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ECE766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Any current and valid passport</w:t>
            </w:r>
          </w:p>
        </w:tc>
      </w:tr>
      <w:tr w:rsidR="009C0E72" w:rsidRPr="009C0E72" w14:paraId="1FB8EBEB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61D37A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Biometric residence permit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9EC0CE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</w:tr>
      <w:tr w:rsidR="009C0E72" w:rsidRPr="009C0E72" w14:paraId="5EB15488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43F479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Current driving licence photocard - (full or provisional)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AA9F6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Isle of Man, Channel Islands and EU</w:t>
            </w:r>
          </w:p>
        </w:tc>
      </w:tr>
      <w:tr w:rsidR="009C0E72" w:rsidRPr="009C0E72" w14:paraId="64B0D7B4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404CEC1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Birth certificate - issued within 12 months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7CAAC9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Isle of Man and Channel Islands - including those issued by UK authorities overseas, for example embassies, High Commissions and HM Forces</w:t>
            </w:r>
          </w:p>
        </w:tc>
      </w:tr>
      <w:tr w:rsidR="009C0E72" w:rsidRPr="009C0E72" w14:paraId="28B5601D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F5009C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Adoption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C94EF8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</w:t>
            </w:r>
          </w:p>
        </w:tc>
      </w:tr>
    </w:tbl>
    <w:p w14:paraId="51350530" w14:textId="77777777" w:rsidR="009C0E72" w:rsidRPr="009C0E72" w:rsidRDefault="009C0E72" w:rsidP="009C0E72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</w:pPr>
      <w:r w:rsidRPr="009C0E72"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  <w:t>Group 2a: Trusted government documents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4461"/>
      </w:tblGrid>
      <w:tr w:rsidR="009C0E72" w:rsidRPr="009C0E72" w14:paraId="433A73DD" w14:textId="77777777" w:rsidTr="009C0E7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14D54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C480D7F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Notes</w:t>
            </w:r>
          </w:p>
        </w:tc>
      </w:tr>
      <w:tr w:rsidR="009C0E72" w:rsidRPr="009C0E72" w14:paraId="29D808A4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47BBE0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Current driving licence photocard - (full or provisional)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34E23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All countries outside the EU (excluding Isle of Man and Channel Islands)</w:t>
            </w:r>
          </w:p>
        </w:tc>
      </w:tr>
      <w:tr w:rsidR="009C0E72" w:rsidRPr="009C0E72" w14:paraId="1E097A09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FD0442F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Current driving licence (full or provisional) - paper version (if issued before 1998)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3D49949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Isle of Man, Channel Islands and EU</w:t>
            </w:r>
          </w:p>
        </w:tc>
      </w:tr>
      <w:tr w:rsidR="009C0E72" w:rsidRPr="009C0E72" w14:paraId="3DCF80A8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C9B700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Birth certificate - issued after time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226993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Isle of Man and Channel Islands</w:t>
            </w:r>
          </w:p>
        </w:tc>
      </w:tr>
      <w:tr w:rsidR="009C0E72" w:rsidRPr="009C0E72" w14:paraId="3F2B9F6B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878C0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Marriage/civil partnership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1441C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</w:t>
            </w:r>
          </w:p>
        </w:tc>
      </w:tr>
      <w:tr w:rsidR="009C0E72" w:rsidRPr="009C0E72" w14:paraId="5C019DFF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8FB3F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HM Forces ID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EF73038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</w:tr>
      <w:tr w:rsidR="009C0E72" w:rsidRPr="009C0E72" w14:paraId="6EA3AEB8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5172EA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Firearms licence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66AA65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Channel Islands and Isle of Man</w:t>
            </w:r>
          </w:p>
        </w:tc>
      </w:tr>
    </w:tbl>
    <w:p w14:paraId="1872B45E" w14:textId="77777777" w:rsidR="009C0E72" w:rsidRPr="009C0E72" w:rsidRDefault="009C0E72" w:rsidP="009C0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 w:val="24"/>
          <w:szCs w:val="29"/>
          <w:lang w:eastAsia="en-GB"/>
        </w:rPr>
      </w:pPr>
      <w:r w:rsidRPr="009C0E72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All driving licences must be </w:t>
      </w:r>
      <w:hyperlink r:id="rId8" w:history="1">
        <w:r w:rsidRPr="009C0E72">
          <w:rPr>
            <w:rFonts w:ascii="Arial" w:eastAsia="Times New Roman" w:hAnsi="Arial" w:cs="Arial"/>
            <w:color w:val="4C2C92"/>
            <w:sz w:val="24"/>
            <w:szCs w:val="29"/>
            <w:u w:val="single"/>
            <w:bdr w:val="none" w:sz="0" w:space="0" w:color="auto" w:frame="1"/>
            <w:lang w:eastAsia="en-GB"/>
          </w:rPr>
          <w:t>valid</w:t>
        </w:r>
      </w:hyperlink>
      <w:r w:rsidRPr="009C0E72">
        <w:rPr>
          <w:rFonts w:ascii="Arial" w:eastAsia="Times New Roman" w:hAnsi="Arial" w:cs="Arial"/>
          <w:color w:val="0B0C0C"/>
          <w:sz w:val="24"/>
          <w:szCs w:val="29"/>
          <w:lang w:eastAsia="en-GB"/>
        </w:rPr>
        <w:t>.</w:t>
      </w:r>
    </w:p>
    <w:p w14:paraId="037E46CE" w14:textId="77777777" w:rsidR="009C0E72" w:rsidRPr="009C0E72" w:rsidRDefault="009C0E72" w:rsidP="009C0E72">
      <w:pPr>
        <w:shd w:val="clear" w:color="auto" w:fill="FFFFFF"/>
        <w:spacing w:before="6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</w:pPr>
      <w:r w:rsidRPr="009C0E72">
        <w:rPr>
          <w:rFonts w:ascii="Arial" w:eastAsia="Times New Roman" w:hAnsi="Arial" w:cs="Arial"/>
          <w:b/>
          <w:bCs/>
          <w:color w:val="0B0C0C"/>
          <w:sz w:val="36"/>
          <w:szCs w:val="41"/>
          <w:lang w:eastAsia="en-GB"/>
        </w:rPr>
        <w:t>Group 2b: Financial and social history documents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3540"/>
        <w:gridCol w:w="1122"/>
      </w:tblGrid>
      <w:tr w:rsidR="009C0E72" w:rsidRPr="009C0E72" w14:paraId="75CD9A4D" w14:textId="77777777" w:rsidTr="009C0E7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E6EF959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lastRenderedPageBreak/>
              <w:t>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2607AC4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Notes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A5263D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b/>
                <w:bCs/>
                <w:color w:val="0B0C0C"/>
                <w:sz w:val="18"/>
                <w:szCs w:val="21"/>
                <w:lang w:eastAsia="en-GB"/>
              </w:rPr>
              <w:t>Issue date and validity</w:t>
            </w:r>
          </w:p>
        </w:tc>
      </w:tr>
      <w:tr w:rsidR="009C0E72" w:rsidRPr="009C0E72" w14:paraId="2A01C5C6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A582B1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Mortgage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793B0EB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or EEA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F7018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12 months</w:t>
            </w:r>
          </w:p>
        </w:tc>
      </w:tr>
      <w:tr w:rsidR="009C0E72" w:rsidRPr="009C0E72" w14:paraId="4C38C79F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10D05D6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Bank or building society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A5B278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 or EEA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EBC634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4C4BCE5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4F074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Bank or building society account opening confirmation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7D76445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D2E825C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5B227D0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381EC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Credit card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006D3C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or EEA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6B8D9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0C26A92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23DD85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Financial statement, for example pension or endowment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F61EF1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C0DE569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12 months</w:t>
            </w:r>
          </w:p>
        </w:tc>
      </w:tr>
      <w:tr w:rsidR="009C0E72" w:rsidRPr="009C0E72" w14:paraId="557D51B9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23476B1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P45 or P60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1BA343F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734DD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12 months</w:t>
            </w:r>
          </w:p>
        </w:tc>
      </w:tr>
      <w:tr w:rsidR="009C0E72" w:rsidRPr="009C0E72" w14:paraId="28C2F41D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3B4F748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Council Tax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07F4D2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EC00D16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12 months</w:t>
            </w:r>
          </w:p>
        </w:tc>
      </w:tr>
      <w:tr w:rsidR="009C0E72" w:rsidRPr="009C0E72" w14:paraId="69EF2AA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1BBE65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Work permit or 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5641BE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C90613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Valid up to expiry date</w:t>
            </w:r>
          </w:p>
        </w:tc>
      </w:tr>
      <w:tr w:rsidR="009C0E72" w:rsidRPr="009C0E72" w14:paraId="18691342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7449CDE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Letter of sponsorship from future employment provider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E42B3B6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Non-UK or non-EEA only - valid only for applicants residing outside of the UK at time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F51666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Must still be valid</w:t>
            </w:r>
          </w:p>
        </w:tc>
      </w:tr>
      <w:tr w:rsidR="009C0E72" w:rsidRPr="009C0E72" w14:paraId="2B2B2F80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2149A67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Utility 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B74299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- not mobile telephone 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26BC32B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57C79D71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2CA041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Benefit statement, for example Child Benefit, 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0C925F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C580513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1F117EC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EFD57D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Central or local government, government agency, or local council document giving entitlement, for example from the Department for Work and Pensions, the Employment Service, HMRC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EDDE34B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 and Channel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16587A4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Issued in last 3 months</w:t>
            </w:r>
          </w:p>
        </w:tc>
      </w:tr>
      <w:tr w:rsidR="009C0E72" w:rsidRPr="009C0E72" w14:paraId="0357ED2A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D39C78C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EU National ID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CA94098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1FCF12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Must still be valid</w:t>
            </w:r>
          </w:p>
        </w:tc>
      </w:tr>
      <w:tr w:rsidR="009C0E72" w:rsidRPr="009C0E72" w14:paraId="36123AC1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F320F0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Cards carrying the PASS accreditation logo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E77E7F9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UK, Isle of Man and Channel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90B002A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Must still be valid</w:t>
            </w:r>
          </w:p>
        </w:tc>
      </w:tr>
      <w:tr w:rsidR="009C0E72" w:rsidRPr="009C0E72" w14:paraId="154A887E" w14:textId="77777777" w:rsidTr="009C0E7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64BC60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Letter from head teacher or college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9BACE7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 xml:space="preserve">UK - for </w:t>
            </w:r>
            <w:proofErr w:type="gramStart"/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>16 to 19 year olds</w:t>
            </w:r>
            <w:proofErr w:type="gramEnd"/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t xml:space="preserve"> in full time education - only used in exceptional </w:t>
            </w: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lastRenderedPageBreak/>
              <w:t>circumstances if other documents cannot be provided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4507D7" w14:textId="77777777" w:rsidR="009C0E72" w:rsidRPr="009C0E72" w:rsidRDefault="009C0E72" w:rsidP="009C0E7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</w:pPr>
            <w:r w:rsidRPr="009C0E72">
              <w:rPr>
                <w:rFonts w:ascii="Arial" w:eastAsia="Times New Roman" w:hAnsi="Arial" w:cs="Arial"/>
                <w:color w:val="0B0C0C"/>
                <w:sz w:val="17"/>
                <w:szCs w:val="21"/>
                <w:lang w:eastAsia="en-GB"/>
              </w:rPr>
              <w:lastRenderedPageBreak/>
              <w:t>Must still be valid</w:t>
            </w:r>
          </w:p>
        </w:tc>
      </w:tr>
    </w:tbl>
    <w:p w14:paraId="676304E4" w14:textId="77777777" w:rsidR="00A32C08" w:rsidRPr="009C0E72" w:rsidRDefault="009C0E72">
      <w:pPr>
        <w:rPr>
          <w:rFonts w:ascii="Arial" w:hAnsi="Arial" w:cs="Arial"/>
          <w:sz w:val="18"/>
        </w:rPr>
      </w:pPr>
      <w:hyperlink r:id="rId9" w:history="1">
        <w:r w:rsidRPr="009C0E72">
          <w:rPr>
            <w:rStyle w:val="Hyperlink"/>
            <w:rFonts w:ascii="Arial" w:hAnsi="Arial" w:cs="Arial"/>
            <w:sz w:val="18"/>
          </w:rPr>
          <w:t>https://www.gov.uk/guidance/documents-the-applicant-must-provide</w:t>
        </w:r>
      </w:hyperlink>
      <w:r w:rsidRPr="009C0E72">
        <w:rPr>
          <w:rFonts w:ascii="Arial" w:hAnsi="Arial" w:cs="Arial"/>
          <w:sz w:val="18"/>
        </w:rPr>
        <w:t xml:space="preserve"> </w:t>
      </w:r>
    </w:p>
    <w:sectPr w:rsidR="00A32C08" w:rsidRPr="009C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72"/>
    <w:rsid w:val="0034463C"/>
    <w:rsid w:val="0038071D"/>
    <w:rsid w:val="009C0E72"/>
    <w:rsid w:val="00A32C08"/>
    <w:rsid w:val="00B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08F6"/>
  <w15:chartTrackingRefBased/>
  <w15:docId w15:val="{F11AD45D-4A1F-4124-B489-A8D944D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0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0E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7" Type="http://schemas.openxmlformats.org/officeDocument/2006/relationships/hyperlink" Target="#" TargetMode="Externa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Prospere Trust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White</dc:creator>
  <cp:keywords/>
  <dc:description/>
  <cp:lastModifiedBy>Anna White</cp:lastModifiedBy>
  <cp:revision>3</cp:revision>
  <dcterms:created xsi:type="dcterms:W3CDTF">2019-12-04T12:52:00Z</dcterms:created>
  <dcterms:modified xsi:type="dcterms:W3CDTF">2024-11-07T14:55:00Z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0x010100D3903CE44D39774B9826CFB3090CDA98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