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0FE7E" w14:textId="77777777" w:rsidR="00DA52D5" w:rsidRPr="00066A12" w:rsidRDefault="00DA52D5">
      <w:pPr>
        <w:rPr>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
        <w:gridCol w:w="472"/>
        <w:gridCol w:w="2308"/>
        <w:gridCol w:w="7200"/>
      </w:tblGrid>
      <w:tr w:rsidR="00DA52D5" w:rsidRPr="00066A12" w14:paraId="19F92A23" w14:textId="77777777" w:rsidTr="00453E42">
        <w:trPr>
          <w:trHeight w:hRule="exact" w:val="454"/>
        </w:trPr>
        <w:tc>
          <w:tcPr>
            <w:tcW w:w="2988" w:type="dxa"/>
            <w:gridSpan w:val="3"/>
          </w:tcPr>
          <w:p w14:paraId="397019D1" w14:textId="77777777" w:rsidR="00DA52D5" w:rsidRPr="00066A12" w:rsidRDefault="00DA52D5">
            <w:pPr>
              <w:rPr>
                <w:b/>
                <w:sz w:val="20"/>
                <w:szCs w:val="20"/>
              </w:rPr>
            </w:pPr>
          </w:p>
          <w:p w14:paraId="1C9B2BF0" w14:textId="77777777" w:rsidR="00DA52D5" w:rsidRPr="00066A12" w:rsidRDefault="00DA52D5">
            <w:pPr>
              <w:rPr>
                <w:b/>
                <w:sz w:val="20"/>
                <w:szCs w:val="20"/>
              </w:rPr>
            </w:pPr>
            <w:r w:rsidRPr="00066A12">
              <w:rPr>
                <w:b/>
                <w:sz w:val="20"/>
                <w:szCs w:val="20"/>
              </w:rPr>
              <w:t>JOB TITLE:</w:t>
            </w:r>
          </w:p>
          <w:p w14:paraId="07F154D5" w14:textId="77777777" w:rsidR="00DA52D5" w:rsidRPr="00066A12" w:rsidRDefault="00DA52D5">
            <w:pPr>
              <w:rPr>
                <w:b/>
                <w:sz w:val="20"/>
                <w:szCs w:val="20"/>
              </w:rPr>
            </w:pPr>
          </w:p>
        </w:tc>
        <w:tc>
          <w:tcPr>
            <w:tcW w:w="7200" w:type="dxa"/>
          </w:tcPr>
          <w:p w14:paraId="50501D29" w14:textId="77777777" w:rsidR="00DA52D5" w:rsidRDefault="00DA52D5">
            <w:pPr>
              <w:rPr>
                <w:sz w:val="20"/>
                <w:szCs w:val="20"/>
              </w:rPr>
            </w:pPr>
          </w:p>
          <w:p w14:paraId="1BB223DA" w14:textId="46F93555" w:rsidR="00DA215A" w:rsidRPr="00066A12" w:rsidRDefault="00DA215A">
            <w:pPr>
              <w:rPr>
                <w:sz w:val="20"/>
                <w:szCs w:val="20"/>
              </w:rPr>
            </w:pPr>
            <w:r>
              <w:rPr>
                <w:sz w:val="20"/>
                <w:szCs w:val="20"/>
              </w:rPr>
              <w:t>Cash Allocation Assistant</w:t>
            </w:r>
          </w:p>
          <w:p w14:paraId="2C7B8710" w14:textId="4A5BB948" w:rsidR="00DA52D5" w:rsidRPr="00066A12" w:rsidRDefault="00DA52D5" w:rsidP="00274606">
            <w:pPr>
              <w:rPr>
                <w:sz w:val="20"/>
                <w:szCs w:val="20"/>
              </w:rPr>
            </w:pPr>
          </w:p>
        </w:tc>
      </w:tr>
      <w:tr w:rsidR="00DA52D5" w:rsidRPr="00066A12" w14:paraId="75683F84" w14:textId="77777777" w:rsidTr="00453E42">
        <w:trPr>
          <w:trHeight w:hRule="exact" w:val="454"/>
        </w:trPr>
        <w:tc>
          <w:tcPr>
            <w:tcW w:w="2988" w:type="dxa"/>
            <w:gridSpan w:val="3"/>
          </w:tcPr>
          <w:p w14:paraId="06D23279" w14:textId="77777777" w:rsidR="00DA52D5" w:rsidRPr="00066A12" w:rsidRDefault="00DA52D5">
            <w:pPr>
              <w:rPr>
                <w:b/>
                <w:sz w:val="20"/>
                <w:szCs w:val="20"/>
              </w:rPr>
            </w:pPr>
          </w:p>
          <w:p w14:paraId="48E6F072" w14:textId="77777777" w:rsidR="00DA52D5" w:rsidRPr="00066A12" w:rsidRDefault="00DA52D5">
            <w:pPr>
              <w:rPr>
                <w:b/>
                <w:sz w:val="20"/>
                <w:szCs w:val="20"/>
              </w:rPr>
            </w:pPr>
            <w:r w:rsidRPr="00066A12">
              <w:rPr>
                <w:b/>
                <w:sz w:val="20"/>
                <w:szCs w:val="20"/>
              </w:rPr>
              <w:t>NAME OF JOB HOLDER:</w:t>
            </w:r>
          </w:p>
          <w:p w14:paraId="5EA330DC" w14:textId="77777777" w:rsidR="00DA52D5" w:rsidRPr="00066A12" w:rsidRDefault="00DA52D5">
            <w:pPr>
              <w:rPr>
                <w:b/>
                <w:sz w:val="20"/>
                <w:szCs w:val="20"/>
              </w:rPr>
            </w:pPr>
          </w:p>
        </w:tc>
        <w:tc>
          <w:tcPr>
            <w:tcW w:w="7200" w:type="dxa"/>
          </w:tcPr>
          <w:p w14:paraId="359653E5" w14:textId="77777777" w:rsidR="00DA52D5" w:rsidRPr="00066A12" w:rsidRDefault="00DA52D5">
            <w:pPr>
              <w:rPr>
                <w:sz w:val="20"/>
                <w:szCs w:val="20"/>
              </w:rPr>
            </w:pPr>
          </w:p>
          <w:p w14:paraId="631D4837" w14:textId="77777777" w:rsidR="00DA52D5" w:rsidRPr="00066A12" w:rsidRDefault="00DA52D5">
            <w:pPr>
              <w:rPr>
                <w:sz w:val="20"/>
                <w:szCs w:val="20"/>
              </w:rPr>
            </w:pPr>
          </w:p>
        </w:tc>
      </w:tr>
      <w:tr w:rsidR="00DA52D5" w:rsidRPr="00066A12" w14:paraId="54744586" w14:textId="77777777" w:rsidTr="00453E42">
        <w:trPr>
          <w:trHeight w:hRule="exact" w:val="454"/>
        </w:trPr>
        <w:tc>
          <w:tcPr>
            <w:tcW w:w="2988" w:type="dxa"/>
            <w:gridSpan w:val="3"/>
          </w:tcPr>
          <w:p w14:paraId="3B59AD7B" w14:textId="77777777" w:rsidR="00DA52D5" w:rsidRPr="00066A12" w:rsidRDefault="00DA52D5">
            <w:pPr>
              <w:rPr>
                <w:b/>
                <w:sz w:val="20"/>
                <w:szCs w:val="20"/>
              </w:rPr>
            </w:pPr>
          </w:p>
          <w:p w14:paraId="7A610B57" w14:textId="77777777" w:rsidR="00DA52D5" w:rsidRPr="00066A12" w:rsidRDefault="00DA52D5">
            <w:pPr>
              <w:rPr>
                <w:b/>
                <w:sz w:val="20"/>
                <w:szCs w:val="20"/>
              </w:rPr>
            </w:pPr>
            <w:r w:rsidRPr="00066A12">
              <w:rPr>
                <w:b/>
                <w:sz w:val="20"/>
                <w:szCs w:val="20"/>
              </w:rPr>
              <w:t>BUSINESS ENTITY:</w:t>
            </w:r>
          </w:p>
          <w:p w14:paraId="77FD09A1" w14:textId="77777777" w:rsidR="00DA52D5" w:rsidRPr="00066A12" w:rsidRDefault="00DA52D5">
            <w:pPr>
              <w:rPr>
                <w:b/>
                <w:sz w:val="20"/>
                <w:szCs w:val="20"/>
              </w:rPr>
            </w:pPr>
          </w:p>
        </w:tc>
        <w:tc>
          <w:tcPr>
            <w:tcW w:w="7200" w:type="dxa"/>
          </w:tcPr>
          <w:p w14:paraId="41675D99" w14:textId="77777777" w:rsidR="00DA52D5" w:rsidRPr="00066A12" w:rsidRDefault="00DA52D5">
            <w:pPr>
              <w:rPr>
                <w:sz w:val="20"/>
                <w:szCs w:val="20"/>
              </w:rPr>
            </w:pPr>
            <w:r w:rsidRPr="00066A12">
              <w:rPr>
                <w:sz w:val="20"/>
                <w:szCs w:val="20"/>
              </w:rPr>
              <w:t xml:space="preserve"> </w:t>
            </w:r>
          </w:p>
          <w:p w14:paraId="357E9704" w14:textId="617FE7E7" w:rsidR="00DA52D5" w:rsidRPr="00066A12" w:rsidRDefault="00DA215A">
            <w:pPr>
              <w:rPr>
                <w:sz w:val="20"/>
                <w:szCs w:val="20"/>
              </w:rPr>
            </w:pPr>
            <w:r>
              <w:rPr>
                <w:sz w:val="20"/>
                <w:szCs w:val="20"/>
              </w:rPr>
              <w:t>SIG Plc</w:t>
            </w:r>
          </w:p>
        </w:tc>
      </w:tr>
      <w:tr w:rsidR="00DA52D5" w:rsidRPr="00066A12" w14:paraId="098D3565" w14:textId="77777777" w:rsidTr="00453E42">
        <w:trPr>
          <w:trHeight w:hRule="exact" w:val="454"/>
        </w:trPr>
        <w:tc>
          <w:tcPr>
            <w:tcW w:w="2988" w:type="dxa"/>
            <w:gridSpan w:val="3"/>
          </w:tcPr>
          <w:p w14:paraId="0B9C140D" w14:textId="77777777" w:rsidR="00DA52D5" w:rsidRPr="00066A12" w:rsidRDefault="00DA52D5">
            <w:pPr>
              <w:rPr>
                <w:b/>
                <w:sz w:val="20"/>
                <w:szCs w:val="20"/>
              </w:rPr>
            </w:pPr>
          </w:p>
          <w:p w14:paraId="7DB9FF8D" w14:textId="77777777" w:rsidR="00DA52D5" w:rsidRPr="00066A12" w:rsidRDefault="00DA52D5">
            <w:pPr>
              <w:rPr>
                <w:b/>
                <w:sz w:val="20"/>
                <w:szCs w:val="20"/>
              </w:rPr>
            </w:pPr>
            <w:r w:rsidRPr="00066A12">
              <w:rPr>
                <w:b/>
                <w:sz w:val="20"/>
                <w:szCs w:val="20"/>
              </w:rPr>
              <w:t>JOB HOLDER’S MANAGER:</w:t>
            </w:r>
          </w:p>
          <w:p w14:paraId="638DB357" w14:textId="77777777" w:rsidR="00DA52D5" w:rsidRPr="00066A12" w:rsidRDefault="00DA52D5">
            <w:pPr>
              <w:rPr>
                <w:b/>
                <w:sz w:val="20"/>
                <w:szCs w:val="20"/>
              </w:rPr>
            </w:pPr>
          </w:p>
        </w:tc>
        <w:tc>
          <w:tcPr>
            <w:tcW w:w="7200" w:type="dxa"/>
          </w:tcPr>
          <w:p w14:paraId="02F06396" w14:textId="77777777" w:rsidR="00ED585B" w:rsidRDefault="00ED585B" w:rsidP="00BE2684">
            <w:pPr>
              <w:rPr>
                <w:sz w:val="20"/>
                <w:szCs w:val="20"/>
              </w:rPr>
            </w:pPr>
          </w:p>
          <w:p w14:paraId="21C7D042" w14:textId="5B291CB9" w:rsidR="00DA215A" w:rsidRPr="00066A12" w:rsidRDefault="00DA215A" w:rsidP="00BE2684">
            <w:pPr>
              <w:rPr>
                <w:sz w:val="20"/>
                <w:szCs w:val="20"/>
              </w:rPr>
            </w:pPr>
            <w:r>
              <w:rPr>
                <w:sz w:val="20"/>
                <w:szCs w:val="20"/>
              </w:rPr>
              <w:t>Cash Allocation Manager</w:t>
            </w:r>
          </w:p>
        </w:tc>
      </w:tr>
      <w:tr w:rsidR="007D01B5" w:rsidRPr="00066A12" w14:paraId="42F56080" w14:textId="77777777" w:rsidTr="00453E42">
        <w:trPr>
          <w:trHeight w:hRule="exact" w:val="454"/>
        </w:trPr>
        <w:tc>
          <w:tcPr>
            <w:tcW w:w="2988" w:type="dxa"/>
            <w:gridSpan w:val="3"/>
          </w:tcPr>
          <w:p w14:paraId="7574C4C3" w14:textId="77777777" w:rsidR="007D01B5" w:rsidRDefault="007D01B5">
            <w:pPr>
              <w:rPr>
                <w:b/>
                <w:sz w:val="20"/>
                <w:szCs w:val="20"/>
              </w:rPr>
            </w:pPr>
          </w:p>
          <w:p w14:paraId="60E99A41" w14:textId="01F233CA" w:rsidR="007D01B5" w:rsidRPr="00066A12" w:rsidRDefault="007D01B5">
            <w:pPr>
              <w:rPr>
                <w:b/>
                <w:sz w:val="20"/>
                <w:szCs w:val="20"/>
              </w:rPr>
            </w:pPr>
            <w:r>
              <w:rPr>
                <w:b/>
                <w:sz w:val="20"/>
                <w:szCs w:val="20"/>
              </w:rPr>
              <w:t>BASE LOCATION</w:t>
            </w:r>
            <w:r w:rsidR="007E5733">
              <w:rPr>
                <w:b/>
                <w:sz w:val="20"/>
                <w:szCs w:val="20"/>
              </w:rPr>
              <w:t>:</w:t>
            </w:r>
          </w:p>
        </w:tc>
        <w:tc>
          <w:tcPr>
            <w:tcW w:w="7200" w:type="dxa"/>
          </w:tcPr>
          <w:p w14:paraId="533FDDFE" w14:textId="77777777" w:rsidR="007D01B5" w:rsidRDefault="007D01B5" w:rsidP="00BE2684">
            <w:pPr>
              <w:rPr>
                <w:sz w:val="20"/>
                <w:szCs w:val="20"/>
              </w:rPr>
            </w:pPr>
          </w:p>
          <w:p w14:paraId="7CCF9789" w14:textId="5434429F" w:rsidR="00DA215A" w:rsidRPr="00066A12" w:rsidRDefault="00DA215A" w:rsidP="00BE2684">
            <w:pPr>
              <w:rPr>
                <w:sz w:val="20"/>
                <w:szCs w:val="20"/>
              </w:rPr>
            </w:pPr>
            <w:r>
              <w:rPr>
                <w:sz w:val="20"/>
                <w:szCs w:val="20"/>
              </w:rPr>
              <w:t>Swan House, Sheffield</w:t>
            </w:r>
          </w:p>
        </w:tc>
      </w:tr>
      <w:tr w:rsidR="007D01B5" w:rsidRPr="00066A12" w14:paraId="688E2664" w14:textId="77777777" w:rsidTr="00453E42">
        <w:trPr>
          <w:trHeight w:hRule="exact" w:val="454"/>
        </w:trPr>
        <w:tc>
          <w:tcPr>
            <w:tcW w:w="2988" w:type="dxa"/>
            <w:gridSpan w:val="3"/>
          </w:tcPr>
          <w:p w14:paraId="3063B40E" w14:textId="77777777" w:rsidR="007D01B5" w:rsidRDefault="007D01B5">
            <w:pPr>
              <w:rPr>
                <w:b/>
                <w:sz w:val="20"/>
                <w:szCs w:val="20"/>
              </w:rPr>
            </w:pPr>
          </w:p>
          <w:p w14:paraId="1D5F0BE5" w14:textId="43B988A0" w:rsidR="007D01B5" w:rsidRDefault="007D01B5">
            <w:pPr>
              <w:rPr>
                <w:b/>
                <w:sz w:val="20"/>
                <w:szCs w:val="20"/>
              </w:rPr>
            </w:pPr>
            <w:r>
              <w:rPr>
                <w:b/>
                <w:sz w:val="20"/>
                <w:szCs w:val="20"/>
              </w:rPr>
              <w:t>HR REFERENCE</w:t>
            </w:r>
            <w:r w:rsidR="007E5733">
              <w:rPr>
                <w:b/>
                <w:sz w:val="20"/>
                <w:szCs w:val="20"/>
              </w:rPr>
              <w:t>:</w:t>
            </w:r>
          </w:p>
        </w:tc>
        <w:tc>
          <w:tcPr>
            <w:tcW w:w="7200" w:type="dxa"/>
          </w:tcPr>
          <w:p w14:paraId="4E7703EA" w14:textId="77777777" w:rsidR="005A12B9" w:rsidRDefault="005A12B9" w:rsidP="00BE2684">
            <w:pPr>
              <w:rPr>
                <w:sz w:val="20"/>
                <w:szCs w:val="20"/>
              </w:rPr>
            </w:pPr>
          </w:p>
          <w:p w14:paraId="62581799" w14:textId="2CD04F18" w:rsidR="007D01B5" w:rsidRPr="00066A12" w:rsidRDefault="005A12B9" w:rsidP="00BE2684">
            <w:pPr>
              <w:rPr>
                <w:sz w:val="20"/>
                <w:szCs w:val="20"/>
              </w:rPr>
            </w:pPr>
            <w:r w:rsidRPr="00A73D52">
              <w:rPr>
                <w:color w:val="FF0000"/>
                <w:sz w:val="20"/>
                <w:szCs w:val="20"/>
              </w:rPr>
              <w:t xml:space="preserve">This is the TW coding and the pay family that we will link the role to </w:t>
            </w:r>
          </w:p>
        </w:tc>
      </w:tr>
      <w:tr w:rsidR="00066A12" w:rsidRPr="00066A12" w14:paraId="26CFE695" w14:textId="77777777" w:rsidTr="00453E42">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gridAfter w:val="2"/>
          <w:wBefore w:w="208" w:type="dxa"/>
          <w:wAfter w:w="9508" w:type="dxa"/>
          <w:tblCellSpacing w:w="15" w:type="dxa"/>
        </w:trPr>
        <w:tc>
          <w:tcPr>
            <w:tcW w:w="472" w:type="dxa"/>
            <w:shd w:val="clear" w:color="auto" w:fill="auto"/>
            <w:vAlign w:val="center"/>
          </w:tcPr>
          <w:p w14:paraId="5E7E1A9D" w14:textId="77777777" w:rsidR="00ED585B" w:rsidRPr="00066A12" w:rsidRDefault="00ED585B" w:rsidP="00ED585B">
            <w:pPr>
              <w:spacing w:line="374" w:lineRule="atLeast"/>
              <w:rPr>
                <w:b/>
                <w:sz w:val="20"/>
                <w:szCs w:val="20"/>
              </w:rPr>
            </w:pPr>
          </w:p>
        </w:tc>
      </w:tr>
      <w:tr w:rsidR="00DA52D5" w:rsidRPr="00066A12" w14:paraId="27CBD954" w14:textId="77777777" w:rsidTr="00453E42">
        <w:tc>
          <w:tcPr>
            <w:tcW w:w="10188" w:type="dxa"/>
            <w:gridSpan w:val="4"/>
          </w:tcPr>
          <w:p w14:paraId="473E5F4F" w14:textId="6A84A42F" w:rsidR="00D72756" w:rsidRDefault="00D72756">
            <w:pPr>
              <w:pStyle w:val="Header"/>
              <w:tabs>
                <w:tab w:val="clear" w:pos="4153"/>
                <w:tab w:val="clear" w:pos="8306"/>
              </w:tabs>
              <w:rPr>
                <w:b/>
                <w:sz w:val="18"/>
                <w:szCs w:val="18"/>
                <w:u w:val="single"/>
              </w:rPr>
            </w:pPr>
          </w:p>
          <w:p w14:paraId="3D2747FE" w14:textId="7E296EFA" w:rsidR="00DA52D5" w:rsidRPr="007D01B5" w:rsidRDefault="007D01B5">
            <w:pPr>
              <w:pStyle w:val="Header"/>
              <w:tabs>
                <w:tab w:val="clear" w:pos="4153"/>
                <w:tab w:val="clear" w:pos="8306"/>
              </w:tabs>
              <w:rPr>
                <w:sz w:val="18"/>
                <w:szCs w:val="18"/>
              </w:rPr>
            </w:pPr>
            <w:r w:rsidRPr="007E5733">
              <w:rPr>
                <w:b/>
                <w:sz w:val="18"/>
                <w:szCs w:val="18"/>
              </w:rPr>
              <w:t xml:space="preserve">1) </w:t>
            </w:r>
            <w:r w:rsidR="00453E42">
              <w:rPr>
                <w:b/>
                <w:sz w:val="18"/>
                <w:szCs w:val="18"/>
                <w:u w:val="single"/>
              </w:rPr>
              <w:t>O</w:t>
            </w:r>
            <w:r w:rsidR="00DA52D5" w:rsidRPr="00453E42">
              <w:rPr>
                <w:b/>
                <w:sz w:val="18"/>
                <w:szCs w:val="18"/>
                <w:u w:val="single"/>
              </w:rPr>
              <w:t>VERALL PURPOSE OF THE JOB</w:t>
            </w:r>
            <w:r w:rsidRPr="007D01B5">
              <w:rPr>
                <w:b/>
                <w:sz w:val="18"/>
                <w:szCs w:val="18"/>
              </w:rPr>
              <w:t xml:space="preserve"> – why does the job exist</w:t>
            </w:r>
          </w:p>
          <w:p w14:paraId="2701BF4E" w14:textId="77777777" w:rsidR="00DA52D5" w:rsidRPr="00453E42" w:rsidRDefault="00DA52D5">
            <w:pPr>
              <w:pStyle w:val="Header"/>
              <w:tabs>
                <w:tab w:val="clear" w:pos="4153"/>
                <w:tab w:val="clear" w:pos="8306"/>
              </w:tabs>
              <w:rPr>
                <w:b/>
                <w:sz w:val="18"/>
                <w:szCs w:val="18"/>
                <w:u w:val="single"/>
              </w:rPr>
            </w:pPr>
          </w:p>
          <w:p w14:paraId="27942AE5" w14:textId="77777777" w:rsidR="00DA215A" w:rsidRPr="00DA215A" w:rsidRDefault="00DA215A" w:rsidP="00DA215A">
            <w:pPr>
              <w:spacing w:after="60"/>
              <w:rPr>
                <w:sz w:val="18"/>
                <w:szCs w:val="18"/>
              </w:rPr>
            </w:pPr>
            <w:r w:rsidRPr="00DA215A">
              <w:rPr>
                <w:sz w:val="18"/>
                <w:szCs w:val="18"/>
              </w:rPr>
              <w:t>Cash allocation is a critical element of the UK finance shared services team, processing cash receipts from customers, allocating cash to customer accounts and investigating any unallocated items.</w:t>
            </w:r>
          </w:p>
          <w:p w14:paraId="31D057EE" w14:textId="68AC678C" w:rsidR="007E5733" w:rsidRDefault="00DA215A" w:rsidP="007E5733">
            <w:pPr>
              <w:spacing w:after="60"/>
              <w:rPr>
                <w:sz w:val="18"/>
                <w:szCs w:val="18"/>
              </w:rPr>
            </w:pPr>
            <w:r w:rsidRPr="00DA215A">
              <w:rPr>
                <w:sz w:val="18"/>
                <w:szCs w:val="18"/>
              </w:rPr>
              <w:t>The Cash Allocation Assistant has responsibility for processing cash receipts on to the financial systems, allocating those receipts against customer balances and discussing unallocated payments with customers and credit control teams.</w:t>
            </w:r>
          </w:p>
          <w:p w14:paraId="753C5D15" w14:textId="6342B5CA" w:rsidR="007E5733" w:rsidRPr="007E5733" w:rsidRDefault="007E5733" w:rsidP="007E5733">
            <w:pPr>
              <w:spacing w:after="60"/>
              <w:rPr>
                <w:sz w:val="18"/>
                <w:szCs w:val="18"/>
              </w:rPr>
            </w:pPr>
          </w:p>
        </w:tc>
      </w:tr>
      <w:tr w:rsidR="007D01B5" w:rsidRPr="00066A12" w14:paraId="779B0B8B" w14:textId="77777777" w:rsidTr="00453E42">
        <w:tc>
          <w:tcPr>
            <w:tcW w:w="10188" w:type="dxa"/>
            <w:gridSpan w:val="4"/>
          </w:tcPr>
          <w:p w14:paraId="465F1A80" w14:textId="0893B6BD" w:rsidR="007D01B5" w:rsidRDefault="007D01B5">
            <w:pPr>
              <w:pStyle w:val="Header"/>
              <w:tabs>
                <w:tab w:val="clear" w:pos="4153"/>
                <w:tab w:val="clear" w:pos="8306"/>
              </w:tabs>
              <w:rPr>
                <w:b/>
                <w:sz w:val="18"/>
                <w:szCs w:val="18"/>
              </w:rPr>
            </w:pPr>
            <w:bookmarkStart w:id="0" w:name="_GoBack"/>
            <w:bookmarkEnd w:id="0"/>
            <w:r w:rsidRPr="007E5733">
              <w:rPr>
                <w:b/>
                <w:sz w:val="18"/>
                <w:szCs w:val="18"/>
              </w:rPr>
              <w:t xml:space="preserve">2) </w:t>
            </w:r>
            <w:r>
              <w:rPr>
                <w:b/>
                <w:sz w:val="18"/>
                <w:szCs w:val="18"/>
                <w:u w:val="single"/>
              </w:rPr>
              <w:t>REPORTING RELATIONSHIPS</w:t>
            </w:r>
            <w:r>
              <w:rPr>
                <w:b/>
                <w:sz w:val="18"/>
                <w:szCs w:val="18"/>
              </w:rPr>
              <w:t xml:space="preserve"> – reports to which role</w:t>
            </w:r>
            <w:r w:rsidR="00F219BB">
              <w:rPr>
                <w:b/>
                <w:sz w:val="18"/>
                <w:szCs w:val="18"/>
              </w:rPr>
              <w:t>?</w:t>
            </w:r>
            <w:r>
              <w:rPr>
                <w:b/>
                <w:sz w:val="18"/>
                <w:szCs w:val="18"/>
              </w:rPr>
              <w:t xml:space="preserve"> Manages which role(s)? Peer relationships, Attach </w:t>
            </w:r>
            <w:r w:rsidR="007E5733">
              <w:rPr>
                <w:b/>
                <w:sz w:val="18"/>
                <w:szCs w:val="18"/>
              </w:rPr>
              <w:t xml:space="preserve">   </w:t>
            </w:r>
            <w:r>
              <w:rPr>
                <w:b/>
                <w:sz w:val="18"/>
                <w:szCs w:val="18"/>
              </w:rPr>
              <w:t>Organisation Chart</w:t>
            </w:r>
          </w:p>
          <w:p w14:paraId="15625AEA" w14:textId="77777777" w:rsidR="007D01B5" w:rsidRDefault="007D01B5" w:rsidP="00A73D52">
            <w:pPr>
              <w:pStyle w:val="Header"/>
              <w:tabs>
                <w:tab w:val="clear" w:pos="4153"/>
                <w:tab w:val="clear" w:pos="8306"/>
              </w:tabs>
              <w:ind w:left="360"/>
              <w:rPr>
                <w:b/>
                <w:sz w:val="18"/>
                <w:szCs w:val="18"/>
              </w:rPr>
            </w:pPr>
          </w:p>
          <w:p w14:paraId="4CC4C4A3" w14:textId="77777777" w:rsidR="00DA215A" w:rsidRPr="00DA215A" w:rsidRDefault="00DA215A" w:rsidP="00DA215A">
            <w:pPr>
              <w:pStyle w:val="Header"/>
              <w:rPr>
                <w:b/>
                <w:sz w:val="18"/>
                <w:szCs w:val="18"/>
              </w:rPr>
            </w:pPr>
            <w:r w:rsidRPr="00DA215A">
              <w:rPr>
                <w:b/>
                <w:sz w:val="18"/>
                <w:szCs w:val="18"/>
              </w:rPr>
              <w:t>Internal SSC relationships</w:t>
            </w:r>
          </w:p>
          <w:p w14:paraId="33B891E8" w14:textId="77777777" w:rsidR="00DA215A" w:rsidRPr="00DA215A" w:rsidRDefault="00DA215A" w:rsidP="00DA215A">
            <w:pPr>
              <w:pStyle w:val="Header"/>
              <w:rPr>
                <w:sz w:val="18"/>
                <w:szCs w:val="18"/>
              </w:rPr>
            </w:pPr>
            <w:r w:rsidRPr="00DA215A">
              <w:rPr>
                <w:sz w:val="18"/>
                <w:szCs w:val="18"/>
              </w:rPr>
              <w:t>Credit control teams</w:t>
            </w:r>
          </w:p>
          <w:p w14:paraId="1BDCA985" w14:textId="77777777" w:rsidR="00DA215A" w:rsidRPr="00DA215A" w:rsidRDefault="00DA215A" w:rsidP="00DA215A">
            <w:pPr>
              <w:pStyle w:val="Header"/>
              <w:rPr>
                <w:b/>
                <w:sz w:val="18"/>
                <w:szCs w:val="18"/>
              </w:rPr>
            </w:pPr>
            <w:r w:rsidRPr="00DA215A">
              <w:rPr>
                <w:b/>
                <w:sz w:val="18"/>
                <w:szCs w:val="18"/>
              </w:rPr>
              <w:t>Internal customers</w:t>
            </w:r>
          </w:p>
          <w:p w14:paraId="7B6020B7" w14:textId="77777777" w:rsidR="00DA215A" w:rsidRPr="00DA215A" w:rsidRDefault="00DA215A" w:rsidP="00DA215A">
            <w:pPr>
              <w:pStyle w:val="Header"/>
              <w:rPr>
                <w:sz w:val="18"/>
                <w:szCs w:val="18"/>
              </w:rPr>
            </w:pPr>
            <w:proofErr w:type="spellStart"/>
            <w:r w:rsidRPr="00DA215A">
              <w:rPr>
                <w:sz w:val="18"/>
                <w:szCs w:val="18"/>
              </w:rPr>
              <w:t>OpCo</w:t>
            </w:r>
            <w:proofErr w:type="spellEnd"/>
            <w:r w:rsidRPr="00DA215A">
              <w:rPr>
                <w:sz w:val="18"/>
                <w:szCs w:val="18"/>
              </w:rPr>
              <w:t xml:space="preserve"> finance teams</w:t>
            </w:r>
          </w:p>
          <w:p w14:paraId="31D3FEAC" w14:textId="77777777" w:rsidR="00DA215A" w:rsidRPr="00DA215A" w:rsidRDefault="00DA215A" w:rsidP="00DA215A">
            <w:pPr>
              <w:pStyle w:val="Header"/>
              <w:rPr>
                <w:sz w:val="18"/>
                <w:szCs w:val="18"/>
              </w:rPr>
            </w:pPr>
            <w:r w:rsidRPr="00DA215A">
              <w:rPr>
                <w:sz w:val="18"/>
                <w:szCs w:val="18"/>
              </w:rPr>
              <w:t>Sales teams</w:t>
            </w:r>
          </w:p>
          <w:p w14:paraId="2CDDDF6E" w14:textId="77777777" w:rsidR="00DA215A" w:rsidRPr="00DA215A" w:rsidRDefault="00DA215A" w:rsidP="00DA215A">
            <w:pPr>
              <w:pStyle w:val="Header"/>
              <w:rPr>
                <w:sz w:val="18"/>
                <w:szCs w:val="18"/>
              </w:rPr>
            </w:pPr>
            <w:proofErr w:type="spellStart"/>
            <w:r w:rsidRPr="00DA215A">
              <w:rPr>
                <w:sz w:val="18"/>
                <w:szCs w:val="18"/>
              </w:rPr>
              <w:t>OpCo's</w:t>
            </w:r>
            <w:proofErr w:type="spellEnd"/>
            <w:r w:rsidRPr="00DA215A">
              <w:rPr>
                <w:sz w:val="18"/>
                <w:szCs w:val="18"/>
              </w:rPr>
              <w:t xml:space="preserve"> and Branch network</w:t>
            </w:r>
          </w:p>
          <w:p w14:paraId="38B89D1A" w14:textId="77777777" w:rsidR="00DA215A" w:rsidRPr="00DA215A" w:rsidRDefault="00DA215A" w:rsidP="00DA215A">
            <w:pPr>
              <w:pStyle w:val="Header"/>
              <w:rPr>
                <w:b/>
                <w:sz w:val="18"/>
                <w:szCs w:val="18"/>
              </w:rPr>
            </w:pPr>
            <w:r w:rsidRPr="00DA215A">
              <w:rPr>
                <w:b/>
                <w:sz w:val="18"/>
                <w:szCs w:val="18"/>
              </w:rPr>
              <w:t>External customers</w:t>
            </w:r>
          </w:p>
          <w:p w14:paraId="664340AC" w14:textId="1D6FC092" w:rsidR="007D01B5" w:rsidRPr="00DA215A" w:rsidRDefault="00DA215A" w:rsidP="00DA215A">
            <w:pPr>
              <w:pStyle w:val="Header"/>
              <w:tabs>
                <w:tab w:val="clear" w:pos="4153"/>
                <w:tab w:val="clear" w:pos="8306"/>
              </w:tabs>
              <w:rPr>
                <w:sz w:val="18"/>
                <w:szCs w:val="18"/>
              </w:rPr>
            </w:pPr>
            <w:r w:rsidRPr="00DA215A">
              <w:rPr>
                <w:sz w:val="18"/>
                <w:szCs w:val="18"/>
              </w:rPr>
              <w:t>Customers</w:t>
            </w:r>
          </w:p>
          <w:p w14:paraId="708D4B9F" w14:textId="6E08101D" w:rsidR="007D01B5" w:rsidRPr="007D01B5" w:rsidRDefault="007D01B5">
            <w:pPr>
              <w:pStyle w:val="Header"/>
              <w:tabs>
                <w:tab w:val="clear" w:pos="4153"/>
                <w:tab w:val="clear" w:pos="8306"/>
              </w:tabs>
              <w:rPr>
                <w:b/>
                <w:sz w:val="18"/>
                <w:szCs w:val="18"/>
              </w:rPr>
            </w:pPr>
          </w:p>
        </w:tc>
      </w:tr>
      <w:tr w:rsidR="00DA52D5" w:rsidRPr="00066A12" w14:paraId="5686B988" w14:textId="77777777" w:rsidTr="00453E42">
        <w:tc>
          <w:tcPr>
            <w:tcW w:w="10188" w:type="dxa"/>
            <w:gridSpan w:val="4"/>
          </w:tcPr>
          <w:p w14:paraId="3EDB332A" w14:textId="7C5DEE4A" w:rsidR="00D72756" w:rsidRDefault="00D72756">
            <w:pPr>
              <w:pStyle w:val="Header"/>
              <w:tabs>
                <w:tab w:val="clear" w:pos="4153"/>
                <w:tab w:val="clear" w:pos="8306"/>
              </w:tabs>
              <w:rPr>
                <w:b/>
                <w:sz w:val="18"/>
                <w:szCs w:val="18"/>
                <w:u w:val="single"/>
              </w:rPr>
            </w:pPr>
          </w:p>
          <w:p w14:paraId="5D409C7E" w14:textId="05C68D06" w:rsidR="00DA52D5" w:rsidRPr="00DA215A" w:rsidRDefault="007E5733">
            <w:pPr>
              <w:pStyle w:val="Header"/>
              <w:tabs>
                <w:tab w:val="clear" w:pos="4153"/>
                <w:tab w:val="clear" w:pos="8306"/>
              </w:tabs>
              <w:rPr>
                <w:b/>
                <w:sz w:val="18"/>
                <w:szCs w:val="18"/>
                <w:u w:val="single"/>
              </w:rPr>
            </w:pPr>
            <w:r w:rsidRPr="00DA215A">
              <w:rPr>
                <w:b/>
                <w:sz w:val="18"/>
                <w:szCs w:val="18"/>
              </w:rPr>
              <w:t xml:space="preserve">3) </w:t>
            </w:r>
            <w:r w:rsidR="00DA52D5" w:rsidRPr="00DA215A">
              <w:rPr>
                <w:b/>
                <w:sz w:val="18"/>
                <w:szCs w:val="18"/>
                <w:u w:val="single"/>
              </w:rPr>
              <w:t>KEY RESPONSIBILITIES</w:t>
            </w:r>
          </w:p>
          <w:p w14:paraId="5C92FD5C" w14:textId="1A180746" w:rsidR="002A0003" w:rsidRPr="00DA215A" w:rsidRDefault="002A0003" w:rsidP="00DA215A">
            <w:pPr>
              <w:spacing w:after="60"/>
              <w:rPr>
                <w:bCs/>
                <w:color w:val="000000" w:themeColor="text1"/>
                <w:sz w:val="18"/>
                <w:szCs w:val="18"/>
              </w:rPr>
            </w:pPr>
          </w:p>
          <w:p w14:paraId="056D84E9" w14:textId="77777777" w:rsidR="00DA215A" w:rsidRPr="00DA215A" w:rsidRDefault="00DA215A" w:rsidP="00DA215A">
            <w:pPr>
              <w:spacing w:after="60"/>
              <w:rPr>
                <w:b/>
                <w:bCs/>
                <w:color w:val="000000" w:themeColor="text1"/>
                <w:sz w:val="18"/>
                <w:szCs w:val="18"/>
              </w:rPr>
            </w:pPr>
            <w:r w:rsidRPr="00DA215A">
              <w:rPr>
                <w:b/>
                <w:bCs/>
                <w:color w:val="000000" w:themeColor="text1"/>
                <w:sz w:val="18"/>
                <w:szCs w:val="18"/>
              </w:rPr>
              <w:t>Customer focused</w:t>
            </w:r>
          </w:p>
          <w:p w14:paraId="55908528" w14:textId="77777777" w:rsidR="00DA215A" w:rsidRPr="00DA215A" w:rsidRDefault="00DA215A" w:rsidP="00DA215A">
            <w:pPr>
              <w:spacing w:after="60"/>
              <w:rPr>
                <w:bCs/>
                <w:color w:val="000000" w:themeColor="text1"/>
                <w:sz w:val="18"/>
                <w:szCs w:val="18"/>
              </w:rPr>
            </w:pPr>
            <w:r w:rsidRPr="00DA215A">
              <w:rPr>
                <w:bCs/>
                <w:color w:val="000000" w:themeColor="text1"/>
                <w:sz w:val="18"/>
                <w:szCs w:val="18"/>
              </w:rPr>
              <w:t>Build relationships with key customers within the business (</w:t>
            </w:r>
            <w:proofErr w:type="spellStart"/>
            <w:r w:rsidRPr="00DA215A">
              <w:rPr>
                <w:bCs/>
                <w:color w:val="000000" w:themeColor="text1"/>
                <w:sz w:val="18"/>
                <w:szCs w:val="18"/>
              </w:rPr>
              <w:t>OpCo</w:t>
            </w:r>
            <w:proofErr w:type="spellEnd"/>
            <w:r w:rsidRPr="00DA215A">
              <w:rPr>
                <w:bCs/>
                <w:color w:val="000000" w:themeColor="text1"/>
                <w:sz w:val="18"/>
                <w:szCs w:val="18"/>
              </w:rPr>
              <w:t xml:space="preserve"> finance teams, Collections, </w:t>
            </w:r>
            <w:proofErr w:type="spellStart"/>
            <w:r w:rsidRPr="00DA215A">
              <w:rPr>
                <w:bCs/>
                <w:color w:val="000000" w:themeColor="text1"/>
                <w:sz w:val="18"/>
                <w:szCs w:val="18"/>
              </w:rPr>
              <w:t>OpCo</w:t>
            </w:r>
            <w:proofErr w:type="spellEnd"/>
            <w:r w:rsidRPr="00DA215A">
              <w:rPr>
                <w:bCs/>
                <w:color w:val="000000" w:themeColor="text1"/>
                <w:sz w:val="18"/>
                <w:szCs w:val="18"/>
              </w:rPr>
              <w:t xml:space="preserve"> local management)</w:t>
            </w:r>
          </w:p>
          <w:p w14:paraId="2451374F" w14:textId="77777777" w:rsidR="00DA215A" w:rsidRPr="00DA215A" w:rsidRDefault="00DA215A" w:rsidP="00DA215A">
            <w:pPr>
              <w:spacing w:after="60"/>
              <w:rPr>
                <w:bCs/>
                <w:color w:val="000000" w:themeColor="text1"/>
                <w:sz w:val="18"/>
                <w:szCs w:val="18"/>
              </w:rPr>
            </w:pPr>
            <w:r w:rsidRPr="00DA215A">
              <w:rPr>
                <w:bCs/>
                <w:color w:val="000000" w:themeColor="text1"/>
                <w:sz w:val="18"/>
                <w:szCs w:val="18"/>
              </w:rPr>
              <w:t>Right first time approach to delivery of transactional activity</w:t>
            </w:r>
          </w:p>
          <w:p w14:paraId="5AC39B21" w14:textId="77777777" w:rsidR="00DA215A" w:rsidRPr="00DA215A" w:rsidRDefault="00DA215A" w:rsidP="00DA215A">
            <w:pPr>
              <w:spacing w:after="60"/>
              <w:rPr>
                <w:bCs/>
                <w:color w:val="000000" w:themeColor="text1"/>
                <w:sz w:val="18"/>
                <w:szCs w:val="18"/>
              </w:rPr>
            </w:pPr>
            <w:r w:rsidRPr="00DA215A">
              <w:rPr>
                <w:bCs/>
                <w:color w:val="000000" w:themeColor="text1"/>
                <w:sz w:val="18"/>
                <w:szCs w:val="18"/>
              </w:rPr>
              <w:t>Resolve customer issues as they arise</w:t>
            </w:r>
          </w:p>
          <w:p w14:paraId="66D4882B" w14:textId="77777777" w:rsidR="00DA215A" w:rsidRPr="00DA215A" w:rsidRDefault="00DA215A" w:rsidP="00DA215A">
            <w:pPr>
              <w:spacing w:after="60"/>
              <w:rPr>
                <w:b/>
                <w:bCs/>
                <w:color w:val="000000" w:themeColor="text1"/>
                <w:sz w:val="18"/>
                <w:szCs w:val="18"/>
              </w:rPr>
            </w:pPr>
            <w:r w:rsidRPr="00DA215A">
              <w:rPr>
                <w:b/>
                <w:bCs/>
                <w:color w:val="000000" w:themeColor="text1"/>
                <w:sz w:val="18"/>
                <w:szCs w:val="18"/>
              </w:rPr>
              <w:t>Driving business performance</w:t>
            </w:r>
          </w:p>
          <w:p w14:paraId="0278C8E5" w14:textId="77777777" w:rsidR="00DA215A" w:rsidRPr="00DA215A" w:rsidRDefault="00DA215A" w:rsidP="00DA215A">
            <w:pPr>
              <w:spacing w:after="60"/>
              <w:rPr>
                <w:bCs/>
                <w:color w:val="000000" w:themeColor="text1"/>
                <w:sz w:val="18"/>
                <w:szCs w:val="18"/>
              </w:rPr>
            </w:pPr>
            <w:r w:rsidRPr="00DA215A">
              <w:rPr>
                <w:bCs/>
                <w:color w:val="000000" w:themeColor="text1"/>
                <w:sz w:val="18"/>
                <w:szCs w:val="18"/>
              </w:rPr>
              <w:t>Proactive approach to problem solving escalating problems to the business and team manager at the right time</w:t>
            </w:r>
          </w:p>
          <w:p w14:paraId="48CBDF41" w14:textId="77777777" w:rsidR="00DA215A" w:rsidRPr="00DA215A" w:rsidRDefault="00DA215A" w:rsidP="00DA215A">
            <w:pPr>
              <w:spacing w:after="60"/>
              <w:rPr>
                <w:b/>
                <w:bCs/>
                <w:color w:val="000000" w:themeColor="text1"/>
                <w:sz w:val="18"/>
                <w:szCs w:val="18"/>
              </w:rPr>
            </w:pPr>
            <w:r w:rsidRPr="00DA215A">
              <w:rPr>
                <w:b/>
                <w:bCs/>
                <w:color w:val="000000" w:themeColor="text1"/>
                <w:sz w:val="18"/>
                <w:szCs w:val="18"/>
              </w:rPr>
              <w:t>Efficient and effective service</w:t>
            </w:r>
          </w:p>
          <w:p w14:paraId="50409DE6" w14:textId="77777777" w:rsidR="00DA215A" w:rsidRPr="00DA215A" w:rsidRDefault="00DA215A" w:rsidP="00DA215A">
            <w:pPr>
              <w:spacing w:after="60"/>
              <w:rPr>
                <w:bCs/>
                <w:color w:val="000000" w:themeColor="text1"/>
                <w:sz w:val="18"/>
                <w:szCs w:val="18"/>
              </w:rPr>
            </w:pPr>
            <w:r w:rsidRPr="00DA215A">
              <w:rPr>
                <w:bCs/>
                <w:color w:val="000000" w:themeColor="text1"/>
                <w:sz w:val="18"/>
                <w:szCs w:val="18"/>
              </w:rPr>
              <w:t>Efficient processing of cash postings, expense reclaims, petty cash, company credit card and AP payments in line with defined processes and procedures</w:t>
            </w:r>
          </w:p>
          <w:p w14:paraId="59F65FDD" w14:textId="77777777" w:rsidR="00DA215A" w:rsidRPr="00DA215A" w:rsidRDefault="00DA215A" w:rsidP="00DA215A">
            <w:pPr>
              <w:spacing w:after="60"/>
              <w:rPr>
                <w:bCs/>
                <w:color w:val="000000" w:themeColor="text1"/>
                <w:sz w:val="18"/>
                <w:szCs w:val="18"/>
              </w:rPr>
            </w:pPr>
            <w:r w:rsidRPr="00DA215A">
              <w:rPr>
                <w:bCs/>
                <w:color w:val="000000" w:themeColor="text1"/>
                <w:sz w:val="18"/>
                <w:szCs w:val="18"/>
              </w:rPr>
              <w:t>Continual process and system improvements to streamline activities and increase accuracy of results</w:t>
            </w:r>
          </w:p>
          <w:p w14:paraId="5BC87CEC" w14:textId="77777777" w:rsidR="00DA215A" w:rsidRPr="00DA215A" w:rsidRDefault="00DA215A" w:rsidP="00DA215A">
            <w:pPr>
              <w:spacing w:after="60"/>
              <w:rPr>
                <w:bCs/>
                <w:color w:val="000000" w:themeColor="text1"/>
                <w:sz w:val="18"/>
                <w:szCs w:val="18"/>
              </w:rPr>
            </w:pPr>
            <w:r w:rsidRPr="00DA215A">
              <w:rPr>
                <w:bCs/>
                <w:color w:val="000000" w:themeColor="text1"/>
                <w:sz w:val="18"/>
                <w:szCs w:val="18"/>
              </w:rPr>
              <w:t>To carry out any reasonable duties and responsibilities within the overall cashiers function as requested by line management</w:t>
            </w:r>
          </w:p>
          <w:p w14:paraId="3C9DC660" w14:textId="77777777" w:rsidR="00DA215A" w:rsidRPr="00DA215A" w:rsidRDefault="00DA215A" w:rsidP="00DA215A">
            <w:pPr>
              <w:spacing w:after="60"/>
              <w:rPr>
                <w:b/>
                <w:bCs/>
                <w:color w:val="000000" w:themeColor="text1"/>
                <w:sz w:val="18"/>
                <w:szCs w:val="18"/>
              </w:rPr>
            </w:pPr>
            <w:r w:rsidRPr="00DA215A">
              <w:rPr>
                <w:b/>
                <w:bCs/>
                <w:color w:val="000000" w:themeColor="text1"/>
                <w:sz w:val="18"/>
                <w:szCs w:val="18"/>
              </w:rPr>
              <w:t>Developing our teams</w:t>
            </w:r>
          </w:p>
          <w:p w14:paraId="0BD02818" w14:textId="77777777" w:rsidR="00DA215A" w:rsidRPr="00DA215A" w:rsidRDefault="00DA215A" w:rsidP="00DA215A">
            <w:pPr>
              <w:spacing w:after="60"/>
              <w:rPr>
                <w:bCs/>
                <w:color w:val="000000" w:themeColor="text1"/>
                <w:sz w:val="18"/>
                <w:szCs w:val="18"/>
              </w:rPr>
            </w:pPr>
            <w:r w:rsidRPr="00DA215A">
              <w:rPr>
                <w:bCs/>
                <w:color w:val="000000" w:themeColor="text1"/>
                <w:sz w:val="18"/>
                <w:szCs w:val="18"/>
              </w:rPr>
              <w:t>Participate in the annual performance appraisal process</w:t>
            </w:r>
          </w:p>
          <w:p w14:paraId="4B9EE4AE" w14:textId="77777777" w:rsidR="00DA215A" w:rsidRPr="00DA215A" w:rsidRDefault="00DA215A" w:rsidP="00DA215A">
            <w:pPr>
              <w:spacing w:after="60"/>
              <w:rPr>
                <w:bCs/>
                <w:color w:val="000000" w:themeColor="text1"/>
                <w:sz w:val="18"/>
                <w:szCs w:val="18"/>
              </w:rPr>
            </w:pPr>
            <w:r w:rsidRPr="00DA215A">
              <w:rPr>
                <w:bCs/>
                <w:color w:val="000000" w:themeColor="text1"/>
                <w:sz w:val="18"/>
                <w:szCs w:val="18"/>
              </w:rPr>
              <w:t>Discuss any training requirements with team leader</w:t>
            </w:r>
          </w:p>
          <w:p w14:paraId="29B7B763" w14:textId="77777777" w:rsidR="00DA215A" w:rsidRPr="00DA215A" w:rsidRDefault="00DA215A" w:rsidP="00DA215A">
            <w:pPr>
              <w:spacing w:after="60"/>
              <w:rPr>
                <w:bCs/>
                <w:color w:val="000000" w:themeColor="text1"/>
                <w:sz w:val="18"/>
                <w:szCs w:val="18"/>
              </w:rPr>
            </w:pPr>
            <w:r w:rsidRPr="00DA215A">
              <w:rPr>
                <w:bCs/>
                <w:color w:val="000000" w:themeColor="text1"/>
                <w:sz w:val="18"/>
                <w:szCs w:val="18"/>
              </w:rPr>
              <w:t>Be proactive and willing to take on additional responsibilities where appropriate</w:t>
            </w:r>
          </w:p>
          <w:p w14:paraId="78D95D2F" w14:textId="77777777" w:rsidR="00DA215A" w:rsidRPr="00DA215A" w:rsidRDefault="00DA215A" w:rsidP="00DA215A">
            <w:pPr>
              <w:spacing w:after="60"/>
              <w:rPr>
                <w:bCs/>
                <w:color w:val="000000" w:themeColor="text1"/>
                <w:sz w:val="18"/>
                <w:szCs w:val="18"/>
              </w:rPr>
            </w:pPr>
            <w:r w:rsidRPr="00DA215A">
              <w:rPr>
                <w:bCs/>
                <w:color w:val="000000" w:themeColor="text1"/>
                <w:sz w:val="18"/>
                <w:szCs w:val="18"/>
              </w:rPr>
              <w:t>Safeguarding the business</w:t>
            </w:r>
          </w:p>
          <w:p w14:paraId="45D8BEB2" w14:textId="77777777" w:rsidR="00DA215A" w:rsidRPr="00DA215A" w:rsidRDefault="00DA215A" w:rsidP="00DA215A">
            <w:pPr>
              <w:spacing w:after="60"/>
              <w:rPr>
                <w:bCs/>
                <w:color w:val="000000" w:themeColor="text1"/>
                <w:sz w:val="18"/>
                <w:szCs w:val="18"/>
              </w:rPr>
            </w:pPr>
            <w:r w:rsidRPr="00DA215A">
              <w:rPr>
                <w:bCs/>
                <w:color w:val="000000" w:themeColor="text1"/>
                <w:sz w:val="18"/>
                <w:szCs w:val="18"/>
              </w:rPr>
              <w:t>Ensure standard working practices and procedures are followed</w:t>
            </w:r>
          </w:p>
          <w:p w14:paraId="27189ECA" w14:textId="77777777" w:rsidR="00DA215A" w:rsidRPr="00DA215A" w:rsidRDefault="00DA215A" w:rsidP="00DA215A">
            <w:pPr>
              <w:spacing w:after="60"/>
              <w:rPr>
                <w:bCs/>
                <w:color w:val="000000" w:themeColor="text1"/>
                <w:sz w:val="18"/>
                <w:szCs w:val="18"/>
              </w:rPr>
            </w:pPr>
            <w:r w:rsidRPr="00DA215A">
              <w:rPr>
                <w:bCs/>
                <w:color w:val="000000" w:themeColor="text1"/>
                <w:sz w:val="18"/>
                <w:szCs w:val="18"/>
              </w:rPr>
              <w:t>Complete the bank reconciliations/cashbook postings on a daily basis</w:t>
            </w:r>
          </w:p>
          <w:p w14:paraId="28FB94C3" w14:textId="24662BD2" w:rsidR="0084340C" w:rsidRPr="0084340C" w:rsidRDefault="00DA215A" w:rsidP="00DA215A">
            <w:pPr>
              <w:spacing w:after="60"/>
              <w:rPr>
                <w:bCs/>
                <w:color w:val="000000" w:themeColor="text1"/>
              </w:rPr>
            </w:pPr>
            <w:r w:rsidRPr="00DA215A">
              <w:rPr>
                <w:bCs/>
                <w:color w:val="000000" w:themeColor="text1"/>
                <w:sz w:val="18"/>
                <w:szCs w:val="18"/>
              </w:rPr>
              <w:t>Maintain adherence to data protection rules and regulations</w:t>
            </w:r>
          </w:p>
        </w:tc>
      </w:tr>
      <w:tr w:rsidR="007D01B5" w:rsidRPr="00066A12" w14:paraId="770821F9" w14:textId="77777777" w:rsidTr="00453E42">
        <w:tc>
          <w:tcPr>
            <w:tcW w:w="10188" w:type="dxa"/>
            <w:gridSpan w:val="4"/>
          </w:tcPr>
          <w:p w14:paraId="0E0C5202" w14:textId="77777777" w:rsidR="007D01B5" w:rsidRDefault="007D01B5">
            <w:pPr>
              <w:pStyle w:val="Header"/>
              <w:tabs>
                <w:tab w:val="clear" w:pos="4153"/>
                <w:tab w:val="clear" w:pos="8306"/>
              </w:tabs>
              <w:rPr>
                <w:b/>
                <w:sz w:val="18"/>
                <w:szCs w:val="18"/>
                <w:u w:val="single"/>
              </w:rPr>
            </w:pPr>
          </w:p>
          <w:p w14:paraId="09B2D6A5" w14:textId="2D1CDB20" w:rsidR="007D01B5" w:rsidRPr="007D01B5" w:rsidRDefault="007E5733">
            <w:pPr>
              <w:pStyle w:val="Header"/>
              <w:tabs>
                <w:tab w:val="clear" w:pos="4153"/>
                <w:tab w:val="clear" w:pos="8306"/>
              </w:tabs>
              <w:rPr>
                <w:b/>
                <w:sz w:val="18"/>
                <w:szCs w:val="18"/>
              </w:rPr>
            </w:pPr>
            <w:r w:rsidRPr="007E5733">
              <w:rPr>
                <w:b/>
                <w:sz w:val="18"/>
                <w:szCs w:val="18"/>
              </w:rPr>
              <w:t xml:space="preserve">4) </w:t>
            </w:r>
            <w:r w:rsidR="007D01B5" w:rsidRPr="007E5733">
              <w:rPr>
                <w:b/>
                <w:sz w:val="18"/>
                <w:szCs w:val="18"/>
                <w:u w:val="single"/>
              </w:rPr>
              <w:t>J</w:t>
            </w:r>
            <w:r w:rsidR="007D01B5">
              <w:rPr>
                <w:b/>
                <w:sz w:val="18"/>
                <w:szCs w:val="18"/>
                <w:u w:val="single"/>
              </w:rPr>
              <w:t xml:space="preserve">OB DIMENSIONS / SCOPE: </w:t>
            </w:r>
            <w:r w:rsidR="007D01B5">
              <w:rPr>
                <w:b/>
                <w:sz w:val="18"/>
                <w:szCs w:val="18"/>
              </w:rPr>
              <w:t>Operating Budget? Staff size, other key metrics, Direct/Indirect reports</w:t>
            </w:r>
          </w:p>
          <w:p w14:paraId="2CE12919" w14:textId="77777777" w:rsidR="007D01B5" w:rsidRDefault="007D01B5" w:rsidP="00A73D52">
            <w:pPr>
              <w:pStyle w:val="Header"/>
              <w:tabs>
                <w:tab w:val="clear" w:pos="4153"/>
                <w:tab w:val="clear" w:pos="8306"/>
              </w:tabs>
              <w:ind w:left="360"/>
              <w:rPr>
                <w:b/>
                <w:sz w:val="18"/>
                <w:szCs w:val="18"/>
                <w:u w:val="single"/>
              </w:rPr>
            </w:pPr>
          </w:p>
          <w:p w14:paraId="54F25D8D" w14:textId="30751CE4" w:rsidR="007D01B5" w:rsidRPr="00DA215A" w:rsidRDefault="00DA215A" w:rsidP="00DA215A">
            <w:pPr>
              <w:pStyle w:val="Header"/>
              <w:tabs>
                <w:tab w:val="clear" w:pos="4153"/>
                <w:tab w:val="clear" w:pos="8306"/>
              </w:tabs>
              <w:rPr>
                <w:sz w:val="18"/>
                <w:szCs w:val="18"/>
              </w:rPr>
            </w:pPr>
            <w:r w:rsidRPr="00DA215A">
              <w:rPr>
                <w:sz w:val="18"/>
                <w:szCs w:val="18"/>
              </w:rPr>
              <w:t xml:space="preserve">Part of a team of X FTEs, reporting to the </w:t>
            </w:r>
            <w:proofErr w:type="gramStart"/>
            <w:r w:rsidRPr="00DA215A">
              <w:rPr>
                <w:sz w:val="18"/>
                <w:szCs w:val="18"/>
              </w:rPr>
              <w:t>cashiers</w:t>
            </w:r>
            <w:proofErr w:type="gramEnd"/>
            <w:r w:rsidRPr="00DA215A">
              <w:rPr>
                <w:sz w:val="18"/>
                <w:szCs w:val="18"/>
              </w:rPr>
              <w:t xml:space="preserve"> manager, the cashier is responsible for carrying out the transactional activity within the department</w:t>
            </w:r>
            <w:r>
              <w:rPr>
                <w:sz w:val="18"/>
                <w:szCs w:val="18"/>
              </w:rPr>
              <w:t xml:space="preserve">.  </w:t>
            </w:r>
          </w:p>
          <w:p w14:paraId="70FBD046" w14:textId="77777777" w:rsidR="007D01B5" w:rsidRPr="00DA215A" w:rsidRDefault="007D01B5" w:rsidP="00A73D52">
            <w:pPr>
              <w:pStyle w:val="Header"/>
              <w:tabs>
                <w:tab w:val="clear" w:pos="4153"/>
                <w:tab w:val="clear" w:pos="8306"/>
              </w:tabs>
              <w:rPr>
                <w:sz w:val="18"/>
                <w:szCs w:val="18"/>
              </w:rPr>
            </w:pPr>
          </w:p>
          <w:p w14:paraId="66F76CA1" w14:textId="77777777" w:rsidR="00DA215A" w:rsidRPr="00DA215A" w:rsidRDefault="00DA215A" w:rsidP="00DA215A">
            <w:pPr>
              <w:pStyle w:val="Header"/>
              <w:rPr>
                <w:sz w:val="18"/>
                <w:szCs w:val="18"/>
              </w:rPr>
            </w:pPr>
            <w:r w:rsidRPr="00DA215A">
              <w:rPr>
                <w:sz w:val="18"/>
                <w:szCs w:val="18"/>
              </w:rPr>
              <w:t>Participate in Continuous Improvement (CI) reviews</w:t>
            </w:r>
          </w:p>
          <w:p w14:paraId="3D0F3906" w14:textId="77777777" w:rsidR="00DA215A" w:rsidRPr="00DA215A" w:rsidRDefault="00DA215A" w:rsidP="00DA215A">
            <w:pPr>
              <w:pStyle w:val="Header"/>
              <w:rPr>
                <w:sz w:val="18"/>
                <w:szCs w:val="18"/>
              </w:rPr>
            </w:pPr>
            <w:r w:rsidRPr="00DA215A">
              <w:rPr>
                <w:sz w:val="18"/>
                <w:szCs w:val="18"/>
              </w:rPr>
              <w:t>Responsible for identifying and raising issues when they come to notice</w:t>
            </w:r>
          </w:p>
          <w:p w14:paraId="3A06B9B1" w14:textId="42865C82" w:rsidR="007D01B5" w:rsidRDefault="00DA215A">
            <w:pPr>
              <w:pStyle w:val="Header"/>
              <w:tabs>
                <w:tab w:val="clear" w:pos="4153"/>
                <w:tab w:val="clear" w:pos="8306"/>
              </w:tabs>
              <w:rPr>
                <w:b/>
                <w:sz w:val="18"/>
                <w:szCs w:val="18"/>
                <w:u w:val="single"/>
              </w:rPr>
            </w:pPr>
            <w:r w:rsidRPr="00DA215A">
              <w:rPr>
                <w:sz w:val="18"/>
                <w:szCs w:val="18"/>
              </w:rPr>
              <w:t>Participate in undertaking structured problem solving where appropriate</w:t>
            </w:r>
          </w:p>
          <w:p w14:paraId="24E16C65" w14:textId="77777777" w:rsidR="007D01B5" w:rsidRDefault="007D01B5">
            <w:pPr>
              <w:pStyle w:val="Header"/>
              <w:tabs>
                <w:tab w:val="clear" w:pos="4153"/>
                <w:tab w:val="clear" w:pos="8306"/>
              </w:tabs>
              <w:rPr>
                <w:b/>
                <w:sz w:val="18"/>
                <w:szCs w:val="18"/>
                <w:u w:val="single"/>
              </w:rPr>
            </w:pPr>
          </w:p>
        </w:tc>
      </w:tr>
      <w:tr w:rsidR="00453E42" w:rsidRPr="00066A12" w14:paraId="6910B23E" w14:textId="77777777" w:rsidTr="00453E42">
        <w:tc>
          <w:tcPr>
            <w:tcW w:w="10188" w:type="dxa"/>
            <w:gridSpan w:val="4"/>
          </w:tcPr>
          <w:p w14:paraId="7A46A773" w14:textId="2CE2FB89" w:rsidR="00D72756" w:rsidRDefault="00D72756" w:rsidP="009563D1">
            <w:pPr>
              <w:pStyle w:val="Header"/>
              <w:tabs>
                <w:tab w:val="clear" w:pos="4153"/>
                <w:tab w:val="clear" w:pos="8306"/>
              </w:tabs>
              <w:rPr>
                <w:b/>
                <w:sz w:val="18"/>
                <w:szCs w:val="20"/>
                <w:u w:val="single"/>
              </w:rPr>
            </w:pPr>
          </w:p>
          <w:p w14:paraId="05ADCB1C" w14:textId="1BB6C0A2" w:rsidR="009754B6" w:rsidRDefault="007E5733" w:rsidP="007E5733">
            <w:pPr>
              <w:pStyle w:val="Header"/>
              <w:tabs>
                <w:tab w:val="clear" w:pos="4153"/>
                <w:tab w:val="clear" w:pos="8306"/>
              </w:tabs>
              <w:rPr>
                <w:b/>
                <w:sz w:val="18"/>
                <w:szCs w:val="20"/>
                <w:u w:val="single"/>
              </w:rPr>
            </w:pPr>
            <w:r w:rsidRPr="007E5733">
              <w:rPr>
                <w:b/>
                <w:sz w:val="18"/>
                <w:szCs w:val="20"/>
              </w:rPr>
              <w:t xml:space="preserve">5) </w:t>
            </w:r>
            <w:r>
              <w:rPr>
                <w:b/>
                <w:sz w:val="18"/>
                <w:szCs w:val="20"/>
                <w:u w:val="single"/>
              </w:rPr>
              <w:t>KNOWLEDGE / SKILLS / EXPERIENCE REQUIRED</w:t>
            </w:r>
          </w:p>
          <w:p w14:paraId="4D08BCE0" w14:textId="77777777" w:rsidR="007E5733" w:rsidRPr="009754B6" w:rsidRDefault="007E5733" w:rsidP="00A73D52">
            <w:pPr>
              <w:pStyle w:val="Header"/>
              <w:tabs>
                <w:tab w:val="clear" w:pos="4153"/>
                <w:tab w:val="clear" w:pos="8306"/>
              </w:tabs>
              <w:ind w:left="360"/>
              <w:rPr>
                <w:bCs/>
                <w:color w:val="000000" w:themeColor="text1"/>
                <w:sz w:val="18"/>
                <w:szCs w:val="18"/>
              </w:rPr>
            </w:pPr>
          </w:p>
          <w:p w14:paraId="42A7814F" w14:textId="77777777" w:rsidR="00DA215A" w:rsidRPr="00DA215A" w:rsidRDefault="00DA215A" w:rsidP="00DA215A">
            <w:pPr>
              <w:spacing w:after="60"/>
              <w:rPr>
                <w:bCs/>
                <w:color w:val="000000" w:themeColor="text1"/>
                <w:sz w:val="18"/>
                <w:szCs w:val="18"/>
              </w:rPr>
            </w:pPr>
            <w:r w:rsidRPr="00DA215A">
              <w:rPr>
                <w:bCs/>
                <w:color w:val="000000" w:themeColor="text1"/>
                <w:sz w:val="18"/>
                <w:szCs w:val="18"/>
              </w:rPr>
              <w:t>Experience of working within cashiers processes</w:t>
            </w:r>
          </w:p>
          <w:p w14:paraId="5BB89BC7" w14:textId="69006C10" w:rsidR="00DA215A" w:rsidRPr="00DA215A" w:rsidRDefault="00DA215A" w:rsidP="00DA215A">
            <w:pPr>
              <w:spacing w:after="60"/>
              <w:rPr>
                <w:bCs/>
                <w:color w:val="000000" w:themeColor="text1"/>
                <w:sz w:val="18"/>
                <w:szCs w:val="18"/>
              </w:rPr>
            </w:pPr>
            <w:r w:rsidRPr="00DA215A">
              <w:rPr>
                <w:bCs/>
                <w:color w:val="000000" w:themeColor="text1"/>
                <w:sz w:val="18"/>
                <w:szCs w:val="18"/>
              </w:rPr>
              <w:t xml:space="preserve">Adaptable, </w:t>
            </w:r>
            <w:r w:rsidRPr="00DA215A">
              <w:rPr>
                <w:bCs/>
                <w:color w:val="000000" w:themeColor="text1"/>
                <w:sz w:val="18"/>
                <w:szCs w:val="18"/>
              </w:rPr>
              <w:t>self-motivated</w:t>
            </w:r>
            <w:r w:rsidRPr="00DA215A">
              <w:rPr>
                <w:bCs/>
                <w:color w:val="000000" w:themeColor="text1"/>
                <w:sz w:val="18"/>
                <w:szCs w:val="18"/>
              </w:rPr>
              <w:t xml:space="preserve"> and strong team player.</w:t>
            </w:r>
          </w:p>
          <w:p w14:paraId="451E9AA2" w14:textId="77777777" w:rsidR="00DA215A" w:rsidRPr="00DA215A" w:rsidRDefault="00DA215A" w:rsidP="00DA215A">
            <w:pPr>
              <w:spacing w:after="60"/>
              <w:rPr>
                <w:bCs/>
                <w:color w:val="000000" w:themeColor="text1"/>
                <w:sz w:val="18"/>
                <w:szCs w:val="18"/>
              </w:rPr>
            </w:pPr>
            <w:r w:rsidRPr="00DA215A">
              <w:rPr>
                <w:bCs/>
                <w:color w:val="000000" w:themeColor="text1"/>
                <w:sz w:val="18"/>
                <w:szCs w:val="18"/>
              </w:rPr>
              <w:t>Ability to meet tight deadlines, prioritising work and organising time accordingly</w:t>
            </w:r>
          </w:p>
          <w:p w14:paraId="3BA452EA" w14:textId="77777777" w:rsidR="00DA215A" w:rsidRPr="00DA215A" w:rsidRDefault="00DA215A" w:rsidP="00DA215A">
            <w:pPr>
              <w:spacing w:after="60"/>
              <w:rPr>
                <w:bCs/>
                <w:color w:val="000000" w:themeColor="text1"/>
                <w:sz w:val="18"/>
                <w:szCs w:val="18"/>
              </w:rPr>
            </w:pPr>
            <w:r w:rsidRPr="00DA215A">
              <w:rPr>
                <w:bCs/>
                <w:color w:val="000000" w:themeColor="text1"/>
                <w:sz w:val="18"/>
                <w:szCs w:val="18"/>
              </w:rPr>
              <w:t xml:space="preserve">Articulate and able to communicate effectively </w:t>
            </w:r>
          </w:p>
          <w:p w14:paraId="6B38D67E" w14:textId="77777777" w:rsidR="00DA215A" w:rsidRPr="00DA215A" w:rsidRDefault="00DA215A" w:rsidP="00DA215A">
            <w:pPr>
              <w:spacing w:after="60"/>
              <w:rPr>
                <w:bCs/>
                <w:color w:val="000000" w:themeColor="text1"/>
                <w:sz w:val="18"/>
                <w:szCs w:val="18"/>
              </w:rPr>
            </w:pPr>
            <w:r w:rsidRPr="00DA215A">
              <w:rPr>
                <w:bCs/>
                <w:color w:val="000000" w:themeColor="text1"/>
                <w:sz w:val="18"/>
                <w:szCs w:val="18"/>
              </w:rPr>
              <w:t>Strong numeracy skills with a high level of accuracy and attention to detail</w:t>
            </w:r>
          </w:p>
          <w:p w14:paraId="7ED4021F" w14:textId="77777777" w:rsidR="00DA215A" w:rsidRPr="00DA215A" w:rsidRDefault="00DA215A" w:rsidP="00DA215A">
            <w:pPr>
              <w:spacing w:after="60"/>
              <w:rPr>
                <w:bCs/>
                <w:color w:val="000000" w:themeColor="text1"/>
                <w:sz w:val="18"/>
                <w:szCs w:val="18"/>
              </w:rPr>
            </w:pPr>
            <w:r w:rsidRPr="00DA215A">
              <w:rPr>
                <w:bCs/>
                <w:color w:val="000000" w:themeColor="text1"/>
                <w:sz w:val="18"/>
                <w:szCs w:val="18"/>
              </w:rPr>
              <w:t>Basic understanding of Microsoft Office applications particularly Word, PowerPoint and Outlook</w:t>
            </w:r>
          </w:p>
          <w:p w14:paraId="25BEB7F2" w14:textId="77777777" w:rsidR="00DA215A" w:rsidRPr="00DA215A" w:rsidRDefault="00DA215A" w:rsidP="00DA215A">
            <w:pPr>
              <w:spacing w:after="60"/>
              <w:rPr>
                <w:bCs/>
                <w:color w:val="000000" w:themeColor="text1"/>
                <w:sz w:val="18"/>
                <w:szCs w:val="18"/>
              </w:rPr>
            </w:pPr>
            <w:r w:rsidRPr="00DA215A">
              <w:rPr>
                <w:bCs/>
                <w:color w:val="000000" w:themeColor="text1"/>
                <w:sz w:val="18"/>
                <w:szCs w:val="18"/>
              </w:rPr>
              <w:t>Intermediate level of Excel skills</w:t>
            </w:r>
          </w:p>
          <w:p w14:paraId="48B5B2F5" w14:textId="3DD7A4EB" w:rsidR="007E5733" w:rsidRDefault="00DA215A" w:rsidP="00DA215A">
            <w:pPr>
              <w:spacing w:after="60"/>
              <w:rPr>
                <w:bCs/>
                <w:color w:val="000000" w:themeColor="text1"/>
                <w:sz w:val="18"/>
                <w:szCs w:val="18"/>
              </w:rPr>
            </w:pPr>
            <w:r w:rsidRPr="00DA215A">
              <w:rPr>
                <w:bCs/>
                <w:color w:val="000000" w:themeColor="text1"/>
                <w:sz w:val="18"/>
                <w:szCs w:val="18"/>
              </w:rPr>
              <w:t xml:space="preserve">Understanding of accounting systems, ideally </w:t>
            </w:r>
            <w:proofErr w:type="spellStart"/>
            <w:r w:rsidRPr="00DA215A">
              <w:rPr>
                <w:bCs/>
                <w:color w:val="000000" w:themeColor="text1"/>
                <w:sz w:val="18"/>
                <w:szCs w:val="18"/>
              </w:rPr>
              <w:t>Kerridge</w:t>
            </w:r>
            <w:proofErr w:type="spellEnd"/>
          </w:p>
          <w:p w14:paraId="0E803F7F" w14:textId="3797BCDF" w:rsidR="007E5733" w:rsidRPr="007E5733" w:rsidRDefault="00DA215A" w:rsidP="00DA215A">
            <w:pPr>
              <w:spacing w:after="60"/>
              <w:rPr>
                <w:bCs/>
                <w:color w:val="000000" w:themeColor="text1"/>
                <w:sz w:val="18"/>
                <w:szCs w:val="18"/>
              </w:rPr>
            </w:pPr>
            <w:r w:rsidRPr="00DA215A">
              <w:rPr>
                <w:bCs/>
                <w:color w:val="000000" w:themeColor="text1"/>
                <w:sz w:val="18"/>
                <w:szCs w:val="18"/>
              </w:rPr>
              <w:t>5 GCSEs at A* to C or equivalent, including English and Maths</w:t>
            </w:r>
          </w:p>
        </w:tc>
      </w:tr>
      <w:tr w:rsidR="00453E42" w:rsidRPr="00066A12" w14:paraId="4A63FB97" w14:textId="77777777" w:rsidTr="00453E42">
        <w:tc>
          <w:tcPr>
            <w:tcW w:w="10188" w:type="dxa"/>
            <w:gridSpan w:val="4"/>
          </w:tcPr>
          <w:p w14:paraId="0392D4C7" w14:textId="77777777" w:rsidR="00D72756" w:rsidRDefault="00D72756" w:rsidP="009563D1">
            <w:pPr>
              <w:pStyle w:val="Header"/>
              <w:tabs>
                <w:tab w:val="clear" w:pos="4153"/>
                <w:tab w:val="clear" w:pos="8306"/>
              </w:tabs>
              <w:rPr>
                <w:b/>
                <w:sz w:val="18"/>
                <w:szCs w:val="18"/>
                <w:u w:val="single"/>
              </w:rPr>
            </w:pPr>
          </w:p>
          <w:p w14:paraId="78B7A9EB" w14:textId="3ABC5C91" w:rsidR="00453E42" w:rsidRPr="00453E42" w:rsidRDefault="007E5733" w:rsidP="009563D1">
            <w:pPr>
              <w:pStyle w:val="Header"/>
              <w:tabs>
                <w:tab w:val="clear" w:pos="4153"/>
                <w:tab w:val="clear" w:pos="8306"/>
              </w:tabs>
              <w:rPr>
                <w:b/>
                <w:sz w:val="18"/>
                <w:szCs w:val="18"/>
                <w:u w:val="single"/>
              </w:rPr>
            </w:pPr>
            <w:r>
              <w:rPr>
                <w:b/>
                <w:sz w:val="18"/>
                <w:szCs w:val="18"/>
              </w:rPr>
              <w:t xml:space="preserve">6) </w:t>
            </w:r>
            <w:r w:rsidR="00453E42" w:rsidRPr="00453E42">
              <w:rPr>
                <w:b/>
                <w:sz w:val="18"/>
                <w:szCs w:val="18"/>
                <w:u w:val="single"/>
              </w:rPr>
              <w:t>RELATING TO PEOPLE INTERNALLY</w:t>
            </w:r>
          </w:p>
          <w:p w14:paraId="38FE82F3" w14:textId="77777777" w:rsidR="00453E42" w:rsidRPr="00453E42" w:rsidRDefault="00453E42" w:rsidP="009563D1">
            <w:pPr>
              <w:pStyle w:val="Header"/>
              <w:tabs>
                <w:tab w:val="clear" w:pos="4153"/>
                <w:tab w:val="clear" w:pos="8306"/>
              </w:tabs>
              <w:jc w:val="both"/>
              <w:rPr>
                <w:sz w:val="18"/>
                <w:szCs w:val="18"/>
              </w:rPr>
            </w:pPr>
          </w:p>
          <w:p w14:paraId="76467433" w14:textId="77777777" w:rsidR="00DA215A" w:rsidRPr="00DA215A" w:rsidRDefault="00DA215A" w:rsidP="00DA215A">
            <w:pPr>
              <w:spacing w:after="60"/>
              <w:rPr>
                <w:sz w:val="18"/>
                <w:szCs w:val="18"/>
              </w:rPr>
            </w:pPr>
            <w:proofErr w:type="spellStart"/>
            <w:r w:rsidRPr="00DA215A">
              <w:rPr>
                <w:sz w:val="18"/>
                <w:szCs w:val="18"/>
              </w:rPr>
              <w:t>OpCo</w:t>
            </w:r>
            <w:proofErr w:type="spellEnd"/>
            <w:r w:rsidRPr="00DA215A">
              <w:rPr>
                <w:sz w:val="18"/>
                <w:szCs w:val="18"/>
              </w:rPr>
              <w:t xml:space="preserve"> finance teams</w:t>
            </w:r>
          </w:p>
          <w:p w14:paraId="07E4B8C6" w14:textId="77777777" w:rsidR="00DA215A" w:rsidRPr="00DA215A" w:rsidRDefault="00DA215A" w:rsidP="00DA215A">
            <w:pPr>
              <w:spacing w:after="60"/>
              <w:rPr>
                <w:sz w:val="18"/>
                <w:szCs w:val="18"/>
              </w:rPr>
            </w:pPr>
            <w:proofErr w:type="spellStart"/>
            <w:r w:rsidRPr="00DA215A">
              <w:rPr>
                <w:sz w:val="18"/>
                <w:szCs w:val="18"/>
              </w:rPr>
              <w:t>OpCo's</w:t>
            </w:r>
            <w:proofErr w:type="spellEnd"/>
            <w:r w:rsidRPr="00DA215A">
              <w:rPr>
                <w:sz w:val="18"/>
                <w:szCs w:val="18"/>
              </w:rPr>
              <w:t xml:space="preserve"> and Branch network</w:t>
            </w:r>
          </w:p>
          <w:p w14:paraId="6C913B4D" w14:textId="77777777" w:rsidR="00DA215A" w:rsidRPr="00DA215A" w:rsidRDefault="00DA215A" w:rsidP="00DA215A">
            <w:pPr>
              <w:spacing w:after="60"/>
              <w:rPr>
                <w:sz w:val="18"/>
                <w:szCs w:val="18"/>
              </w:rPr>
            </w:pPr>
            <w:r w:rsidRPr="00DA215A">
              <w:rPr>
                <w:sz w:val="18"/>
                <w:szCs w:val="18"/>
              </w:rPr>
              <w:t>Employees</w:t>
            </w:r>
          </w:p>
          <w:p w14:paraId="529F754D" w14:textId="508AD7D3" w:rsidR="00C163F5" w:rsidRPr="00C163F5" w:rsidRDefault="00DA215A" w:rsidP="00DA215A">
            <w:pPr>
              <w:spacing w:after="60"/>
              <w:rPr>
                <w:b/>
                <w:sz w:val="18"/>
                <w:szCs w:val="18"/>
                <w:u w:val="single"/>
              </w:rPr>
            </w:pPr>
            <w:r w:rsidRPr="00DA215A">
              <w:rPr>
                <w:sz w:val="18"/>
                <w:szCs w:val="18"/>
              </w:rPr>
              <w:t>Other central functions (e.g. Fleet, HR, IT, Property etc.)</w:t>
            </w:r>
          </w:p>
        </w:tc>
      </w:tr>
      <w:tr w:rsidR="00453E42" w:rsidRPr="00066A12" w14:paraId="0A961106" w14:textId="77777777" w:rsidTr="00453E42">
        <w:tc>
          <w:tcPr>
            <w:tcW w:w="10188" w:type="dxa"/>
            <w:gridSpan w:val="4"/>
          </w:tcPr>
          <w:p w14:paraId="2821B385" w14:textId="292DB075" w:rsidR="00D72756" w:rsidRDefault="00D72756" w:rsidP="009563D1">
            <w:pPr>
              <w:pStyle w:val="Header"/>
              <w:tabs>
                <w:tab w:val="clear" w:pos="4153"/>
                <w:tab w:val="clear" w:pos="8306"/>
              </w:tabs>
              <w:rPr>
                <w:b/>
                <w:sz w:val="18"/>
                <w:szCs w:val="18"/>
                <w:u w:val="single"/>
              </w:rPr>
            </w:pPr>
          </w:p>
          <w:p w14:paraId="3A17CD8D" w14:textId="6737FA72" w:rsidR="00453E42" w:rsidRDefault="007E5733" w:rsidP="009563D1">
            <w:pPr>
              <w:pStyle w:val="Header"/>
              <w:tabs>
                <w:tab w:val="clear" w:pos="4153"/>
                <w:tab w:val="clear" w:pos="8306"/>
              </w:tabs>
              <w:rPr>
                <w:b/>
                <w:sz w:val="18"/>
                <w:szCs w:val="18"/>
                <w:u w:val="single"/>
              </w:rPr>
            </w:pPr>
            <w:r>
              <w:rPr>
                <w:b/>
                <w:sz w:val="18"/>
                <w:szCs w:val="18"/>
              </w:rPr>
              <w:t xml:space="preserve">7) </w:t>
            </w:r>
            <w:r w:rsidR="00453E42" w:rsidRPr="00453E42">
              <w:rPr>
                <w:b/>
                <w:sz w:val="18"/>
                <w:szCs w:val="18"/>
                <w:u w:val="single"/>
              </w:rPr>
              <w:t>RELATING TO PEOPLE EXTERNALLY</w:t>
            </w:r>
          </w:p>
          <w:p w14:paraId="7F59127F" w14:textId="77777777" w:rsidR="00453E42" w:rsidRPr="00453E42" w:rsidRDefault="00453E42" w:rsidP="009563D1">
            <w:pPr>
              <w:pStyle w:val="Header"/>
              <w:tabs>
                <w:tab w:val="clear" w:pos="4153"/>
                <w:tab w:val="clear" w:pos="8306"/>
              </w:tabs>
              <w:rPr>
                <w:b/>
                <w:sz w:val="18"/>
                <w:szCs w:val="18"/>
                <w:u w:val="single"/>
              </w:rPr>
            </w:pPr>
          </w:p>
          <w:p w14:paraId="3850B0A9" w14:textId="2C0C9017" w:rsidR="00C163F5" w:rsidRPr="00C163F5" w:rsidRDefault="00DA215A" w:rsidP="00DA215A">
            <w:pPr>
              <w:spacing w:after="60"/>
              <w:rPr>
                <w:bCs/>
                <w:color w:val="000000" w:themeColor="text1"/>
                <w:sz w:val="18"/>
              </w:rPr>
            </w:pPr>
            <w:r>
              <w:rPr>
                <w:bCs/>
                <w:color w:val="000000" w:themeColor="text1"/>
                <w:sz w:val="18"/>
              </w:rPr>
              <w:t>Bank</w:t>
            </w:r>
          </w:p>
        </w:tc>
      </w:tr>
      <w:tr w:rsidR="00453E42" w:rsidRPr="00066A12" w14:paraId="3E5386A0" w14:textId="77777777" w:rsidTr="00453E42">
        <w:tc>
          <w:tcPr>
            <w:tcW w:w="10188" w:type="dxa"/>
            <w:gridSpan w:val="4"/>
          </w:tcPr>
          <w:p w14:paraId="2FF0B53B" w14:textId="32836E12" w:rsidR="00D72756" w:rsidRDefault="00D72756" w:rsidP="009563D1">
            <w:pPr>
              <w:pStyle w:val="Header"/>
              <w:tabs>
                <w:tab w:val="clear" w:pos="4153"/>
                <w:tab w:val="clear" w:pos="8306"/>
              </w:tabs>
              <w:rPr>
                <w:b/>
                <w:sz w:val="18"/>
                <w:szCs w:val="18"/>
                <w:u w:val="single"/>
              </w:rPr>
            </w:pPr>
          </w:p>
          <w:p w14:paraId="44285191" w14:textId="400A780B" w:rsidR="00453E42" w:rsidRPr="00F219BB" w:rsidRDefault="007E5733" w:rsidP="009563D1">
            <w:pPr>
              <w:pStyle w:val="Header"/>
              <w:tabs>
                <w:tab w:val="clear" w:pos="4153"/>
                <w:tab w:val="clear" w:pos="8306"/>
              </w:tabs>
              <w:rPr>
                <w:b/>
                <w:sz w:val="18"/>
                <w:szCs w:val="18"/>
              </w:rPr>
            </w:pPr>
            <w:r>
              <w:rPr>
                <w:b/>
                <w:sz w:val="18"/>
                <w:szCs w:val="18"/>
              </w:rPr>
              <w:t xml:space="preserve">8) </w:t>
            </w:r>
            <w:r>
              <w:rPr>
                <w:b/>
                <w:sz w:val="18"/>
                <w:szCs w:val="18"/>
                <w:u w:val="single"/>
              </w:rPr>
              <w:t>COMPETENCIES / CAPABILITIES</w:t>
            </w:r>
            <w:r w:rsidR="00F219BB">
              <w:rPr>
                <w:b/>
                <w:sz w:val="18"/>
                <w:szCs w:val="18"/>
              </w:rPr>
              <w:t xml:space="preserve"> – list Competencies/Capabilities for the role &amp; functional / technical skills that are key to the role</w:t>
            </w:r>
          </w:p>
          <w:p w14:paraId="0B1F34EF" w14:textId="77777777" w:rsidR="00D72756" w:rsidRDefault="00D72756" w:rsidP="009563D1">
            <w:pPr>
              <w:pStyle w:val="Header"/>
              <w:tabs>
                <w:tab w:val="clear" w:pos="4153"/>
                <w:tab w:val="clear" w:pos="8306"/>
              </w:tabs>
              <w:rPr>
                <w:b/>
                <w:sz w:val="18"/>
                <w:szCs w:val="18"/>
                <w:u w:val="single"/>
              </w:rPr>
            </w:pPr>
          </w:p>
          <w:p w14:paraId="07AA5BFB" w14:textId="77777777" w:rsidR="00DA215A" w:rsidRPr="00DA215A" w:rsidRDefault="00DA215A" w:rsidP="00DA215A">
            <w:pPr>
              <w:spacing w:after="60"/>
              <w:rPr>
                <w:sz w:val="18"/>
                <w:szCs w:val="18"/>
              </w:rPr>
            </w:pPr>
            <w:r w:rsidRPr="00DA215A">
              <w:rPr>
                <w:sz w:val="18"/>
                <w:szCs w:val="18"/>
              </w:rPr>
              <w:t>The following have been selected from the finance competency framework as key to the role:</w:t>
            </w:r>
          </w:p>
          <w:p w14:paraId="2D975F5C" w14:textId="77777777" w:rsidR="00DA215A" w:rsidRPr="00DA215A" w:rsidRDefault="00DA215A" w:rsidP="00DA215A">
            <w:pPr>
              <w:spacing w:after="60"/>
              <w:rPr>
                <w:sz w:val="18"/>
                <w:szCs w:val="18"/>
              </w:rPr>
            </w:pPr>
          </w:p>
          <w:p w14:paraId="23322896" w14:textId="77777777" w:rsidR="00DA215A" w:rsidRPr="00DA215A" w:rsidRDefault="00DA215A" w:rsidP="00DA215A">
            <w:pPr>
              <w:spacing w:after="60"/>
              <w:rPr>
                <w:sz w:val="18"/>
                <w:szCs w:val="18"/>
              </w:rPr>
            </w:pPr>
            <w:r w:rsidRPr="00DA215A">
              <w:rPr>
                <w:sz w:val="18"/>
                <w:szCs w:val="18"/>
              </w:rPr>
              <w:t>1) Personal and behaviour</w:t>
            </w:r>
          </w:p>
          <w:p w14:paraId="564BC600" w14:textId="77777777" w:rsidR="00DA215A" w:rsidRPr="00DA215A" w:rsidRDefault="00DA215A" w:rsidP="00DA215A">
            <w:pPr>
              <w:spacing w:after="60"/>
              <w:rPr>
                <w:sz w:val="18"/>
                <w:szCs w:val="18"/>
              </w:rPr>
            </w:pPr>
            <w:r w:rsidRPr="00DA215A">
              <w:rPr>
                <w:sz w:val="18"/>
                <w:szCs w:val="18"/>
              </w:rPr>
              <w:t>2) Customer service</w:t>
            </w:r>
          </w:p>
          <w:p w14:paraId="7A62E0B5" w14:textId="3E118E21" w:rsidR="00C163F5" w:rsidRPr="00C163F5" w:rsidRDefault="00DA215A" w:rsidP="00DA215A">
            <w:pPr>
              <w:spacing w:after="60"/>
              <w:rPr>
                <w:b/>
                <w:sz w:val="18"/>
                <w:szCs w:val="18"/>
                <w:u w:val="single"/>
              </w:rPr>
            </w:pPr>
            <w:r w:rsidRPr="00DA215A">
              <w:rPr>
                <w:sz w:val="18"/>
                <w:szCs w:val="18"/>
              </w:rPr>
              <w:t>3) Ledger management</w:t>
            </w:r>
          </w:p>
        </w:tc>
      </w:tr>
    </w:tbl>
    <w:p w14:paraId="09887532" w14:textId="77777777" w:rsidR="00DA52D5" w:rsidRDefault="00DA52D5" w:rsidP="004A5624">
      <w:pPr>
        <w:rPr>
          <w:sz w:val="20"/>
          <w:szCs w:val="20"/>
        </w:rPr>
      </w:pPr>
    </w:p>
    <w:p w14:paraId="7168D2BB" w14:textId="77777777" w:rsidR="007E5733" w:rsidRDefault="007E5733" w:rsidP="004A5624">
      <w:pPr>
        <w:rPr>
          <w:sz w:val="20"/>
          <w:szCs w:val="20"/>
        </w:rPr>
      </w:pPr>
    </w:p>
    <w:p w14:paraId="5D69438C" w14:textId="77777777" w:rsidR="007E5733" w:rsidRDefault="007E5733" w:rsidP="004A5624">
      <w:pPr>
        <w:rPr>
          <w:sz w:val="20"/>
          <w:szCs w:val="20"/>
        </w:rPr>
      </w:pPr>
    </w:p>
    <w:p w14:paraId="2A513631" w14:textId="05B868B0" w:rsidR="007E5733" w:rsidRDefault="007E5733" w:rsidP="004A5624">
      <w:pPr>
        <w:rPr>
          <w:b/>
          <w:sz w:val="20"/>
          <w:szCs w:val="20"/>
        </w:rPr>
      </w:pPr>
      <w:r w:rsidRPr="007E5733">
        <w:rPr>
          <w:b/>
          <w:sz w:val="20"/>
          <w:szCs w:val="20"/>
        </w:rPr>
        <w:t>AGREED BY</w:t>
      </w:r>
      <w:r>
        <w:rPr>
          <w:b/>
          <w:sz w:val="20"/>
          <w:szCs w:val="20"/>
        </w:rPr>
        <w:t xml:space="preserve"> NAME</w:t>
      </w:r>
      <w:r w:rsidRPr="007E5733">
        <w:rPr>
          <w:b/>
          <w:sz w:val="20"/>
          <w:szCs w:val="20"/>
        </w:rPr>
        <w:t>:</w:t>
      </w:r>
      <w:r>
        <w:rPr>
          <w:b/>
          <w:sz w:val="20"/>
          <w:szCs w:val="20"/>
        </w:rPr>
        <w:t xml:space="preserve"> …………………………………………………………………………………………</w:t>
      </w:r>
    </w:p>
    <w:p w14:paraId="0E94EDA0" w14:textId="15646B2B" w:rsidR="007E5733" w:rsidRDefault="008D4F42" w:rsidP="004A5624">
      <w:pPr>
        <w:rPr>
          <w:b/>
          <w:sz w:val="20"/>
          <w:szCs w:val="20"/>
        </w:rPr>
      </w:pPr>
      <w:r>
        <w:rPr>
          <w:b/>
          <w:sz w:val="20"/>
          <w:szCs w:val="20"/>
        </w:rPr>
        <w:t>Please PRINT</w:t>
      </w:r>
    </w:p>
    <w:p w14:paraId="4A3E697E" w14:textId="77777777" w:rsidR="007E5733" w:rsidRDefault="007E5733" w:rsidP="004A5624">
      <w:pPr>
        <w:rPr>
          <w:b/>
          <w:sz w:val="20"/>
          <w:szCs w:val="20"/>
        </w:rPr>
      </w:pPr>
    </w:p>
    <w:p w14:paraId="026CC3C2" w14:textId="6ADA0D55" w:rsidR="007E5733" w:rsidRDefault="007E5733" w:rsidP="004A5624">
      <w:pPr>
        <w:rPr>
          <w:b/>
          <w:sz w:val="20"/>
          <w:szCs w:val="20"/>
        </w:rPr>
      </w:pPr>
      <w:r>
        <w:rPr>
          <w:b/>
          <w:sz w:val="20"/>
          <w:szCs w:val="20"/>
        </w:rPr>
        <w:t>JOB TITLE: ……………………………………………………………………………………………………..</w:t>
      </w:r>
    </w:p>
    <w:p w14:paraId="62FF1012" w14:textId="77777777" w:rsidR="008D4F42" w:rsidRDefault="008D4F42" w:rsidP="008D4F42">
      <w:pPr>
        <w:rPr>
          <w:b/>
          <w:sz w:val="20"/>
          <w:szCs w:val="20"/>
        </w:rPr>
      </w:pPr>
      <w:r>
        <w:rPr>
          <w:b/>
          <w:sz w:val="20"/>
          <w:szCs w:val="20"/>
        </w:rPr>
        <w:t>Please PRINT</w:t>
      </w:r>
    </w:p>
    <w:p w14:paraId="62852699" w14:textId="77777777" w:rsidR="007E5733" w:rsidRDefault="007E5733" w:rsidP="004A5624">
      <w:pPr>
        <w:rPr>
          <w:b/>
          <w:sz w:val="20"/>
          <w:szCs w:val="20"/>
        </w:rPr>
      </w:pPr>
    </w:p>
    <w:p w14:paraId="2926B9D7" w14:textId="788D14FE" w:rsidR="007E5733" w:rsidRPr="007E5733" w:rsidRDefault="007E5733" w:rsidP="004A5624">
      <w:pPr>
        <w:rPr>
          <w:b/>
          <w:sz w:val="20"/>
          <w:szCs w:val="20"/>
        </w:rPr>
      </w:pPr>
      <w:r>
        <w:rPr>
          <w:b/>
          <w:sz w:val="20"/>
          <w:szCs w:val="20"/>
        </w:rPr>
        <w:t>DATE: …………………………………….</w:t>
      </w:r>
    </w:p>
    <w:sectPr w:rsidR="007E5733" w:rsidRPr="007E5733" w:rsidSect="007D01B5">
      <w:headerReference w:type="default" r:id="rId9"/>
      <w:footerReference w:type="default" r:id="rId10"/>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7FB6A" w14:textId="77777777" w:rsidR="00D053CD" w:rsidRDefault="00D053CD">
      <w:r>
        <w:separator/>
      </w:r>
    </w:p>
  </w:endnote>
  <w:endnote w:type="continuationSeparator" w:id="0">
    <w:p w14:paraId="1033913D" w14:textId="77777777" w:rsidR="00D053CD" w:rsidRDefault="00D0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CE883" w14:textId="7E119968" w:rsidR="000C3C95" w:rsidRDefault="000C3C95" w:rsidP="000C3C95">
    <w:pPr>
      <w:pStyle w:val="Footer"/>
      <w:jc w:val="center"/>
      <w:rPr>
        <w:sz w:val="16"/>
      </w:rPr>
    </w:pPr>
    <w:r>
      <w:rPr>
        <w:sz w:val="16"/>
      </w:rPr>
      <w:fldChar w:fldCharType="begin"/>
    </w:r>
    <w:r>
      <w:rPr>
        <w:sz w:val="16"/>
      </w:rPr>
      <w:instrText xml:space="preserve"> FILENAME  \* Caps  \* MERGEFORMAT </w:instrText>
    </w:r>
    <w:r>
      <w:rPr>
        <w:sz w:val="16"/>
      </w:rPr>
      <w:fldChar w:fldCharType="separate"/>
    </w:r>
    <w:r w:rsidR="00C163F5">
      <w:rPr>
        <w:noProof/>
        <w:sz w:val="16"/>
      </w:rPr>
      <w:fldChar w:fldCharType="begin"/>
    </w:r>
    <w:r w:rsidR="00C163F5">
      <w:rPr>
        <w:noProof/>
        <w:sz w:val="16"/>
      </w:rPr>
      <w:instrText xml:space="preserve"> FILENAME  \* Caps  \* MERGEFORMAT </w:instrText>
    </w:r>
    <w:r w:rsidR="00C163F5">
      <w:rPr>
        <w:noProof/>
        <w:sz w:val="16"/>
      </w:rPr>
      <w:fldChar w:fldCharType="separate"/>
    </w:r>
    <w:r w:rsidR="00C163F5">
      <w:rPr>
        <w:noProof/>
        <w:sz w:val="16"/>
      </w:rPr>
      <w:t xml:space="preserve"> Role Profile Template</w:t>
    </w:r>
    <w:r w:rsidR="00A73D52">
      <w:rPr>
        <w:noProof/>
        <w:sz w:val="16"/>
      </w:rPr>
      <w:t xml:space="preserve"> 16/04/2014</w:t>
    </w:r>
    <w:r w:rsidR="00C163F5">
      <w:rPr>
        <w:noProof/>
        <w:sz w:val="16"/>
      </w:rPr>
      <w:t>.Docx</w:t>
    </w:r>
    <w:r w:rsidR="00C163F5">
      <w:rPr>
        <w:noProof/>
        <w:sz w:val="16"/>
      </w:rPr>
      <w:fldChar w:fldCharType="end"/>
    </w:r>
    <w:r>
      <w:rPr>
        <w:sz w:val="16"/>
      </w:rPr>
      <w:fldChar w:fldCharType="end"/>
    </w:r>
    <w:r>
      <w:rPr>
        <w:sz w:val="16"/>
      </w:rPr>
      <w:tab/>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DA215A">
      <w:rPr>
        <w:rStyle w:val="PageNumber"/>
        <w:noProof/>
        <w:sz w:val="16"/>
      </w:rPr>
      <w:t>1</w:t>
    </w:r>
    <w:r>
      <w:rPr>
        <w:rStyle w:val="PageNumber"/>
        <w:sz w:val="16"/>
      </w:rPr>
      <w:fldChar w:fldCharType="end"/>
    </w:r>
    <w:r>
      <w:rPr>
        <w:rStyle w:val="PageNumber"/>
        <w:sz w:val="16"/>
      </w:rPr>
      <w:t xml:space="preserve"> of 3</w:t>
    </w:r>
  </w:p>
  <w:p w14:paraId="2972A058" w14:textId="252A5649" w:rsidR="00DA3B69" w:rsidRPr="000C3C95" w:rsidRDefault="00DA3B69" w:rsidP="000C3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96F2F" w14:textId="77777777" w:rsidR="00D053CD" w:rsidRDefault="00D053CD">
      <w:r>
        <w:separator/>
      </w:r>
    </w:p>
  </w:footnote>
  <w:footnote w:type="continuationSeparator" w:id="0">
    <w:p w14:paraId="6586613E" w14:textId="77777777" w:rsidR="00D053CD" w:rsidRDefault="00D05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C4FCB" w14:textId="12E95016" w:rsidR="00DA3B69" w:rsidRDefault="00DA3B69">
    <w:pPr>
      <w:pStyle w:val="Header"/>
      <w:rPr>
        <w:b/>
        <w:sz w:val="28"/>
      </w:rPr>
    </w:pPr>
    <w:r>
      <w:rPr>
        <w:b/>
        <w:sz w:val="28"/>
      </w:rPr>
      <w:tab/>
    </w:r>
    <w:r w:rsidR="004A5624">
      <w:rPr>
        <w:b/>
        <w:sz w:val="28"/>
      </w:rPr>
      <w:t xml:space="preserve">Role Profile: </w:t>
    </w:r>
    <w:r w:rsidR="00DA215A">
      <w:rPr>
        <w:b/>
        <w:color w:val="FF0000"/>
        <w:sz w:val="28"/>
      </w:rPr>
      <w:t>Cash Allocation Assistant</w:t>
    </w:r>
    <w:r w:rsidR="007D01B5">
      <w:rPr>
        <w:b/>
        <w:sz w:val="28"/>
      </w:rPr>
      <w:tab/>
    </w:r>
    <w:r w:rsidR="00C163F5">
      <w:rPr>
        <w:b/>
        <w:bCs/>
        <w:noProof/>
        <w:color w:val="000080"/>
        <w:sz w:val="18"/>
        <w:szCs w:val="18"/>
        <w:lang w:eastAsia="en-GB"/>
      </w:rPr>
      <w:drawing>
        <wp:inline distT="0" distB="0" distL="0" distR="0" wp14:anchorId="541B5019" wp14:editId="331E696D">
          <wp:extent cx="373380" cy="693420"/>
          <wp:effectExtent l="0" t="0" r="7620" b="0"/>
          <wp:docPr id="2" name="Picture 2" descr="cid:image001.png@01CF5273.C279C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5273.C279C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7338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09831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7B23B7"/>
    <w:multiLevelType w:val="hybridMultilevel"/>
    <w:tmpl w:val="9BA476AC"/>
    <w:lvl w:ilvl="0" w:tplc="74488A4A">
      <w:start w:val="1"/>
      <w:numFmt w:val="bullet"/>
      <w:lvlText w:val=""/>
      <w:lvlJc w:val="left"/>
      <w:pPr>
        <w:tabs>
          <w:tab w:val="num" w:pos="420"/>
        </w:tabs>
        <w:ind w:left="420" w:hanging="360"/>
      </w:pPr>
      <w:rPr>
        <w:rFonts w:ascii="Symbol" w:hAnsi="Symbol" w:hint="default"/>
      </w:rPr>
    </w:lvl>
    <w:lvl w:ilvl="1" w:tplc="A132699C">
      <w:start w:val="4"/>
      <w:numFmt w:val="bullet"/>
      <w:lvlText w:val=""/>
      <w:lvlJc w:val="left"/>
      <w:pPr>
        <w:tabs>
          <w:tab w:val="num" w:pos="1440"/>
        </w:tabs>
        <w:ind w:left="1440" w:hanging="360"/>
      </w:pPr>
      <w:rPr>
        <w:rFonts w:ascii="Symbol" w:eastAsia="Times New Roman" w:hAnsi="Symbol" w:cs="Times New Roman" w:hint="default"/>
      </w:rPr>
    </w:lvl>
    <w:lvl w:ilvl="2" w:tplc="F52EB0E2" w:tentative="1">
      <w:start w:val="1"/>
      <w:numFmt w:val="bullet"/>
      <w:lvlText w:val=""/>
      <w:lvlJc w:val="left"/>
      <w:pPr>
        <w:tabs>
          <w:tab w:val="num" w:pos="2160"/>
        </w:tabs>
        <w:ind w:left="2160" w:hanging="360"/>
      </w:pPr>
      <w:rPr>
        <w:rFonts w:ascii="Wingdings" w:hAnsi="Wingdings" w:hint="default"/>
      </w:rPr>
    </w:lvl>
    <w:lvl w:ilvl="3" w:tplc="3F563AF6" w:tentative="1">
      <w:start w:val="1"/>
      <w:numFmt w:val="bullet"/>
      <w:lvlText w:val=""/>
      <w:lvlJc w:val="left"/>
      <w:pPr>
        <w:tabs>
          <w:tab w:val="num" w:pos="2880"/>
        </w:tabs>
        <w:ind w:left="2880" w:hanging="360"/>
      </w:pPr>
      <w:rPr>
        <w:rFonts w:ascii="Symbol" w:hAnsi="Symbol" w:hint="default"/>
      </w:rPr>
    </w:lvl>
    <w:lvl w:ilvl="4" w:tplc="6A2ECA0C" w:tentative="1">
      <w:start w:val="1"/>
      <w:numFmt w:val="bullet"/>
      <w:lvlText w:val="o"/>
      <w:lvlJc w:val="left"/>
      <w:pPr>
        <w:tabs>
          <w:tab w:val="num" w:pos="3600"/>
        </w:tabs>
        <w:ind w:left="3600" w:hanging="360"/>
      </w:pPr>
      <w:rPr>
        <w:rFonts w:ascii="Courier New" w:hAnsi="Courier New" w:hint="default"/>
      </w:rPr>
    </w:lvl>
    <w:lvl w:ilvl="5" w:tplc="AE98AAC8" w:tentative="1">
      <w:start w:val="1"/>
      <w:numFmt w:val="bullet"/>
      <w:lvlText w:val=""/>
      <w:lvlJc w:val="left"/>
      <w:pPr>
        <w:tabs>
          <w:tab w:val="num" w:pos="4320"/>
        </w:tabs>
        <w:ind w:left="4320" w:hanging="360"/>
      </w:pPr>
      <w:rPr>
        <w:rFonts w:ascii="Wingdings" w:hAnsi="Wingdings" w:hint="default"/>
      </w:rPr>
    </w:lvl>
    <w:lvl w:ilvl="6" w:tplc="4D44BCD0" w:tentative="1">
      <w:start w:val="1"/>
      <w:numFmt w:val="bullet"/>
      <w:lvlText w:val=""/>
      <w:lvlJc w:val="left"/>
      <w:pPr>
        <w:tabs>
          <w:tab w:val="num" w:pos="5040"/>
        </w:tabs>
        <w:ind w:left="5040" w:hanging="360"/>
      </w:pPr>
      <w:rPr>
        <w:rFonts w:ascii="Symbol" w:hAnsi="Symbol" w:hint="default"/>
      </w:rPr>
    </w:lvl>
    <w:lvl w:ilvl="7" w:tplc="FB243ED6" w:tentative="1">
      <w:start w:val="1"/>
      <w:numFmt w:val="bullet"/>
      <w:lvlText w:val="o"/>
      <w:lvlJc w:val="left"/>
      <w:pPr>
        <w:tabs>
          <w:tab w:val="num" w:pos="5760"/>
        </w:tabs>
        <w:ind w:left="5760" w:hanging="360"/>
      </w:pPr>
      <w:rPr>
        <w:rFonts w:ascii="Courier New" w:hAnsi="Courier New" w:hint="default"/>
      </w:rPr>
    </w:lvl>
    <w:lvl w:ilvl="8" w:tplc="1DDCE706" w:tentative="1">
      <w:start w:val="1"/>
      <w:numFmt w:val="bullet"/>
      <w:lvlText w:val=""/>
      <w:lvlJc w:val="left"/>
      <w:pPr>
        <w:tabs>
          <w:tab w:val="num" w:pos="6480"/>
        </w:tabs>
        <w:ind w:left="6480" w:hanging="360"/>
      </w:pPr>
      <w:rPr>
        <w:rFonts w:ascii="Wingdings" w:hAnsi="Wingdings" w:hint="default"/>
      </w:rPr>
    </w:lvl>
  </w:abstractNum>
  <w:abstractNum w:abstractNumId="2">
    <w:nsid w:val="173925DB"/>
    <w:multiLevelType w:val="hybridMultilevel"/>
    <w:tmpl w:val="F7C257D8"/>
    <w:lvl w:ilvl="0" w:tplc="0BF06246">
      <w:start w:val="1"/>
      <w:numFmt w:val="decimal"/>
      <w:lvlText w:val="%1."/>
      <w:lvlJc w:val="left"/>
      <w:pPr>
        <w:tabs>
          <w:tab w:val="num" w:pos="720"/>
        </w:tabs>
        <w:ind w:left="720" w:hanging="360"/>
      </w:pPr>
    </w:lvl>
    <w:lvl w:ilvl="1" w:tplc="6E18FE8E" w:tentative="1">
      <w:start w:val="1"/>
      <w:numFmt w:val="lowerLetter"/>
      <w:lvlText w:val="%2."/>
      <w:lvlJc w:val="left"/>
      <w:pPr>
        <w:tabs>
          <w:tab w:val="num" w:pos="1440"/>
        </w:tabs>
        <w:ind w:left="1440" w:hanging="360"/>
      </w:pPr>
    </w:lvl>
    <w:lvl w:ilvl="2" w:tplc="360861EE" w:tentative="1">
      <w:start w:val="1"/>
      <w:numFmt w:val="lowerRoman"/>
      <w:lvlText w:val="%3."/>
      <w:lvlJc w:val="right"/>
      <w:pPr>
        <w:tabs>
          <w:tab w:val="num" w:pos="2160"/>
        </w:tabs>
        <w:ind w:left="2160" w:hanging="180"/>
      </w:pPr>
    </w:lvl>
    <w:lvl w:ilvl="3" w:tplc="59047C26" w:tentative="1">
      <w:start w:val="1"/>
      <w:numFmt w:val="decimal"/>
      <w:lvlText w:val="%4."/>
      <w:lvlJc w:val="left"/>
      <w:pPr>
        <w:tabs>
          <w:tab w:val="num" w:pos="2880"/>
        </w:tabs>
        <w:ind w:left="2880" w:hanging="360"/>
      </w:pPr>
    </w:lvl>
    <w:lvl w:ilvl="4" w:tplc="629A31C6" w:tentative="1">
      <w:start w:val="1"/>
      <w:numFmt w:val="lowerLetter"/>
      <w:lvlText w:val="%5."/>
      <w:lvlJc w:val="left"/>
      <w:pPr>
        <w:tabs>
          <w:tab w:val="num" w:pos="3600"/>
        </w:tabs>
        <w:ind w:left="3600" w:hanging="360"/>
      </w:pPr>
    </w:lvl>
    <w:lvl w:ilvl="5" w:tplc="DDF4666C" w:tentative="1">
      <w:start w:val="1"/>
      <w:numFmt w:val="lowerRoman"/>
      <w:lvlText w:val="%6."/>
      <w:lvlJc w:val="right"/>
      <w:pPr>
        <w:tabs>
          <w:tab w:val="num" w:pos="4320"/>
        </w:tabs>
        <w:ind w:left="4320" w:hanging="180"/>
      </w:pPr>
    </w:lvl>
    <w:lvl w:ilvl="6" w:tplc="96A0068C" w:tentative="1">
      <w:start w:val="1"/>
      <w:numFmt w:val="decimal"/>
      <w:lvlText w:val="%7."/>
      <w:lvlJc w:val="left"/>
      <w:pPr>
        <w:tabs>
          <w:tab w:val="num" w:pos="5040"/>
        </w:tabs>
        <w:ind w:left="5040" w:hanging="360"/>
      </w:pPr>
    </w:lvl>
    <w:lvl w:ilvl="7" w:tplc="6332D2CE" w:tentative="1">
      <w:start w:val="1"/>
      <w:numFmt w:val="lowerLetter"/>
      <w:lvlText w:val="%8."/>
      <w:lvlJc w:val="left"/>
      <w:pPr>
        <w:tabs>
          <w:tab w:val="num" w:pos="5760"/>
        </w:tabs>
        <w:ind w:left="5760" w:hanging="360"/>
      </w:pPr>
    </w:lvl>
    <w:lvl w:ilvl="8" w:tplc="E3F269B6" w:tentative="1">
      <w:start w:val="1"/>
      <w:numFmt w:val="lowerRoman"/>
      <w:lvlText w:val="%9."/>
      <w:lvlJc w:val="right"/>
      <w:pPr>
        <w:tabs>
          <w:tab w:val="num" w:pos="6480"/>
        </w:tabs>
        <w:ind w:left="6480" w:hanging="180"/>
      </w:pPr>
    </w:lvl>
  </w:abstractNum>
  <w:abstractNum w:abstractNumId="3">
    <w:nsid w:val="19C30BB0"/>
    <w:multiLevelType w:val="hybridMultilevel"/>
    <w:tmpl w:val="14BCB67A"/>
    <w:lvl w:ilvl="0" w:tplc="95E29B40">
      <w:start w:val="4"/>
      <w:numFmt w:val="bullet"/>
      <w:lvlText w:val=""/>
      <w:lvlJc w:val="left"/>
      <w:pPr>
        <w:tabs>
          <w:tab w:val="num" w:pos="720"/>
        </w:tabs>
        <w:ind w:left="720" w:hanging="360"/>
      </w:pPr>
      <w:rPr>
        <w:rFonts w:ascii="Symbol" w:eastAsia="Times New Roman" w:hAnsi="Symbol" w:cs="Times New Roman" w:hint="default"/>
      </w:rPr>
    </w:lvl>
    <w:lvl w:ilvl="1" w:tplc="758AC77A" w:tentative="1">
      <w:start w:val="1"/>
      <w:numFmt w:val="bullet"/>
      <w:lvlText w:val="o"/>
      <w:lvlJc w:val="left"/>
      <w:pPr>
        <w:tabs>
          <w:tab w:val="num" w:pos="1440"/>
        </w:tabs>
        <w:ind w:left="1440" w:hanging="360"/>
      </w:pPr>
      <w:rPr>
        <w:rFonts w:ascii="Courier New" w:hAnsi="Courier New" w:hint="default"/>
      </w:rPr>
    </w:lvl>
    <w:lvl w:ilvl="2" w:tplc="24BCA006" w:tentative="1">
      <w:start w:val="1"/>
      <w:numFmt w:val="bullet"/>
      <w:lvlText w:val=""/>
      <w:lvlJc w:val="left"/>
      <w:pPr>
        <w:tabs>
          <w:tab w:val="num" w:pos="2160"/>
        </w:tabs>
        <w:ind w:left="2160" w:hanging="360"/>
      </w:pPr>
      <w:rPr>
        <w:rFonts w:ascii="Wingdings" w:hAnsi="Wingdings" w:hint="default"/>
      </w:rPr>
    </w:lvl>
    <w:lvl w:ilvl="3" w:tplc="754A35BA" w:tentative="1">
      <w:start w:val="1"/>
      <w:numFmt w:val="bullet"/>
      <w:lvlText w:val=""/>
      <w:lvlJc w:val="left"/>
      <w:pPr>
        <w:tabs>
          <w:tab w:val="num" w:pos="2880"/>
        </w:tabs>
        <w:ind w:left="2880" w:hanging="360"/>
      </w:pPr>
      <w:rPr>
        <w:rFonts w:ascii="Symbol" w:hAnsi="Symbol" w:hint="default"/>
      </w:rPr>
    </w:lvl>
    <w:lvl w:ilvl="4" w:tplc="9EE096B6" w:tentative="1">
      <w:start w:val="1"/>
      <w:numFmt w:val="bullet"/>
      <w:lvlText w:val="o"/>
      <w:lvlJc w:val="left"/>
      <w:pPr>
        <w:tabs>
          <w:tab w:val="num" w:pos="3600"/>
        </w:tabs>
        <w:ind w:left="3600" w:hanging="360"/>
      </w:pPr>
      <w:rPr>
        <w:rFonts w:ascii="Courier New" w:hAnsi="Courier New" w:hint="default"/>
      </w:rPr>
    </w:lvl>
    <w:lvl w:ilvl="5" w:tplc="28000EBC" w:tentative="1">
      <w:start w:val="1"/>
      <w:numFmt w:val="bullet"/>
      <w:lvlText w:val=""/>
      <w:lvlJc w:val="left"/>
      <w:pPr>
        <w:tabs>
          <w:tab w:val="num" w:pos="4320"/>
        </w:tabs>
        <w:ind w:left="4320" w:hanging="360"/>
      </w:pPr>
      <w:rPr>
        <w:rFonts w:ascii="Wingdings" w:hAnsi="Wingdings" w:hint="default"/>
      </w:rPr>
    </w:lvl>
    <w:lvl w:ilvl="6" w:tplc="89002A6A" w:tentative="1">
      <w:start w:val="1"/>
      <w:numFmt w:val="bullet"/>
      <w:lvlText w:val=""/>
      <w:lvlJc w:val="left"/>
      <w:pPr>
        <w:tabs>
          <w:tab w:val="num" w:pos="5040"/>
        </w:tabs>
        <w:ind w:left="5040" w:hanging="360"/>
      </w:pPr>
      <w:rPr>
        <w:rFonts w:ascii="Symbol" w:hAnsi="Symbol" w:hint="default"/>
      </w:rPr>
    </w:lvl>
    <w:lvl w:ilvl="7" w:tplc="724649DC" w:tentative="1">
      <w:start w:val="1"/>
      <w:numFmt w:val="bullet"/>
      <w:lvlText w:val="o"/>
      <w:lvlJc w:val="left"/>
      <w:pPr>
        <w:tabs>
          <w:tab w:val="num" w:pos="5760"/>
        </w:tabs>
        <w:ind w:left="5760" w:hanging="360"/>
      </w:pPr>
      <w:rPr>
        <w:rFonts w:ascii="Courier New" w:hAnsi="Courier New" w:hint="default"/>
      </w:rPr>
    </w:lvl>
    <w:lvl w:ilvl="8" w:tplc="F25EBDAE" w:tentative="1">
      <w:start w:val="1"/>
      <w:numFmt w:val="bullet"/>
      <w:lvlText w:val=""/>
      <w:lvlJc w:val="left"/>
      <w:pPr>
        <w:tabs>
          <w:tab w:val="num" w:pos="6480"/>
        </w:tabs>
        <w:ind w:left="6480" w:hanging="360"/>
      </w:pPr>
      <w:rPr>
        <w:rFonts w:ascii="Wingdings" w:hAnsi="Wingdings" w:hint="default"/>
      </w:rPr>
    </w:lvl>
  </w:abstractNum>
  <w:abstractNum w:abstractNumId="4">
    <w:nsid w:val="1D810525"/>
    <w:multiLevelType w:val="hybridMultilevel"/>
    <w:tmpl w:val="210ABDE4"/>
    <w:lvl w:ilvl="0" w:tplc="479A5228">
      <w:start w:val="4"/>
      <w:numFmt w:val="bullet"/>
      <w:lvlText w:val=""/>
      <w:lvlJc w:val="left"/>
      <w:pPr>
        <w:tabs>
          <w:tab w:val="num" w:pos="360"/>
        </w:tabs>
        <w:ind w:left="360" w:hanging="360"/>
      </w:pPr>
      <w:rPr>
        <w:rFonts w:ascii="Symbol" w:eastAsia="Times New Roman" w:hAnsi="Symbol" w:cs="Times New Roman" w:hint="default"/>
      </w:rPr>
    </w:lvl>
    <w:lvl w:ilvl="1" w:tplc="38C405D6" w:tentative="1">
      <w:start w:val="1"/>
      <w:numFmt w:val="bullet"/>
      <w:lvlText w:val="o"/>
      <w:lvlJc w:val="left"/>
      <w:pPr>
        <w:tabs>
          <w:tab w:val="num" w:pos="1080"/>
        </w:tabs>
        <w:ind w:left="1080" w:hanging="360"/>
      </w:pPr>
      <w:rPr>
        <w:rFonts w:ascii="Courier New" w:hAnsi="Courier New" w:hint="default"/>
      </w:rPr>
    </w:lvl>
    <w:lvl w:ilvl="2" w:tplc="303AA0EE" w:tentative="1">
      <w:start w:val="1"/>
      <w:numFmt w:val="bullet"/>
      <w:lvlText w:val=""/>
      <w:lvlJc w:val="left"/>
      <w:pPr>
        <w:tabs>
          <w:tab w:val="num" w:pos="1800"/>
        </w:tabs>
        <w:ind w:left="1800" w:hanging="360"/>
      </w:pPr>
      <w:rPr>
        <w:rFonts w:ascii="Wingdings" w:hAnsi="Wingdings" w:hint="default"/>
      </w:rPr>
    </w:lvl>
    <w:lvl w:ilvl="3" w:tplc="5AACEC40" w:tentative="1">
      <w:start w:val="1"/>
      <w:numFmt w:val="bullet"/>
      <w:lvlText w:val=""/>
      <w:lvlJc w:val="left"/>
      <w:pPr>
        <w:tabs>
          <w:tab w:val="num" w:pos="2520"/>
        </w:tabs>
        <w:ind w:left="2520" w:hanging="360"/>
      </w:pPr>
      <w:rPr>
        <w:rFonts w:ascii="Symbol" w:hAnsi="Symbol" w:hint="default"/>
      </w:rPr>
    </w:lvl>
    <w:lvl w:ilvl="4" w:tplc="DD66404C" w:tentative="1">
      <w:start w:val="1"/>
      <w:numFmt w:val="bullet"/>
      <w:lvlText w:val="o"/>
      <w:lvlJc w:val="left"/>
      <w:pPr>
        <w:tabs>
          <w:tab w:val="num" w:pos="3240"/>
        </w:tabs>
        <w:ind w:left="3240" w:hanging="360"/>
      </w:pPr>
      <w:rPr>
        <w:rFonts w:ascii="Courier New" w:hAnsi="Courier New" w:hint="default"/>
      </w:rPr>
    </w:lvl>
    <w:lvl w:ilvl="5" w:tplc="1EFAB55C" w:tentative="1">
      <w:start w:val="1"/>
      <w:numFmt w:val="bullet"/>
      <w:lvlText w:val=""/>
      <w:lvlJc w:val="left"/>
      <w:pPr>
        <w:tabs>
          <w:tab w:val="num" w:pos="3960"/>
        </w:tabs>
        <w:ind w:left="3960" w:hanging="360"/>
      </w:pPr>
      <w:rPr>
        <w:rFonts w:ascii="Wingdings" w:hAnsi="Wingdings" w:hint="default"/>
      </w:rPr>
    </w:lvl>
    <w:lvl w:ilvl="6" w:tplc="2CF89E3C" w:tentative="1">
      <w:start w:val="1"/>
      <w:numFmt w:val="bullet"/>
      <w:lvlText w:val=""/>
      <w:lvlJc w:val="left"/>
      <w:pPr>
        <w:tabs>
          <w:tab w:val="num" w:pos="4680"/>
        </w:tabs>
        <w:ind w:left="4680" w:hanging="360"/>
      </w:pPr>
      <w:rPr>
        <w:rFonts w:ascii="Symbol" w:hAnsi="Symbol" w:hint="default"/>
      </w:rPr>
    </w:lvl>
    <w:lvl w:ilvl="7" w:tplc="1396CA60" w:tentative="1">
      <w:start w:val="1"/>
      <w:numFmt w:val="bullet"/>
      <w:lvlText w:val="o"/>
      <w:lvlJc w:val="left"/>
      <w:pPr>
        <w:tabs>
          <w:tab w:val="num" w:pos="5400"/>
        </w:tabs>
        <w:ind w:left="5400" w:hanging="360"/>
      </w:pPr>
      <w:rPr>
        <w:rFonts w:ascii="Courier New" w:hAnsi="Courier New" w:hint="default"/>
      </w:rPr>
    </w:lvl>
    <w:lvl w:ilvl="8" w:tplc="50B24662" w:tentative="1">
      <w:start w:val="1"/>
      <w:numFmt w:val="bullet"/>
      <w:lvlText w:val=""/>
      <w:lvlJc w:val="left"/>
      <w:pPr>
        <w:tabs>
          <w:tab w:val="num" w:pos="6120"/>
        </w:tabs>
        <w:ind w:left="6120" w:hanging="360"/>
      </w:pPr>
      <w:rPr>
        <w:rFonts w:ascii="Wingdings" w:hAnsi="Wingdings" w:hint="default"/>
      </w:rPr>
    </w:lvl>
  </w:abstractNum>
  <w:abstractNum w:abstractNumId="5">
    <w:nsid w:val="1F942B8E"/>
    <w:multiLevelType w:val="hybridMultilevel"/>
    <w:tmpl w:val="4948E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C9060B"/>
    <w:multiLevelType w:val="hybridMultilevel"/>
    <w:tmpl w:val="F744B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782AB6"/>
    <w:multiLevelType w:val="hybridMultilevel"/>
    <w:tmpl w:val="80AA6D1A"/>
    <w:lvl w:ilvl="0" w:tplc="D3C84A1C">
      <w:start w:val="4"/>
      <w:numFmt w:val="bullet"/>
      <w:lvlText w:val=""/>
      <w:lvlJc w:val="left"/>
      <w:pPr>
        <w:tabs>
          <w:tab w:val="num" w:pos="720"/>
        </w:tabs>
        <w:ind w:left="720" w:hanging="360"/>
      </w:pPr>
      <w:rPr>
        <w:rFonts w:ascii="Symbol" w:eastAsia="Times New Roman" w:hAnsi="Symbol" w:cs="Times New Roman" w:hint="default"/>
      </w:rPr>
    </w:lvl>
    <w:lvl w:ilvl="1" w:tplc="6C9896B8" w:tentative="1">
      <w:start w:val="1"/>
      <w:numFmt w:val="bullet"/>
      <w:lvlText w:val="o"/>
      <w:lvlJc w:val="left"/>
      <w:pPr>
        <w:tabs>
          <w:tab w:val="num" w:pos="1440"/>
        </w:tabs>
        <w:ind w:left="1440" w:hanging="360"/>
      </w:pPr>
      <w:rPr>
        <w:rFonts w:ascii="Courier New" w:hAnsi="Courier New" w:hint="default"/>
      </w:rPr>
    </w:lvl>
    <w:lvl w:ilvl="2" w:tplc="90EC345C" w:tentative="1">
      <w:start w:val="1"/>
      <w:numFmt w:val="bullet"/>
      <w:lvlText w:val=""/>
      <w:lvlJc w:val="left"/>
      <w:pPr>
        <w:tabs>
          <w:tab w:val="num" w:pos="2160"/>
        </w:tabs>
        <w:ind w:left="2160" w:hanging="360"/>
      </w:pPr>
      <w:rPr>
        <w:rFonts w:ascii="Wingdings" w:hAnsi="Wingdings" w:hint="default"/>
      </w:rPr>
    </w:lvl>
    <w:lvl w:ilvl="3" w:tplc="24DEB00E" w:tentative="1">
      <w:start w:val="1"/>
      <w:numFmt w:val="bullet"/>
      <w:lvlText w:val=""/>
      <w:lvlJc w:val="left"/>
      <w:pPr>
        <w:tabs>
          <w:tab w:val="num" w:pos="2880"/>
        </w:tabs>
        <w:ind w:left="2880" w:hanging="360"/>
      </w:pPr>
      <w:rPr>
        <w:rFonts w:ascii="Symbol" w:hAnsi="Symbol" w:hint="default"/>
      </w:rPr>
    </w:lvl>
    <w:lvl w:ilvl="4" w:tplc="835E32BA" w:tentative="1">
      <w:start w:val="1"/>
      <w:numFmt w:val="bullet"/>
      <w:lvlText w:val="o"/>
      <w:lvlJc w:val="left"/>
      <w:pPr>
        <w:tabs>
          <w:tab w:val="num" w:pos="3600"/>
        </w:tabs>
        <w:ind w:left="3600" w:hanging="360"/>
      </w:pPr>
      <w:rPr>
        <w:rFonts w:ascii="Courier New" w:hAnsi="Courier New" w:hint="default"/>
      </w:rPr>
    </w:lvl>
    <w:lvl w:ilvl="5" w:tplc="9148EE96" w:tentative="1">
      <w:start w:val="1"/>
      <w:numFmt w:val="bullet"/>
      <w:lvlText w:val=""/>
      <w:lvlJc w:val="left"/>
      <w:pPr>
        <w:tabs>
          <w:tab w:val="num" w:pos="4320"/>
        </w:tabs>
        <w:ind w:left="4320" w:hanging="360"/>
      </w:pPr>
      <w:rPr>
        <w:rFonts w:ascii="Wingdings" w:hAnsi="Wingdings" w:hint="default"/>
      </w:rPr>
    </w:lvl>
    <w:lvl w:ilvl="6" w:tplc="7E8422F6" w:tentative="1">
      <w:start w:val="1"/>
      <w:numFmt w:val="bullet"/>
      <w:lvlText w:val=""/>
      <w:lvlJc w:val="left"/>
      <w:pPr>
        <w:tabs>
          <w:tab w:val="num" w:pos="5040"/>
        </w:tabs>
        <w:ind w:left="5040" w:hanging="360"/>
      </w:pPr>
      <w:rPr>
        <w:rFonts w:ascii="Symbol" w:hAnsi="Symbol" w:hint="default"/>
      </w:rPr>
    </w:lvl>
    <w:lvl w:ilvl="7" w:tplc="9D8EDE22" w:tentative="1">
      <w:start w:val="1"/>
      <w:numFmt w:val="bullet"/>
      <w:lvlText w:val="o"/>
      <w:lvlJc w:val="left"/>
      <w:pPr>
        <w:tabs>
          <w:tab w:val="num" w:pos="5760"/>
        </w:tabs>
        <w:ind w:left="5760" w:hanging="360"/>
      </w:pPr>
      <w:rPr>
        <w:rFonts w:ascii="Courier New" w:hAnsi="Courier New" w:hint="default"/>
      </w:rPr>
    </w:lvl>
    <w:lvl w:ilvl="8" w:tplc="7C321FAC" w:tentative="1">
      <w:start w:val="1"/>
      <w:numFmt w:val="bullet"/>
      <w:lvlText w:val=""/>
      <w:lvlJc w:val="left"/>
      <w:pPr>
        <w:tabs>
          <w:tab w:val="num" w:pos="6480"/>
        </w:tabs>
        <w:ind w:left="6480" w:hanging="360"/>
      </w:pPr>
      <w:rPr>
        <w:rFonts w:ascii="Wingdings" w:hAnsi="Wingdings" w:hint="default"/>
      </w:rPr>
    </w:lvl>
  </w:abstractNum>
  <w:abstractNum w:abstractNumId="8">
    <w:nsid w:val="239E17EC"/>
    <w:multiLevelType w:val="hybridMultilevel"/>
    <w:tmpl w:val="E17C0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E15A9D"/>
    <w:multiLevelType w:val="hybridMultilevel"/>
    <w:tmpl w:val="1528E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5A7609"/>
    <w:multiLevelType w:val="hybridMultilevel"/>
    <w:tmpl w:val="511E8670"/>
    <w:lvl w:ilvl="0" w:tplc="4B9AA7F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A36D81"/>
    <w:multiLevelType w:val="hybridMultilevel"/>
    <w:tmpl w:val="CD92D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7C4FB2"/>
    <w:multiLevelType w:val="hybridMultilevel"/>
    <w:tmpl w:val="4ADC355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nsid w:val="455F1802"/>
    <w:multiLevelType w:val="hybridMultilevel"/>
    <w:tmpl w:val="F8B00844"/>
    <w:lvl w:ilvl="0" w:tplc="D7BCE704">
      <w:start w:val="1"/>
      <w:numFmt w:val="decimal"/>
      <w:lvlText w:val="%1."/>
      <w:lvlJc w:val="left"/>
      <w:pPr>
        <w:tabs>
          <w:tab w:val="num" w:pos="2160"/>
        </w:tabs>
        <w:ind w:left="2160" w:hanging="360"/>
      </w:pPr>
      <w:rPr>
        <w:rFonts w:hint="default"/>
      </w:rPr>
    </w:lvl>
    <w:lvl w:ilvl="1" w:tplc="D7BCE704">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4">
    <w:nsid w:val="45DE1E12"/>
    <w:multiLevelType w:val="hybridMultilevel"/>
    <w:tmpl w:val="6CEC3C4E"/>
    <w:lvl w:ilvl="0" w:tplc="2A706AC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1D77368"/>
    <w:multiLevelType w:val="hybridMultilevel"/>
    <w:tmpl w:val="36DAA20A"/>
    <w:lvl w:ilvl="0" w:tplc="3A345212">
      <w:start w:val="4"/>
      <w:numFmt w:val="bullet"/>
      <w:lvlText w:val=""/>
      <w:lvlJc w:val="left"/>
      <w:pPr>
        <w:tabs>
          <w:tab w:val="num" w:pos="360"/>
        </w:tabs>
        <w:ind w:left="360" w:hanging="360"/>
      </w:pPr>
      <w:rPr>
        <w:rFonts w:ascii="Symbol" w:eastAsia="Times New Roman" w:hAnsi="Symbol" w:cs="Times New Roman" w:hint="default"/>
      </w:rPr>
    </w:lvl>
    <w:lvl w:ilvl="1" w:tplc="0F360B12" w:tentative="1">
      <w:start w:val="1"/>
      <w:numFmt w:val="bullet"/>
      <w:lvlText w:val="o"/>
      <w:lvlJc w:val="left"/>
      <w:pPr>
        <w:tabs>
          <w:tab w:val="num" w:pos="1080"/>
        </w:tabs>
        <w:ind w:left="1080" w:hanging="360"/>
      </w:pPr>
      <w:rPr>
        <w:rFonts w:ascii="Courier New" w:hAnsi="Courier New" w:hint="default"/>
      </w:rPr>
    </w:lvl>
    <w:lvl w:ilvl="2" w:tplc="2A8474AE" w:tentative="1">
      <w:start w:val="1"/>
      <w:numFmt w:val="bullet"/>
      <w:lvlText w:val=""/>
      <w:lvlJc w:val="left"/>
      <w:pPr>
        <w:tabs>
          <w:tab w:val="num" w:pos="1800"/>
        </w:tabs>
        <w:ind w:left="1800" w:hanging="360"/>
      </w:pPr>
      <w:rPr>
        <w:rFonts w:ascii="Wingdings" w:hAnsi="Wingdings" w:hint="default"/>
      </w:rPr>
    </w:lvl>
    <w:lvl w:ilvl="3" w:tplc="B30C7226" w:tentative="1">
      <w:start w:val="1"/>
      <w:numFmt w:val="bullet"/>
      <w:lvlText w:val=""/>
      <w:lvlJc w:val="left"/>
      <w:pPr>
        <w:tabs>
          <w:tab w:val="num" w:pos="2520"/>
        </w:tabs>
        <w:ind w:left="2520" w:hanging="360"/>
      </w:pPr>
      <w:rPr>
        <w:rFonts w:ascii="Symbol" w:hAnsi="Symbol" w:hint="default"/>
      </w:rPr>
    </w:lvl>
    <w:lvl w:ilvl="4" w:tplc="8D406B46" w:tentative="1">
      <w:start w:val="1"/>
      <w:numFmt w:val="bullet"/>
      <w:lvlText w:val="o"/>
      <w:lvlJc w:val="left"/>
      <w:pPr>
        <w:tabs>
          <w:tab w:val="num" w:pos="3240"/>
        </w:tabs>
        <w:ind w:left="3240" w:hanging="360"/>
      </w:pPr>
      <w:rPr>
        <w:rFonts w:ascii="Courier New" w:hAnsi="Courier New" w:hint="default"/>
      </w:rPr>
    </w:lvl>
    <w:lvl w:ilvl="5" w:tplc="ED36C9B6" w:tentative="1">
      <w:start w:val="1"/>
      <w:numFmt w:val="bullet"/>
      <w:lvlText w:val=""/>
      <w:lvlJc w:val="left"/>
      <w:pPr>
        <w:tabs>
          <w:tab w:val="num" w:pos="3960"/>
        </w:tabs>
        <w:ind w:left="3960" w:hanging="360"/>
      </w:pPr>
      <w:rPr>
        <w:rFonts w:ascii="Wingdings" w:hAnsi="Wingdings" w:hint="default"/>
      </w:rPr>
    </w:lvl>
    <w:lvl w:ilvl="6" w:tplc="CE901FDC" w:tentative="1">
      <w:start w:val="1"/>
      <w:numFmt w:val="bullet"/>
      <w:lvlText w:val=""/>
      <w:lvlJc w:val="left"/>
      <w:pPr>
        <w:tabs>
          <w:tab w:val="num" w:pos="4680"/>
        </w:tabs>
        <w:ind w:left="4680" w:hanging="360"/>
      </w:pPr>
      <w:rPr>
        <w:rFonts w:ascii="Symbol" w:hAnsi="Symbol" w:hint="default"/>
      </w:rPr>
    </w:lvl>
    <w:lvl w:ilvl="7" w:tplc="8F1CC6A0" w:tentative="1">
      <w:start w:val="1"/>
      <w:numFmt w:val="bullet"/>
      <w:lvlText w:val="o"/>
      <w:lvlJc w:val="left"/>
      <w:pPr>
        <w:tabs>
          <w:tab w:val="num" w:pos="5400"/>
        </w:tabs>
        <w:ind w:left="5400" w:hanging="360"/>
      </w:pPr>
      <w:rPr>
        <w:rFonts w:ascii="Courier New" w:hAnsi="Courier New" w:hint="default"/>
      </w:rPr>
    </w:lvl>
    <w:lvl w:ilvl="8" w:tplc="75ACD36E" w:tentative="1">
      <w:start w:val="1"/>
      <w:numFmt w:val="bullet"/>
      <w:lvlText w:val=""/>
      <w:lvlJc w:val="left"/>
      <w:pPr>
        <w:tabs>
          <w:tab w:val="num" w:pos="6120"/>
        </w:tabs>
        <w:ind w:left="6120" w:hanging="360"/>
      </w:pPr>
      <w:rPr>
        <w:rFonts w:ascii="Wingdings" w:hAnsi="Wingdings" w:hint="default"/>
      </w:rPr>
    </w:lvl>
  </w:abstractNum>
  <w:abstractNum w:abstractNumId="16">
    <w:nsid w:val="53FD4FE6"/>
    <w:multiLevelType w:val="hybridMultilevel"/>
    <w:tmpl w:val="C39A7C22"/>
    <w:lvl w:ilvl="0" w:tplc="9668A0C6">
      <w:start w:val="4"/>
      <w:numFmt w:val="bullet"/>
      <w:lvlText w:val=""/>
      <w:lvlJc w:val="left"/>
      <w:pPr>
        <w:tabs>
          <w:tab w:val="num" w:pos="360"/>
        </w:tabs>
        <w:ind w:left="360" w:hanging="360"/>
      </w:pPr>
      <w:rPr>
        <w:rFonts w:ascii="Symbol" w:eastAsia="Times New Roman" w:hAnsi="Symbol" w:cs="Times New Roman" w:hint="default"/>
      </w:rPr>
    </w:lvl>
    <w:lvl w:ilvl="1" w:tplc="553E98F0" w:tentative="1">
      <w:start w:val="1"/>
      <w:numFmt w:val="bullet"/>
      <w:lvlText w:val="o"/>
      <w:lvlJc w:val="left"/>
      <w:pPr>
        <w:tabs>
          <w:tab w:val="num" w:pos="1080"/>
        </w:tabs>
        <w:ind w:left="1080" w:hanging="360"/>
      </w:pPr>
      <w:rPr>
        <w:rFonts w:ascii="Courier New" w:hAnsi="Courier New" w:hint="default"/>
      </w:rPr>
    </w:lvl>
    <w:lvl w:ilvl="2" w:tplc="ABAA2D70" w:tentative="1">
      <w:start w:val="1"/>
      <w:numFmt w:val="bullet"/>
      <w:lvlText w:val=""/>
      <w:lvlJc w:val="left"/>
      <w:pPr>
        <w:tabs>
          <w:tab w:val="num" w:pos="1800"/>
        </w:tabs>
        <w:ind w:left="1800" w:hanging="360"/>
      </w:pPr>
      <w:rPr>
        <w:rFonts w:ascii="Wingdings" w:hAnsi="Wingdings" w:hint="default"/>
      </w:rPr>
    </w:lvl>
    <w:lvl w:ilvl="3" w:tplc="8564B82E" w:tentative="1">
      <w:start w:val="1"/>
      <w:numFmt w:val="bullet"/>
      <w:lvlText w:val=""/>
      <w:lvlJc w:val="left"/>
      <w:pPr>
        <w:tabs>
          <w:tab w:val="num" w:pos="2520"/>
        </w:tabs>
        <w:ind w:left="2520" w:hanging="360"/>
      </w:pPr>
      <w:rPr>
        <w:rFonts w:ascii="Symbol" w:hAnsi="Symbol" w:hint="default"/>
      </w:rPr>
    </w:lvl>
    <w:lvl w:ilvl="4" w:tplc="5F7A4DFC" w:tentative="1">
      <w:start w:val="1"/>
      <w:numFmt w:val="bullet"/>
      <w:lvlText w:val="o"/>
      <w:lvlJc w:val="left"/>
      <w:pPr>
        <w:tabs>
          <w:tab w:val="num" w:pos="3240"/>
        </w:tabs>
        <w:ind w:left="3240" w:hanging="360"/>
      </w:pPr>
      <w:rPr>
        <w:rFonts w:ascii="Courier New" w:hAnsi="Courier New" w:hint="default"/>
      </w:rPr>
    </w:lvl>
    <w:lvl w:ilvl="5" w:tplc="11149616" w:tentative="1">
      <w:start w:val="1"/>
      <w:numFmt w:val="bullet"/>
      <w:lvlText w:val=""/>
      <w:lvlJc w:val="left"/>
      <w:pPr>
        <w:tabs>
          <w:tab w:val="num" w:pos="3960"/>
        </w:tabs>
        <w:ind w:left="3960" w:hanging="360"/>
      </w:pPr>
      <w:rPr>
        <w:rFonts w:ascii="Wingdings" w:hAnsi="Wingdings" w:hint="default"/>
      </w:rPr>
    </w:lvl>
    <w:lvl w:ilvl="6" w:tplc="3F34FF28" w:tentative="1">
      <w:start w:val="1"/>
      <w:numFmt w:val="bullet"/>
      <w:lvlText w:val=""/>
      <w:lvlJc w:val="left"/>
      <w:pPr>
        <w:tabs>
          <w:tab w:val="num" w:pos="4680"/>
        </w:tabs>
        <w:ind w:left="4680" w:hanging="360"/>
      </w:pPr>
      <w:rPr>
        <w:rFonts w:ascii="Symbol" w:hAnsi="Symbol" w:hint="default"/>
      </w:rPr>
    </w:lvl>
    <w:lvl w:ilvl="7" w:tplc="3A543388" w:tentative="1">
      <w:start w:val="1"/>
      <w:numFmt w:val="bullet"/>
      <w:lvlText w:val="o"/>
      <w:lvlJc w:val="left"/>
      <w:pPr>
        <w:tabs>
          <w:tab w:val="num" w:pos="5400"/>
        </w:tabs>
        <w:ind w:left="5400" w:hanging="360"/>
      </w:pPr>
      <w:rPr>
        <w:rFonts w:ascii="Courier New" w:hAnsi="Courier New" w:hint="default"/>
      </w:rPr>
    </w:lvl>
    <w:lvl w:ilvl="8" w:tplc="5E22B4C6" w:tentative="1">
      <w:start w:val="1"/>
      <w:numFmt w:val="bullet"/>
      <w:lvlText w:val=""/>
      <w:lvlJc w:val="left"/>
      <w:pPr>
        <w:tabs>
          <w:tab w:val="num" w:pos="6120"/>
        </w:tabs>
        <w:ind w:left="6120" w:hanging="360"/>
      </w:pPr>
      <w:rPr>
        <w:rFonts w:ascii="Wingdings" w:hAnsi="Wingdings" w:hint="default"/>
      </w:rPr>
    </w:lvl>
  </w:abstractNum>
  <w:abstractNum w:abstractNumId="17">
    <w:nsid w:val="59CD502D"/>
    <w:multiLevelType w:val="hybridMultilevel"/>
    <w:tmpl w:val="229E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D554FAF"/>
    <w:multiLevelType w:val="hybridMultilevel"/>
    <w:tmpl w:val="29002766"/>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F186188"/>
    <w:multiLevelType w:val="hybridMultilevel"/>
    <w:tmpl w:val="F1BC4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F1A77E2"/>
    <w:multiLevelType w:val="hybridMultilevel"/>
    <w:tmpl w:val="388E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FDC1C61"/>
    <w:multiLevelType w:val="hybridMultilevel"/>
    <w:tmpl w:val="CE006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1D83543"/>
    <w:multiLevelType w:val="hybridMultilevel"/>
    <w:tmpl w:val="98AEB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5928E0"/>
    <w:multiLevelType w:val="hybridMultilevel"/>
    <w:tmpl w:val="D34A5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D447B6F"/>
    <w:multiLevelType w:val="hybridMultilevel"/>
    <w:tmpl w:val="2DA8DC3C"/>
    <w:lvl w:ilvl="0" w:tplc="A6CC638A">
      <w:start w:val="4"/>
      <w:numFmt w:val="bullet"/>
      <w:lvlText w:val=""/>
      <w:lvlJc w:val="left"/>
      <w:pPr>
        <w:tabs>
          <w:tab w:val="num" w:pos="360"/>
        </w:tabs>
        <w:ind w:left="360" w:hanging="360"/>
      </w:pPr>
      <w:rPr>
        <w:rFonts w:ascii="Symbol" w:eastAsia="Times New Roman" w:hAnsi="Symbol" w:cs="Times New Roman" w:hint="default"/>
      </w:rPr>
    </w:lvl>
    <w:lvl w:ilvl="1" w:tplc="438CE70E" w:tentative="1">
      <w:start w:val="1"/>
      <w:numFmt w:val="bullet"/>
      <w:lvlText w:val="o"/>
      <w:lvlJc w:val="left"/>
      <w:pPr>
        <w:tabs>
          <w:tab w:val="num" w:pos="1080"/>
        </w:tabs>
        <w:ind w:left="1080" w:hanging="360"/>
      </w:pPr>
      <w:rPr>
        <w:rFonts w:ascii="Courier New" w:hAnsi="Courier New" w:hint="default"/>
      </w:rPr>
    </w:lvl>
    <w:lvl w:ilvl="2" w:tplc="85B01E9C" w:tentative="1">
      <w:start w:val="1"/>
      <w:numFmt w:val="bullet"/>
      <w:lvlText w:val=""/>
      <w:lvlJc w:val="left"/>
      <w:pPr>
        <w:tabs>
          <w:tab w:val="num" w:pos="1800"/>
        </w:tabs>
        <w:ind w:left="1800" w:hanging="360"/>
      </w:pPr>
      <w:rPr>
        <w:rFonts w:ascii="Wingdings" w:hAnsi="Wingdings" w:hint="default"/>
      </w:rPr>
    </w:lvl>
    <w:lvl w:ilvl="3" w:tplc="D0B8A356" w:tentative="1">
      <w:start w:val="1"/>
      <w:numFmt w:val="bullet"/>
      <w:lvlText w:val=""/>
      <w:lvlJc w:val="left"/>
      <w:pPr>
        <w:tabs>
          <w:tab w:val="num" w:pos="2520"/>
        </w:tabs>
        <w:ind w:left="2520" w:hanging="360"/>
      </w:pPr>
      <w:rPr>
        <w:rFonts w:ascii="Symbol" w:hAnsi="Symbol" w:hint="default"/>
      </w:rPr>
    </w:lvl>
    <w:lvl w:ilvl="4" w:tplc="9CA60CBC" w:tentative="1">
      <w:start w:val="1"/>
      <w:numFmt w:val="bullet"/>
      <w:lvlText w:val="o"/>
      <w:lvlJc w:val="left"/>
      <w:pPr>
        <w:tabs>
          <w:tab w:val="num" w:pos="3240"/>
        </w:tabs>
        <w:ind w:left="3240" w:hanging="360"/>
      </w:pPr>
      <w:rPr>
        <w:rFonts w:ascii="Courier New" w:hAnsi="Courier New" w:hint="default"/>
      </w:rPr>
    </w:lvl>
    <w:lvl w:ilvl="5" w:tplc="F96C6D4A" w:tentative="1">
      <w:start w:val="1"/>
      <w:numFmt w:val="bullet"/>
      <w:lvlText w:val=""/>
      <w:lvlJc w:val="left"/>
      <w:pPr>
        <w:tabs>
          <w:tab w:val="num" w:pos="3960"/>
        </w:tabs>
        <w:ind w:left="3960" w:hanging="360"/>
      </w:pPr>
      <w:rPr>
        <w:rFonts w:ascii="Wingdings" w:hAnsi="Wingdings" w:hint="default"/>
      </w:rPr>
    </w:lvl>
    <w:lvl w:ilvl="6" w:tplc="2264C872" w:tentative="1">
      <w:start w:val="1"/>
      <w:numFmt w:val="bullet"/>
      <w:lvlText w:val=""/>
      <w:lvlJc w:val="left"/>
      <w:pPr>
        <w:tabs>
          <w:tab w:val="num" w:pos="4680"/>
        </w:tabs>
        <w:ind w:left="4680" w:hanging="360"/>
      </w:pPr>
      <w:rPr>
        <w:rFonts w:ascii="Symbol" w:hAnsi="Symbol" w:hint="default"/>
      </w:rPr>
    </w:lvl>
    <w:lvl w:ilvl="7" w:tplc="3606EBCE" w:tentative="1">
      <w:start w:val="1"/>
      <w:numFmt w:val="bullet"/>
      <w:lvlText w:val="o"/>
      <w:lvlJc w:val="left"/>
      <w:pPr>
        <w:tabs>
          <w:tab w:val="num" w:pos="5400"/>
        </w:tabs>
        <w:ind w:left="5400" w:hanging="360"/>
      </w:pPr>
      <w:rPr>
        <w:rFonts w:ascii="Courier New" w:hAnsi="Courier New" w:hint="default"/>
      </w:rPr>
    </w:lvl>
    <w:lvl w:ilvl="8" w:tplc="01E88DD6" w:tentative="1">
      <w:start w:val="1"/>
      <w:numFmt w:val="bullet"/>
      <w:lvlText w:val=""/>
      <w:lvlJc w:val="left"/>
      <w:pPr>
        <w:tabs>
          <w:tab w:val="num" w:pos="6120"/>
        </w:tabs>
        <w:ind w:left="6120" w:hanging="360"/>
      </w:pPr>
      <w:rPr>
        <w:rFonts w:ascii="Wingdings" w:hAnsi="Wingdings" w:hint="default"/>
      </w:rPr>
    </w:lvl>
  </w:abstractNum>
  <w:abstractNum w:abstractNumId="25">
    <w:nsid w:val="7E7059A6"/>
    <w:multiLevelType w:val="hybridMultilevel"/>
    <w:tmpl w:val="5122F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D74B6F"/>
    <w:multiLevelType w:val="hybridMultilevel"/>
    <w:tmpl w:val="3F3A0CB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7F385E36"/>
    <w:multiLevelType w:val="hybridMultilevel"/>
    <w:tmpl w:val="214A9134"/>
    <w:lvl w:ilvl="0" w:tplc="99CA6574">
      <w:start w:val="4"/>
      <w:numFmt w:val="bullet"/>
      <w:lvlText w:val=""/>
      <w:lvlJc w:val="left"/>
      <w:pPr>
        <w:tabs>
          <w:tab w:val="num" w:pos="360"/>
        </w:tabs>
        <w:ind w:left="360" w:hanging="360"/>
      </w:pPr>
      <w:rPr>
        <w:rFonts w:ascii="Symbol" w:eastAsia="Times New Roman" w:hAnsi="Symbol" w:cs="Times New Roman" w:hint="default"/>
      </w:rPr>
    </w:lvl>
    <w:lvl w:ilvl="1" w:tplc="68B442AC" w:tentative="1">
      <w:start w:val="1"/>
      <w:numFmt w:val="bullet"/>
      <w:lvlText w:val="o"/>
      <w:lvlJc w:val="left"/>
      <w:pPr>
        <w:tabs>
          <w:tab w:val="num" w:pos="1080"/>
        </w:tabs>
        <w:ind w:left="1080" w:hanging="360"/>
      </w:pPr>
      <w:rPr>
        <w:rFonts w:ascii="Courier New" w:hAnsi="Courier New" w:hint="default"/>
      </w:rPr>
    </w:lvl>
    <w:lvl w:ilvl="2" w:tplc="4080C6E6" w:tentative="1">
      <w:start w:val="1"/>
      <w:numFmt w:val="bullet"/>
      <w:lvlText w:val=""/>
      <w:lvlJc w:val="left"/>
      <w:pPr>
        <w:tabs>
          <w:tab w:val="num" w:pos="1800"/>
        </w:tabs>
        <w:ind w:left="1800" w:hanging="360"/>
      </w:pPr>
      <w:rPr>
        <w:rFonts w:ascii="Wingdings" w:hAnsi="Wingdings" w:hint="default"/>
      </w:rPr>
    </w:lvl>
    <w:lvl w:ilvl="3" w:tplc="1474F168" w:tentative="1">
      <w:start w:val="1"/>
      <w:numFmt w:val="bullet"/>
      <w:lvlText w:val=""/>
      <w:lvlJc w:val="left"/>
      <w:pPr>
        <w:tabs>
          <w:tab w:val="num" w:pos="2520"/>
        </w:tabs>
        <w:ind w:left="2520" w:hanging="360"/>
      </w:pPr>
      <w:rPr>
        <w:rFonts w:ascii="Symbol" w:hAnsi="Symbol" w:hint="default"/>
      </w:rPr>
    </w:lvl>
    <w:lvl w:ilvl="4" w:tplc="EC541498" w:tentative="1">
      <w:start w:val="1"/>
      <w:numFmt w:val="bullet"/>
      <w:lvlText w:val="o"/>
      <w:lvlJc w:val="left"/>
      <w:pPr>
        <w:tabs>
          <w:tab w:val="num" w:pos="3240"/>
        </w:tabs>
        <w:ind w:left="3240" w:hanging="360"/>
      </w:pPr>
      <w:rPr>
        <w:rFonts w:ascii="Courier New" w:hAnsi="Courier New" w:hint="default"/>
      </w:rPr>
    </w:lvl>
    <w:lvl w:ilvl="5" w:tplc="719A99B4" w:tentative="1">
      <w:start w:val="1"/>
      <w:numFmt w:val="bullet"/>
      <w:lvlText w:val=""/>
      <w:lvlJc w:val="left"/>
      <w:pPr>
        <w:tabs>
          <w:tab w:val="num" w:pos="3960"/>
        </w:tabs>
        <w:ind w:left="3960" w:hanging="360"/>
      </w:pPr>
      <w:rPr>
        <w:rFonts w:ascii="Wingdings" w:hAnsi="Wingdings" w:hint="default"/>
      </w:rPr>
    </w:lvl>
    <w:lvl w:ilvl="6" w:tplc="0E508D10" w:tentative="1">
      <w:start w:val="1"/>
      <w:numFmt w:val="bullet"/>
      <w:lvlText w:val=""/>
      <w:lvlJc w:val="left"/>
      <w:pPr>
        <w:tabs>
          <w:tab w:val="num" w:pos="4680"/>
        </w:tabs>
        <w:ind w:left="4680" w:hanging="360"/>
      </w:pPr>
      <w:rPr>
        <w:rFonts w:ascii="Symbol" w:hAnsi="Symbol" w:hint="default"/>
      </w:rPr>
    </w:lvl>
    <w:lvl w:ilvl="7" w:tplc="40C05D5A" w:tentative="1">
      <w:start w:val="1"/>
      <w:numFmt w:val="bullet"/>
      <w:lvlText w:val="o"/>
      <w:lvlJc w:val="left"/>
      <w:pPr>
        <w:tabs>
          <w:tab w:val="num" w:pos="5400"/>
        </w:tabs>
        <w:ind w:left="5400" w:hanging="360"/>
      </w:pPr>
      <w:rPr>
        <w:rFonts w:ascii="Courier New" w:hAnsi="Courier New" w:hint="default"/>
      </w:rPr>
    </w:lvl>
    <w:lvl w:ilvl="8" w:tplc="C45A5CC4"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3"/>
  </w:num>
  <w:num w:numId="4">
    <w:abstractNumId w:val="27"/>
  </w:num>
  <w:num w:numId="5">
    <w:abstractNumId w:val="24"/>
  </w:num>
  <w:num w:numId="6">
    <w:abstractNumId w:val="16"/>
  </w:num>
  <w:num w:numId="7">
    <w:abstractNumId w:val="15"/>
  </w:num>
  <w:num w:numId="8">
    <w:abstractNumId w:val="7"/>
  </w:num>
  <w:num w:numId="9">
    <w:abstractNumId w:val="4"/>
  </w:num>
  <w:num w:numId="10">
    <w:abstractNumId w:val="14"/>
  </w:num>
  <w:num w:numId="11">
    <w:abstractNumId w:val="10"/>
  </w:num>
  <w:num w:numId="12">
    <w:abstractNumId w:val="12"/>
  </w:num>
  <w:num w:numId="13">
    <w:abstractNumId w:val="8"/>
  </w:num>
  <w:num w:numId="14">
    <w:abstractNumId w:val="19"/>
  </w:num>
  <w:num w:numId="15">
    <w:abstractNumId w:val="25"/>
  </w:num>
  <w:num w:numId="16">
    <w:abstractNumId w:val="18"/>
  </w:num>
  <w:num w:numId="17">
    <w:abstractNumId w:val="0"/>
  </w:num>
  <w:num w:numId="18">
    <w:abstractNumId w:val="26"/>
  </w:num>
  <w:num w:numId="19">
    <w:abstractNumId w:val="13"/>
  </w:num>
  <w:num w:numId="20">
    <w:abstractNumId w:val="21"/>
  </w:num>
  <w:num w:numId="21">
    <w:abstractNumId w:val="9"/>
  </w:num>
  <w:num w:numId="22">
    <w:abstractNumId w:val="23"/>
  </w:num>
  <w:num w:numId="23">
    <w:abstractNumId w:val="17"/>
  </w:num>
  <w:num w:numId="24">
    <w:abstractNumId w:val="6"/>
  </w:num>
  <w:num w:numId="25">
    <w:abstractNumId w:val="5"/>
  </w:num>
  <w:num w:numId="26">
    <w:abstractNumId w:val="22"/>
  </w:num>
  <w:num w:numId="27">
    <w:abstractNumId w:val="2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2B"/>
    <w:rsid w:val="0000666F"/>
    <w:rsid w:val="000078D7"/>
    <w:rsid w:val="00017483"/>
    <w:rsid w:val="0006392F"/>
    <w:rsid w:val="00066A12"/>
    <w:rsid w:val="00074205"/>
    <w:rsid w:val="0008372F"/>
    <w:rsid w:val="00085CFE"/>
    <w:rsid w:val="000C085E"/>
    <w:rsid w:val="000C3C95"/>
    <w:rsid w:val="00102C2B"/>
    <w:rsid w:val="00106975"/>
    <w:rsid w:val="00130FBD"/>
    <w:rsid w:val="001365A4"/>
    <w:rsid w:val="001521C0"/>
    <w:rsid w:val="00152538"/>
    <w:rsid w:val="00152874"/>
    <w:rsid w:val="00152953"/>
    <w:rsid w:val="0016616D"/>
    <w:rsid w:val="001E5A05"/>
    <w:rsid w:val="001F1A2B"/>
    <w:rsid w:val="001F5C75"/>
    <w:rsid w:val="00241695"/>
    <w:rsid w:val="002623B5"/>
    <w:rsid w:val="00274606"/>
    <w:rsid w:val="002807F8"/>
    <w:rsid w:val="002861E8"/>
    <w:rsid w:val="0029127B"/>
    <w:rsid w:val="002A0003"/>
    <w:rsid w:val="002A224B"/>
    <w:rsid w:val="002A2B40"/>
    <w:rsid w:val="002A59A0"/>
    <w:rsid w:val="002B15B2"/>
    <w:rsid w:val="002B2394"/>
    <w:rsid w:val="002B328B"/>
    <w:rsid w:val="002B4380"/>
    <w:rsid w:val="002D39FD"/>
    <w:rsid w:val="002D3C60"/>
    <w:rsid w:val="002E2E27"/>
    <w:rsid w:val="002E43A4"/>
    <w:rsid w:val="002F17CC"/>
    <w:rsid w:val="002F71AC"/>
    <w:rsid w:val="00303DF9"/>
    <w:rsid w:val="00306816"/>
    <w:rsid w:val="003138B2"/>
    <w:rsid w:val="00326526"/>
    <w:rsid w:val="00331819"/>
    <w:rsid w:val="003321FD"/>
    <w:rsid w:val="003628FA"/>
    <w:rsid w:val="00382D06"/>
    <w:rsid w:val="00386813"/>
    <w:rsid w:val="003921EE"/>
    <w:rsid w:val="003A2745"/>
    <w:rsid w:val="003D5AAA"/>
    <w:rsid w:val="003D70E3"/>
    <w:rsid w:val="003E1FE6"/>
    <w:rsid w:val="00417A8D"/>
    <w:rsid w:val="00440F97"/>
    <w:rsid w:val="004517EE"/>
    <w:rsid w:val="00453E42"/>
    <w:rsid w:val="004546C3"/>
    <w:rsid w:val="00480154"/>
    <w:rsid w:val="0048699D"/>
    <w:rsid w:val="00487B51"/>
    <w:rsid w:val="004A5624"/>
    <w:rsid w:val="004A7FEB"/>
    <w:rsid w:val="004B765D"/>
    <w:rsid w:val="004D14B5"/>
    <w:rsid w:val="004E0DEB"/>
    <w:rsid w:val="004E4E98"/>
    <w:rsid w:val="004F6692"/>
    <w:rsid w:val="00505C9B"/>
    <w:rsid w:val="0051018B"/>
    <w:rsid w:val="005111C2"/>
    <w:rsid w:val="0051641F"/>
    <w:rsid w:val="00517E3D"/>
    <w:rsid w:val="00536061"/>
    <w:rsid w:val="00552FDD"/>
    <w:rsid w:val="00556E8D"/>
    <w:rsid w:val="00570879"/>
    <w:rsid w:val="005930EF"/>
    <w:rsid w:val="0059516B"/>
    <w:rsid w:val="005A12B9"/>
    <w:rsid w:val="005A491F"/>
    <w:rsid w:val="005D474B"/>
    <w:rsid w:val="005D64D1"/>
    <w:rsid w:val="0063358A"/>
    <w:rsid w:val="0063427C"/>
    <w:rsid w:val="00654F46"/>
    <w:rsid w:val="0067269E"/>
    <w:rsid w:val="00682A46"/>
    <w:rsid w:val="00691E11"/>
    <w:rsid w:val="006B08F8"/>
    <w:rsid w:val="006C6990"/>
    <w:rsid w:val="006D2431"/>
    <w:rsid w:val="006E3E36"/>
    <w:rsid w:val="00701046"/>
    <w:rsid w:val="00704FE0"/>
    <w:rsid w:val="00710E3C"/>
    <w:rsid w:val="00713E01"/>
    <w:rsid w:val="00734068"/>
    <w:rsid w:val="00736FC3"/>
    <w:rsid w:val="0074418D"/>
    <w:rsid w:val="007663B1"/>
    <w:rsid w:val="00790201"/>
    <w:rsid w:val="007939DB"/>
    <w:rsid w:val="007A01A0"/>
    <w:rsid w:val="007A1600"/>
    <w:rsid w:val="007A1A3D"/>
    <w:rsid w:val="007B11DD"/>
    <w:rsid w:val="007B2B86"/>
    <w:rsid w:val="007B5727"/>
    <w:rsid w:val="007B597B"/>
    <w:rsid w:val="007B7E5B"/>
    <w:rsid w:val="007C2266"/>
    <w:rsid w:val="007D01B5"/>
    <w:rsid w:val="007D3F7B"/>
    <w:rsid w:val="007D5DB6"/>
    <w:rsid w:val="007E2E81"/>
    <w:rsid w:val="007E4DA2"/>
    <w:rsid w:val="007E5733"/>
    <w:rsid w:val="00810D0F"/>
    <w:rsid w:val="00836FD8"/>
    <w:rsid w:val="0084340C"/>
    <w:rsid w:val="008464D3"/>
    <w:rsid w:val="00846853"/>
    <w:rsid w:val="008A4F1E"/>
    <w:rsid w:val="008A5489"/>
    <w:rsid w:val="008A6190"/>
    <w:rsid w:val="008A65DA"/>
    <w:rsid w:val="008B1F7D"/>
    <w:rsid w:val="008C6C6B"/>
    <w:rsid w:val="008C7F09"/>
    <w:rsid w:val="008D4F42"/>
    <w:rsid w:val="008D6089"/>
    <w:rsid w:val="00901666"/>
    <w:rsid w:val="00910E8B"/>
    <w:rsid w:val="00925F70"/>
    <w:rsid w:val="00927FD4"/>
    <w:rsid w:val="00936D10"/>
    <w:rsid w:val="009754B6"/>
    <w:rsid w:val="009947C0"/>
    <w:rsid w:val="00995C65"/>
    <w:rsid w:val="009A73A0"/>
    <w:rsid w:val="009C0C63"/>
    <w:rsid w:val="009C38A0"/>
    <w:rsid w:val="009D695A"/>
    <w:rsid w:val="00A0079A"/>
    <w:rsid w:val="00A16D49"/>
    <w:rsid w:val="00A4600C"/>
    <w:rsid w:val="00A56AC0"/>
    <w:rsid w:val="00A61CC9"/>
    <w:rsid w:val="00A73D52"/>
    <w:rsid w:val="00A84883"/>
    <w:rsid w:val="00A90E14"/>
    <w:rsid w:val="00AB0637"/>
    <w:rsid w:val="00AD48D8"/>
    <w:rsid w:val="00AE4080"/>
    <w:rsid w:val="00AF2672"/>
    <w:rsid w:val="00B01C30"/>
    <w:rsid w:val="00B543B9"/>
    <w:rsid w:val="00B84C43"/>
    <w:rsid w:val="00B85D03"/>
    <w:rsid w:val="00B962DE"/>
    <w:rsid w:val="00BA13CA"/>
    <w:rsid w:val="00BA4820"/>
    <w:rsid w:val="00BC5DCA"/>
    <w:rsid w:val="00BD0A3E"/>
    <w:rsid w:val="00BD2D6C"/>
    <w:rsid w:val="00BE2684"/>
    <w:rsid w:val="00BE7553"/>
    <w:rsid w:val="00C03ED8"/>
    <w:rsid w:val="00C163F5"/>
    <w:rsid w:val="00C2444F"/>
    <w:rsid w:val="00C274FD"/>
    <w:rsid w:val="00C53306"/>
    <w:rsid w:val="00C6796A"/>
    <w:rsid w:val="00CD106C"/>
    <w:rsid w:val="00CD56AA"/>
    <w:rsid w:val="00CE0CD9"/>
    <w:rsid w:val="00CF6963"/>
    <w:rsid w:val="00D053CD"/>
    <w:rsid w:val="00D35B09"/>
    <w:rsid w:val="00D413EE"/>
    <w:rsid w:val="00D45BD3"/>
    <w:rsid w:val="00D46246"/>
    <w:rsid w:val="00D72756"/>
    <w:rsid w:val="00D91371"/>
    <w:rsid w:val="00DA215A"/>
    <w:rsid w:val="00DA3B69"/>
    <w:rsid w:val="00DA52D5"/>
    <w:rsid w:val="00DC6EFC"/>
    <w:rsid w:val="00DD75C2"/>
    <w:rsid w:val="00DF7BE5"/>
    <w:rsid w:val="00E06096"/>
    <w:rsid w:val="00E122AF"/>
    <w:rsid w:val="00E2419E"/>
    <w:rsid w:val="00E261D8"/>
    <w:rsid w:val="00E264CC"/>
    <w:rsid w:val="00E3232E"/>
    <w:rsid w:val="00E4746B"/>
    <w:rsid w:val="00E601A8"/>
    <w:rsid w:val="00E617D5"/>
    <w:rsid w:val="00E77579"/>
    <w:rsid w:val="00E9339E"/>
    <w:rsid w:val="00ED585B"/>
    <w:rsid w:val="00EE66A4"/>
    <w:rsid w:val="00EF480E"/>
    <w:rsid w:val="00EF5666"/>
    <w:rsid w:val="00EF6750"/>
    <w:rsid w:val="00F17E9A"/>
    <w:rsid w:val="00F219BB"/>
    <w:rsid w:val="00F2529C"/>
    <w:rsid w:val="00F270A7"/>
    <w:rsid w:val="00F274FE"/>
    <w:rsid w:val="00F41DB8"/>
    <w:rsid w:val="00F4582F"/>
    <w:rsid w:val="00F6343C"/>
    <w:rsid w:val="00F7252A"/>
    <w:rsid w:val="00F7300C"/>
    <w:rsid w:val="00F86C2A"/>
    <w:rsid w:val="00F93B8A"/>
    <w:rsid w:val="00FA345E"/>
    <w:rsid w:val="00FA676B"/>
    <w:rsid w:val="00FB4F57"/>
    <w:rsid w:val="00FB7101"/>
    <w:rsid w:val="00FD005F"/>
    <w:rsid w:val="00FD1E72"/>
    <w:rsid w:val="00FF48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70F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2">
    <w:name w:val="heading 2"/>
    <w:basedOn w:val="Normal"/>
    <w:next w:val="Normal"/>
    <w:link w:val="Heading2Char"/>
    <w:uiPriority w:val="9"/>
    <w:unhideWhenUsed/>
    <w:qFormat/>
    <w:rsid w:val="008C7F0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NormalWeb">
    <w:name w:val="Normal (Web)"/>
    <w:basedOn w:val="Normal"/>
    <w:uiPriority w:val="99"/>
    <w:unhideWhenUsed/>
    <w:rsid w:val="005930EF"/>
    <w:pPr>
      <w:spacing w:before="100" w:beforeAutospacing="1" w:after="100" w:afterAutospacing="1"/>
    </w:pPr>
    <w:rPr>
      <w:rFonts w:ascii="Times New Roman" w:hAnsi="Times New Roman" w:cs="Times New Roman"/>
      <w:lang w:eastAsia="en-GB"/>
    </w:rPr>
  </w:style>
  <w:style w:type="paragraph" w:customStyle="1" w:styleId="label">
    <w:name w:val="label"/>
    <w:basedOn w:val="Normal"/>
    <w:rsid w:val="004517EE"/>
    <w:pPr>
      <w:spacing w:before="100" w:beforeAutospacing="1" w:after="100" w:afterAutospacing="1"/>
      <w:textAlignment w:val="bottom"/>
    </w:pPr>
    <w:rPr>
      <w:rFonts w:ascii="Times New Roman" w:hAnsi="Times New Roman" w:cs="Times New Roman"/>
      <w:b/>
      <w:bCs/>
      <w:caps/>
      <w:color w:val="000000"/>
      <w:sz w:val="22"/>
      <w:szCs w:val="22"/>
      <w:lang w:val="en-US"/>
    </w:rPr>
  </w:style>
  <w:style w:type="paragraph" w:styleId="ListParagraph">
    <w:name w:val="List Paragraph"/>
    <w:basedOn w:val="Normal"/>
    <w:uiPriority w:val="34"/>
    <w:qFormat/>
    <w:rsid w:val="00487B51"/>
    <w:pPr>
      <w:keepLines/>
      <w:spacing w:before="20" w:after="20"/>
      <w:ind w:left="720"/>
      <w:contextualSpacing/>
      <w:jc w:val="both"/>
    </w:pPr>
    <w:rPr>
      <w:rFonts w:cs="Times New Roman"/>
      <w:sz w:val="20"/>
      <w:szCs w:val="20"/>
    </w:rPr>
  </w:style>
  <w:style w:type="character" w:customStyle="1" w:styleId="Heading2Char">
    <w:name w:val="Heading 2 Char"/>
    <w:basedOn w:val="DefaultParagraphFont"/>
    <w:link w:val="Heading2"/>
    <w:uiPriority w:val="9"/>
    <w:rsid w:val="008C7F0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7D01B5"/>
    <w:rPr>
      <w:rFonts w:ascii="Tahoma" w:hAnsi="Tahoma" w:cs="Tahoma"/>
      <w:sz w:val="16"/>
      <w:szCs w:val="16"/>
    </w:rPr>
  </w:style>
  <w:style w:type="character" w:customStyle="1" w:styleId="BalloonTextChar">
    <w:name w:val="Balloon Text Char"/>
    <w:basedOn w:val="DefaultParagraphFont"/>
    <w:link w:val="BalloonText"/>
    <w:rsid w:val="007D01B5"/>
    <w:rPr>
      <w:rFonts w:ascii="Tahoma" w:hAnsi="Tahoma" w:cs="Tahoma"/>
      <w:sz w:val="16"/>
      <w:szCs w:val="16"/>
    </w:rPr>
  </w:style>
  <w:style w:type="character" w:customStyle="1" w:styleId="FooterChar">
    <w:name w:val="Footer Char"/>
    <w:basedOn w:val="DefaultParagraphFont"/>
    <w:link w:val="Footer"/>
    <w:uiPriority w:val="99"/>
    <w:rsid w:val="000C3C95"/>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2">
    <w:name w:val="heading 2"/>
    <w:basedOn w:val="Normal"/>
    <w:next w:val="Normal"/>
    <w:link w:val="Heading2Char"/>
    <w:uiPriority w:val="9"/>
    <w:unhideWhenUsed/>
    <w:qFormat/>
    <w:rsid w:val="008C7F0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NormalWeb">
    <w:name w:val="Normal (Web)"/>
    <w:basedOn w:val="Normal"/>
    <w:uiPriority w:val="99"/>
    <w:unhideWhenUsed/>
    <w:rsid w:val="005930EF"/>
    <w:pPr>
      <w:spacing w:before="100" w:beforeAutospacing="1" w:after="100" w:afterAutospacing="1"/>
    </w:pPr>
    <w:rPr>
      <w:rFonts w:ascii="Times New Roman" w:hAnsi="Times New Roman" w:cs="Times New Roman"/>
      <w:lang w:eastAsia="en-GB"/>
    </w:rPr>
  </w:style>
  <w:style w:type="paragraph" w:customStyle="1" w:styleId="label">
    <w:name w:val="label"/>
    <w:basedOn w:val="Normal"/>
    <w:rsid w:val="004517EE"/>
    <w:pPr>
      <w:spacing w:before="100" w:beforeAutospacing="1" w:after="100" w:afterAutospacing="1"/>
      <w:textAlignment w:val="bottom"/>
    </w:pPr>
    <w:rPr>
      <w:rFonts w:ascii="Times New Roman" w:hAnsi="Times New Roman" w:cs="Times New Roman"/>
      <w:b/>
      <w:bCs/>
      <w:caps/>
      <w:color w:val="000000"/>
      <w:sz w:val="22"/>
      <w:szCs w:val="22"/>
      <w:lang w:val="en-US"/>
    </w:rPr>
  </w:style>
  <w:style w:type="paragraph" w:styleId="ListParagraph">
    <w:name w:val="List Paragraph"/>
    <w:basedOn w:val="Normal"/>
    <w:uiPriority w:val="34"/>
    <w:qFormat/>
    <w:rsid w:val="00487B51"/>
    <w:pPr>
      <w:keepLines/>
      <w:spacing w:before="20" w:after="20"/>
      <w:ind w:left="720"/>
      <w:contextualSpacing/>
      <w:jc w:val="both"/>
    </w:pPr>
    <w:rPr>
      <w:rFonts w:cs="Times New Roman"/>
      <w:sz w:val="20"/>
      <w:szCs w:val="20"/>
    </w:rPr>
  </w:style>
  <w:style w:type="character" w:customStyle="1" w:styleId="Heading2Char">
    <w:name w:val="Heading 2 Char"/>
    <w:basedOn w:val="DefaultParagraphFont"/>
    <w:link w:val="Heading2"/>
    <w:uiPriority w:val="9"/>
    <w:rsid w:val="008C7F0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7D01B5"/>
    <w:rPr>
      <w:rFonts w:ascii="Tahoma" w:hAnsi="Tahoma" w:cs="Tahoma"/>
      <w:sz w:val="16"/>
      <w:szCs w:val="16"/>
    </w:rPr>
  </w:style>
  <w:style w:type="character" w:customStyle="1" w:styleId="BalloonTextChar">
    <w:name w:val="Balloon Text Char"/>
    <w:basedOn w:val="DefaultParagraphFont"/>
    <w:link w:val="BalloonText"/>
    <w:rsid w:val="007D01B5"/>
    <w:rPr>
      <w:rFonts w:ascii="Tahoma" w:hAnsi="Tahoma" w:cs="Tahoma"/>
      <w:sz w:val="16"/>
      <w:szCs w:val="16"/>
    </w:rPr>
  </w:style>
  <w:style w:type="character" w:customStyle="1" w:styleId="FooterChar">
    <w:name w:val="Footer Char"/>
    <w:basedOn w:val="DefaultParagraphFont"/>
    <w:link w:val="Footer"/>
    <w:uiPriority w:val="99"/>
    <w:rsid w:val="000C3C9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CF5273.C279C2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05C4C-7AD4-4A8D-ACF7-EA32707C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Leadership</vt:lpstr>
    </vt:vector>
  </TitlesOfParts>
  <Company>Wolseley plc</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dc:title>
  <dc:creator>Filip Vanderheyden</dc:creator>
  <cp:lastModifiedBy>Hamlin, Paul</cp:lastModifiedBy>
  <cp:revision>2</cp:revision>
  <cp:lastPrinted>2013-08-15T09:25:00Z</cp:lastPrinted>
  <dcterms:created xsi:type="dcterms:W3CDTF">2017-10-13T10:26:00Z</dcterms:created>
  <dcterms:modified xsi:type="dcterms:W3CDTF">2017-10-13T10:26:00Z</dcterms:modified>
</cp:coreProperties>
</file>