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576"/>
        <w:gridCol w:w="7046"/>
      </w:tblGrid>
      <w:tr w:rsidR="00A670CB" w:rsidRPr="00325139" w14:paraId="0EB58ECF" w14:textId="77777777" w:rsidTr="00866797">
        <w:trPr>
          <w:trHeight w:val="404"/>
        </w:trPr>
        <w:tc>
          <w:tcPr>
            <w:tcW w:w="0" w:type="auto"/>
            <w:vAlign w:val="center"/>
          </w:tcPr>
          <w:p w14:paraId="29CCF888" w14:textId="66344BD3" w:rsidR="00A670CB" w:rsidRPr="00325139" w:rsidRDefault="00A670CB" w:rsidP="00A670CB">
            <w:pPr>
              <w:pStyle w:val="ListParagraph"/>
              <w:ind w:left="0"/>
              <w:rPr>
                <w:rFonts w:ascii="Arial" w:hAnsi="Arial" w:cs="Arial"/>
                <w:color w:val="1F497D" w:themeColor="text2"/>
              </w:rPr>
            </w:pPr>
            <w:r w:rsidRPr="00325139">
              <w:rPr>
                <w:rFonts w:ascii="Arial" w:hAnsi="Arial" w:cs="Arial"/>
                <w:color w:val="1F497D" w:themeColor="text2"/>
              </w:rPr>
              <w:t>Job Title</w:t>
            </w:r>
          </w:p>
        </w:tc>
        <w:tc>
          <w:tcPr>
            <w:tcW w:w="7046" w:type="dxa"/>
            <w:vAlign w:val="center"/>
          </w:tcPr>
          <w:p w14:paraId="37673DAB" w14:textId="2A2A45EA" w:rsidR="00A670CB" w:rsidRPr="00325139" w:rsidRDefault="00C66F54" w:rsidP="00A670CB">
            <w:pPr>
              <w:pStyle w:val="ListParagraph"/>
              <w:ind w:left="0"/>
              <w:rPr>
                <w:rFonts w:ascii="Arial" w:hAnsi="Arial" w:cs="Arial"/>
                <w:color w:val="1F497D" w:themeColor="text2"/>
              </w:rPr>
            </w:pPr>
            <w:r w:rsidRPr="00325139">
              <w:rPr>
                <w:rFonts w:ascii="Arial" w:hAnsi="Arial" w:cs="Arial"/>
                <w:color w:val="1F497D" w:themeColor="text2"/>
              </w:rPr>
              <w:t xml:space="preserve">Associate </w:t>
            </w:r>
            <w:r w:rsidR="00A17694" w:rsidRPr="00325139">
              <w:rPr>
                <w:rFonts w:ascii="Arial" w:hAnsi="Arial" w:cs="Arial"/>
                <w:color w:val="1F497D" w:themeColor="text2"/>
              </w:rPr>
              <w:t>Director</w:t>
            </w:r>
          </w:p>
        </w:tc>
      </w:tr>
      <w:tr w:rsidR="00A670CB" w:rsidRPr="00325139" w14:paraId="20F4117A" w14:textId="77777777" w:rsidTr="00866797">
        <w:trPr>
          <w:trHeight w:val="404"/>
        </w:trPr>
        <w:tc>
          <w:tcPr>
            <w:tcW w:w="0" w:type="auto"/>
            <w:vAlign w:val="center"/>
          </w:tcPr>
          <w:p w14:paraId="04F30CCA" w14:textId="4E4F30E3" w:rsidR="00A670CB" w:rsidRPr="00325139" w:rsidRDefault="00A670CB" w:rsidP="00A670CB">
            <w:pPr>
              <w:pStyle w:val="ListParagraph"/>
              <w:ind w:left="0"/>
              <w:rPr>
                <w:rFonts w:ascii="Arial" w:hAnsi="Arial" w:cs="Arial"/>
                <w:color w:val="1F497D" w:themeColor="text2"/>
              </w:rPr>
            </w:pPr>
            <w:r w:rsidRPr="00325139">
              <w:rPr>
                <w:rFonts w:ascii="Arial" w:hAnsi="Arial" w:cs="Arial"/>
                <w:color w:val="1F497D" w:themeColor="text2"/>
              </w:rPr>
              <w:t>Business Unit</w:t>
            </w:r>
          </w:p>
        </w:tc>
        <w:tc>
          <w:tcPr>
            <w:tcW w:w="7046" w:type="dxa"/>
            <w:vAlign w:val="center"/>
          </w:tcPr>
          <w:p w14:paraId="7B3E529B" w14:textId="5AE4B1F4" w:rsidR="00A670CB" w:rsidRPr="00325139" w:rsidRDefault="00F43B55" w:rsidP="00A670CB">
            <w:pPr>
              <w:pStyle w:val="ListParagraph"/>
              <w:ind w:left="0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Advisory</w:t>
            </w:r>
          </w:p>
        </w:tc>
      </w:tr>
      <w:tr w:rsidR="00A670CB" w:rsidRPr="00325139" w14:paraId="5170D4D9" w14:textId="77777777" w:rsidTr="00866797">
        <w:trPr>
          <w:trHeight w:val="404"/>
        </w:trPr>
        <w:tc>
          <w:tcPr>
            <w:tcW w:w="0" w:type="auto"/>
            <w:vAlign w:val="center"/>
          </w:tcPr>
          <w:p w14:paraId="53B98D18" w14:textId="47E0DF80" w:rsidR="00A670CB" w:rsidRPr="00325139" w:rsidRDefault="00A670CB" w:rsidP="00A670CB">
            <w:pPr>
              <w:pStyle w:val="ListParagraph"/>
              <w:ind w:left="0"/>
              <w:rPr>
                <w:rFonts w:ascii="Arial" w:hAnsi="Arial" w:cs="Arial"/>
                <w:color w:val="1F497D" w:themeColor="text2"/>
              </w:rPr>
            </w:pPr>
            <w:r w:rsidRPr="00325139">
              <w:rPr>
                <w:rFonts w:ascii="Arial" w:hAnsi="Arial" w:cs="Arial"/>
                <w:color w:val="1F497D" w:themeColor="text2"/>
              </w:rPr>
              <w:t>Location</w:t>
            </w:r>
          </w:p>
        </w:tc>
        <w:tc>
          <w:tcPr>
            <w:tcW w:w="7046" w:type="dxa"/>
            <w:vAlign w:val="center"/>
          </w:tcPr>
          <w:p w14:paraId="1066C3C3" w14:textId="115A349A" w:rsidR="00A670CB" w:rsidRPr="00325139" w:rsidRDefault="00F43B55" w:rsidP="00081A6C">
            <w:pPr>
              <w:pStyle w:val="ListParagraph"/>
              <w:ind w:left="0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London</w:t>
            </w:r>
          </w:p>
        </w:tc>
      </w:tr>
      <w:tr w:rsidR="00A670CB" w:rsidRPr="00325139" w14:paraId="2646BB19" w14:textId="77777777" w:rsidTr="00866797">
        <w:trPr>
          <w:trHeight w:val="454"/>
        </w:trPr>
        <w:tc>
          <w:tcPr>
            <w:tcW w:w="0" w:type="auto"/>
            <w:vAlign w:val="center"/>
          </w:tcPr>
          <w:p w14:paraId="125E72A1" w14:textId="02847AF6" w:rsidR="00A670CB" w:rsidRPr="00325139" w:rsidRDefault="00A670CB" w:rsidP="00A670CB">
            <w:pPr>
              <w:pStyle w:val="ListParagraph"/>
              <w:ind w:left="0"/>
              <w:rPr>
                <w:rFonts w:ascii="Arial" w:hAnsi="Arial" w:cs="Arial"/>
                <w:color w:val="1F497D" w:themeColor="text2"/>
              </w:rPr>
            </w:pPr>
            <w:r w:rsidRPr="00325139">
              <w:rPr>
                <w:rFonts w:ascii="Arial" w:hAnsi="Arial" w:cs="Arial"/>
                <w:color w:val="1F497D" w:themeColor="text2"/>
              </w:rPr>
              <w:t>Reports to:</w:t>
            </w:r>
          </w:p>
        </w:tc>
        <w:tc>
          <w:tcPr>
            <w:tcW w:w="7046" w:type="dxa"/>
            <w:vAlign w:val="center"/>
          </w:tcPr>
          <w:p w14:paraId="4C60526B" w14:textId="15335887" w:rsidR="00A670CB" w:rsidRPr="00325139" w:rsidRDefault="00F43B55" w:rsidP="00A670CB">
            <w:pPr>
              <w:pStyle w:val="ListParagraph"/>
              <w:ind w:left="0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Managing Director</w:t>
            </w:r>
          </w:p>
        </w:tc>
      </w:tr>
      <w:tr w:rsidR="00A670CB" w:rsidRPr="00325139" w14:paraId="0E4E61D3" w14:textId="77777777" w:rsidTr="00BB4A96">
        <w:trPr>
          <w:trHeight w:val="404"/>
        </w:trPr>
        <w:tc>
          <w:tcPr>
            <w:tcW w:w="0" w:type="auto"/>
          </w:tcPr>
          <w:p w14:paraId="1D7827D5" w14:textId="700B9259" w:rsidR="00A670CB" w:rsidRPr="00325139" w:rsidRDefault="00A670CB" w:rsidP="00A670CB">
            <w:pPr>
              <w:pStyle w:val="ListParagraph"/>
              <w:ind w:left="0"/>
              <w:rPr>
                <w:rFonts w:ascii="Arial" w:hAnsi="Arial" w:cs="Arial"/>
                <w:color w:val="1F497D" w:themeColor="text2"/>
              </w:rPr>
            </w:pPr>
            <w:r w:rsidRPr="00325139">
              <w:rPr>
                <w:rFonts w:ascii="Arial" w:hAnsi="Arial" w:cs="Arial"/>
                <w:color w:val="1F497D" w:themeColor="text2"/>
              </w:rPr>
              <w:t>Purpose</w:t>
            </w:r>
          </w:p>
        </w:tc>
        <w:tc>
          <w:tcPr>
            <w:tcW w:w="7046" w:type="dxa"/>
          </w:tcPr>
          <w:p w14:paraId="20491FB3" w14:textId="1FCA4EEC" w:rsidR="00A17694" w:rsidRPr="00866797" w:rsidRDefault="00A17694" w:rsidP="00302E9D">
            <w:pPr>
              <w:pStyle w:val="ListParagraph"/>
              <w:numPr>
                <w:ilvl w:val="0"/>
                <w:numId w:val="10"/>
              </w:numPr>
              <w:tabs>
                <w:tab w:val="left" w:pos="293"/>
              </w:tabs>
              <w:ind w:left="293" w:hanging="283"/>
              <w:jc w:val="both"/>
              <w:rPr>
                <w:rFonts w:ascii="Arial" w:hAnsi="Arial" w:cs="Arial"/>
                <w:color w:val="1F497D" w:themeColor="text2"/>
              </w:rPr>
            </w:pPr>
            <w:r w:rsidRPr="00866797">
              <w:rPr>
                <w:rFonts w:ascii="Arial" w:hAnsi="Arial" w:cs="Arial"/>
                <w:color w:val="1F497D" w:themeColor="text2"/>
              </w:rPr>
              <w:t xml:space="preserve">The </w:t>
            </w:r>
            <w:r w:rsidR="00C66F54" w:rsidRPr="00866797">
              <w:rPr>
                <w:rFonts w:ascii="Arial" w:hAnsi="Arial" w:cs="Arial"/>
                <w:color w:val="1F497D" w:themeColor="text2"/>
              </w:rPr>
              <w:t xml:space="preserve">Associate </w:t>
            </w:r>
            <w:r w:rsidRPr="00866797">
              <w:rPr>
                <w:rFonts w:ascii="Arial" w:hAnsi="Arial" w:cs="Arial"/>
                <w:color w:val="1F497D" w:themeColor="text2"/>
              </w:rPr>
              <w:t xml:space="preserve">Director is responsible for </w:t>
            </w:r>
            <w:r w:rsidR="00076013" w:rsidRPr="00866797">
              <w:rPr>
                <w:rFonts w:ascii="Arial" w:hAnsi="Arial" w:cs="Arial"/>
                <w:color w:val="1F497D" w:themeColor="text2"/>
              </w:rPr>
              <w:t>assi</w:t>
            </w:r>
            <w:r w:rsidR="00143BED" w:rsidRPr="00866797">
              <w:rPr>
                <w:rFonts w:ascii="Arial" w:hAnsi="Arial" w:cs="Arial"/>
                <w:color w:val="1F497D" w:themeColor="text2"/>
              </w:rPr>
              <w:t>sting the named experts,</w:t>
            </w:r>
            <w:r w:rsidR="00634FBB" w:rsidRPr="00866797">
              <w:rPr>
                <w:rFonts w:ascii="Arial" w:hAnsi="Arial" w:cs="Arial"/>
                <w:color w:val="1F497D" w:themeColor="text2"/>
              </w:rPr>
              <w:t xml:space="preserve"> </w:t>
            </w:r>
            <w:r w:rsidR="00C66F54" w:rsidRPr="00866797">
              <w:rPr>
                <w:rFonts w:ascii="Arial" w:hAnsi="Arial" w:cs="Arial"/>
                <w:color w:val="1F497D" w:themeColor="text2"/>
              </w:rPr>
              <w:t>delivering</w:t>
            </w:r>
            <w:r w:rsidR="00EF72DF" w:rsidRPr="00866797">
              <w:rPr>
                <w:rFonts w:ascii="Arial" w:hAnsi="Arial" w:cs="Arial"/>
                <w:color w:val="1F497D" w:themeColor="text2"/>
              </w:rPr>
              <w:t xml:space="preserve"> well researched</w:t>
            </w:r>
            <w:r w:rsidR="00582E57" w:rsidRPr="00866797">
              <w:rPr>
                <w:rFonts w:ascii="Arial" w:hAnsi="Arial" w:cs="Arial"/>
                <w:color w:val="1F497D" w:themeColor="text2"/>
              </w:rPr>
              <w:t xml:space="preserve">, </w:t>
            </w:r>
            <w:r w:rsidR="00C01027" w:rsidRPr="00866797">
              <w:rPr>
                <w:rFonts w:ascii="Arial" w:hAnsi="Arial" w:cs="Arial"/>
                <w:color w:val="1F497D" w:themeColor="text2"/>
              </w:rPr>
              <w:t xml:space="preserve">well structured, </w:t>
            </w:r>
            <w:r w:rsidR="00554553" w:rsidRPr="00866797">
              <w:rPr>
                <w:rFonts w:ascii="Arial" w:hAnsi="Arial" w:cs="Arial"/>
                <w:color w:val="1F497D" w:themeColor="text2"/>
              </w:rPr>
              <w:t>grammatically</w:t>
            </w:r>
            <w:r w:rsidR="00C01027" w:rsidRPr="00866797">
              <w:rPr>
                <w:rFonts w:ascii="Arial" w:hAnsi="Arial" w:cs="Arial"/>
                <w:color w:val="1F497D" w:themeColor="text2"/>
              </w:rPr>
              <w:t xml:space="preserve"> correct </w:t>
            </w:r>
            <w:r w:rsidR="00EF72DF" w:rsidRPr="00866797">
              <w:rPr>
                <w:rFonts w:ascii="Arial" w:hAnsi="Arial" w:cs="Arial"/>
                <w:color w:val="1F497D" w:themeColor="text2"/>
              </w:rPr>
              <w:t>and</w:t>
            </w:r>
            <w:r w:rsidR="00433B18" w:rsidRPr="00866797">
              <w:rPr>
                <w:rFonts w:ascii="Arial" w:hAnsi="Arial" w:cs="Arial"/>
                <w:color w:val="1F497D" w:themeColor="text2"/>
              </w:rPr>
              <w:t xml:space="preserve"> fully </w:t>
            </w:r>
            <w:r w:rsidR="00374605" w:rsidRPr="00866797">
              <w:rPr>
                <w:rFonts w:ascii="Arial" w:hAnsi="Arial" w:cs="Arial"/>
                <w:color w:val="1F497D" w:themeColor="text2"/>
              </w:rPr>
              <w:t>cross-referenced draft reports</w:t>
            </w:r>
          </w:p>
          <w:p w14:paraId="39C568AB" w14:textId="0209AE73" w:rsidR="00A17694" w:rsidRPr="00866797" w:rsidRDefault="00A17694" w:rsidP="000D4253">
            <w:pPr>
              <w:pStyle w:val="ListParagraph"/>
              <w:numPr>
                <w:ilvl w:val="0"/>
                <w:numId w:val="10"/>
              </w:numPr>
              <w:tabs>
                <w:tab w:val="left" w:pos="293"/>
              </w:tabs>
              <w:ind w:left="293" w:hanging="283"/>
              <w:jc w:val="both"/>
              <w:rPr>
                <w:rFonts w:ascii="Arial" w:hAnsi="Arial" w:cs="Arial"/>
                <w:color w:val="1F497D" w:themeColor="text2"/>
              </w:rPr>
            </w:pPr>
            <w:r w:rsidRPr="00866797">
              <w:rPr>
                <w:rFonts w:ascii="Arial" w:hAnsi="Arial" w:cs="Arial"/>
                <w:color w:val="1F497D" w:themeColor="text2"/>
              </w:rPr>
              <w:t xml:space="preserve">This role requires extensive experience in </w:t>
            </w:r>
            <w:r w:rsidR="0021260E" w:rsidRPr="00866797">
              <w:rPr>
                <w:rFonts w:ascii="Arial" w:hAnsi="Arial" w:cs="Arial"/>
                <w:color w:val="1F497D" w:themeColor="text2"/>
              </w:rPr>
              <w:t>one or more</w:t>
            </w:r>
            <w:r w:rsidR="00DC5E30" w:rsidRPr="00866797">
              <w:rPr>
                <w:rFonts w:ascii="Arial" w:hAnsi="Arial" w:cs="Arial"/>
                <w:color w:val="1F497D" w:themeColor="text2"/>
              </w:rPr>
              <w:t xml:space="preserve"> construction</w:t>
            </w:r>
            <w:r w:rsidR="0021260E" w:rsidRPr="00866797">
              <w:rPr>
                <w:rFonts w:ascii="Arial" w:hAnsi="Arial" w:cs="Arial"/>
                <w:color w:val="1F497D" w:themeColor="text2"/>
              </w:rPr>
              <w:t xml:space="preserve"> disciplines</w:t>
            </w:r>
            <w:r w:rsidRPr="00866797">
              <w:rPr>
                <w:rFonts w:ascii="Arial" w:hAnsi="Arial" w:cs="Arial"/>
                <w:color w:val="1F497D" w:themeColor="text2"/>
              </w:rPr>
              <w:t xml:space="preserve">, </w:t>
            </w:r>
            <w:r w:rsidR="00857E65" w:rsidRPr="00866797">
              <w:rPr>
                <w:rFonts w:ascii="Arial" w:hAnsi="Arial" w:cs="Arial"/>
                <w:color w:val="1F497D" w:themeColor="text2"/>
              </w:rPr>
              <w:t xml:space="preserve">sound </w:t>
            </w:r>
            <w:r w:rsidRPr="00866797">
              <w:rPr>
                <w:rFonts w:ascii="Arial" w:hAnsi="Arial" w:cs="Arial"/>
                <w:color w:val="1F497D" w:themeColor="text2"/>
              </w:rPr>
              <w:t xml:space="preserve">leadership skills, and the ability to navigate and </w:t>
            </w:r>
            <w:r w:rsidR="001851D0" w:rsidRPr="00866797">
              <w:rPr>
                <w:rFonts w:ascii="Arial" w:hAnsi="Arial" w:cs="Arial"/>
                <w:color w:val="1F497D" w:themeColor="text2"/>
              </w:rPr>
              <w:t xml:space="preserve">interpret </w:t>
            </w:r>
            <w:r w:rsidRPr="00866797">
              <w:rPr>
                <w:rFonts w:ascii="Arial" w:hAnsi="Arial" w:cs="Arial"/>
                <w:color w:val="1F497D" w:themeColor="text2"/>
              </w:rPr>
              <w:t>complex dispute</w:t>
            </w:r>
            <w:r w:rsidR="00533530" w:rsidRPr="00866797">
              <w:rPr>
                <w:rFonts w:ascii="Arial" w:hAnsi="Arial" w:cs="Arial"/>
                <w:color w:val="1F497D" w:themeColor="text2"/>
              </w:rPr>
              <w:t>/project</w:t>
            </w:r>
            <w:r w:rsidR="002A552D" w:rsidRPr="00866797">
              <w:rPr>
                <w:rFonts w:ascii="Arial" w:hAnsi="Arial" w:cs="Arial"/>
                <w:color w:val="1F497D" w:themeColor="text2"/>
              </w:rPr>
              <w:t xml:space="preserve"> documentation</w:t>
            </w:r>
            <w:r w:rsidRPr="00866797">
              <w:rPr>
                <w:rFonts w:ascii="Arial" w:hAnsi="Arial" w:cs="Arial"/>
                <w:color w:val="1F497D" w:themeColor="text2"/>
              </w:rPr>
              <w:t xml:space="preserve"> effectively</w:t>
            </w:r>
          </w:p>
          <w:p w14:paraId="75FA2362" w14:textId="099E41D4" w:rsidR="00E86F19" w:rsidRPr="00866797" w:rsidRDefault="00A17694" w:rsidP="00073E23">
            <w:pPr>
              <w:pStyle w:val="ListParagraph"/>
              <w:numPr>
                <w:ilvl w:val="0"/>
                <w:numId w:val="10"/>
              </w:numPr>
              <w:tabs>
                <w:tab w:val="left" w:pos="293"/>
              </w:tabs>
              <w:ind w:left="293" w:hanging="283"/>
              <w:jc w:val="both"/>
              <w:rPr>
                <w:rFonts w:ascii="Arial" w:hAnsi="Arial" w:cs="Arial"/>
                <w:color w:val="1F497D" w:themeColor="text2"/>
              </w:rPr>
            </w:pPr>
            <w:r w:rsidRPr="00866797">
              <w:rPr>
                <w:rFonts w:ascii="Arial" w:hAnsi="Arial" w:cs="Arial"/>
                <w:color w:val="1F497D" w:themeColor="text2"/>
              </w:rPr>
              <w:t xml:space="preserve">The </w:t>
            </w:r>
            <w:r w:rsidR="00C66F54" w:rsidRPr="00866797">
              <w:rPr>
                <w:rFonts w:ascii="Arial" w:hAnsi="Arial" w:cs="Arial"/>
                <w:color w:val="1F497D" w:themeColor="text2"/>
              </w:rPr>
              <w:t xml:space="preserve">Associate </w:t>
            </w:r>
            <w:r w:rsidRPr="00866797">
              <w:rPr>
                <w:rFonts w:ascii="Arial" w:hAnsi="Arial" w:cs="Arial"/>
                <w:color w:val="1F497D" w:themeColor="text2"/>
              </w:rPr>
              <w:t>Director will ensure projects are delivered within budget, on time, and to the highest standards of quality and compliance</w:t>
            </w:r>
          </w:p>
          <w:p w14:paraId="0EA55C83" w14:textId="175015B8" w:rsidR="002F5989" w:rsidRPr="00866797" w:rsidRDefault="002F5989" w:rsidP="00866797">
            <w:pPr>
              <w:pStyle w:val="ListParagraph"/>
              <w:numPr>
                <w:ilvl w:val="0"/>
                <w:numId w:val="10"/>
              </w:numPr>
              <w:tabs>
                <w:tab w:val="left" w:pos="293"/>
              </w:tabs>
              <w:ind w:left="293" w:hanging="283"/>
              <w:jc w:val="both"/>
              <w:rPr>
                <w:rFonts w:ascii="Arial" w:eastAsia="Calibri" w:hAnsi="Arial" w:cs="Arial"/>
                <w:color w:val="1F497D" w:themeColor="text2"/>
              </w:rPr>
            </w:pPr>
            <w:r w:rsidRPr="00866797">
              <w:rPr>
                <w:rFonts w:ascii="Arial" w:eastAsia="Calibri" w:hAnsi="Arial" w:cs="Arial"/>
                <w:color w:val="1F497D" w:themeColor="text2"/>
              </w:rPr>
              <w:t>Optimising utilisation and value creation for the Advisory business</w:t>
            </w:r>
          </w:p>
          <w:p w14:paraId="5A1F11A5" w14:textId="765DF40E" w:rsidR="002A780A" w:rsidRPr="00866797" w:rsidRDefault="002A780A" w:rsidP="00866797">
            <w:pPr>
              <w:pStyle w:val="ListParagraph"/>
              <w:numPr>
                <w:ilvl w:val="0"/>
                <w:numId w:val="10"/>
              </w:numPr>
              <w:tabs>
                <w:tab w:val="left" w:pos="293"/>
              </w:tabs>
              <w:ind w:left="293" w:hanging="283"/>
              <w:jc w:val="both"/>
              <w:rPr>
                <w:rFonts w:ascii="Arial" w:eastAsia="Calibri" w:hAnsi="Arial" w:cs="Arial"/>
                <w:color w:val="1F497D" w:themeColor="text2"/>
              </w:rPr>
            </w:pPr>
            <w:r w:rsidRPr="00866797">
              <w:rPr>
                <w:rFonts w:ascii="Arial" w:eastAsia="Calibri" w:hAnsi="Arial" w:cs="Arial"/>
                <w:color w:val="1F497D" w:themeColor="text2"/>
              </w:rPr>
              <w:t xml:space="preserve">To develop into </w:t>
            </w:r>
            <w:r w:rsidR="005E37FC" w:rsidRPr="00866797">
              <w:rPr>
                <w:rFonts w:ascii="Arial" w:eastAsia="Calibri" w:hAnsi="Arial" w:cs="Arial"/>
                <w:color w:val="1F497D" w:themeColor="text2"/>
              </w:rPr>
              <w:t>an expert witness in their own right</w:t>
            </w:r>
          </w:p>
          <w:p w14:paraId="259CE01C" w14:textId="559C7D78" w:rsidR="002F5989" w:rsidRPr="00325139" w:rsidRDefault="002F5989" w:rsidP="00343327">
            <w:pPr>
              <w:tabs>
                <w:tab w:val="left" w:pos="720"/>
              </w:tabs>
              <w:jc w:val="both"/>
              <w:rPr>
                <w:rFonts w:ascii="Arial" w:eastAsia="Calibri" w:hAnsi="Arial" w:cs="Arial"/>
                <w:color w:val="1F497D" w:themeColor="text2"/>
                <w:u w:val="single"/>
              </w:rPr>
            </w:pPr>
          </w:p>
        </w:tc>
      </w:tr>
      <w:tr w:rsidR="00564F3D" w:rsidRPr="00325139" w14:paraId="09116CDD" w14:textId="77777777" w:rsidTr="00BB4A96">
        <w:trPr>
          <w:trHeight w:val="404"/>
        </w:trPr>
        <w:tc>
          <w:tcPr>
            <w:tcW w:w="0" w:type="auto"/>
          </w:tcPr>
          <w:p w14:paraId="584A177C" w14:textId="2D73C9E3" w:rsidR="00564F3D" w:rsidRPr="00325139" w:rsidRDefault="00564F3D" w:rsidP="00A670CB">
            <w:pPr>
              <w:pStyle w:val="ListParagraph"/>
              <w:ind w:left="0"/>
              <w:rPr>
                <w:rFonts w:ascii="Arial" w:hAnsi="Arial" w:cs="Arial"/>
                <w:color w:val="1F497D" w:themeColor="text2"/>
              </w:rPr>
            </w:pPr>
            <w:r w:rsidRPr="00325139">
              <w:rPr>
                <w:rFonts w:ascii="Arial" w:hAnsi="Arial" w:cs="Arial"/>
                <w:color w:val="1F497D" w:themeColor="text2"/>
              </w:rPr>
              <w:t>General</w:t>
            </w:r>
          </w:p>
          <w:p w14:paraId="1A4B38A7" w14:textId="2C3D44D6" w:rsidR="00564F3D" w:rsidRPr="00325139" w:rsidRDefault="00564F3D" w:rsidP="00A670CB">
            <w:pPr>
              <w:pStyle w:val="ListParagraph"/>
              <w:ind w:left="0"/>
              <w:rPr>
                <w:rFonts w:ascii="Arial" w:hAnsi="Arial" w:cs="Arial"/>
                <w:color w:val="1F497D" w:themeColor="text2"/>
              </w:rPr>
            </w:pPr>
            <w:r w:rsidRPr="00325139">
              <w:rPr>
                <w:rFonts w:ascii="Arial" w:hAnsi="Arial" w:cs="Arial"/>
                <w:color w:val="1F497D" w:themeColor="text2"/>
              </w:rPr>
              <w:t>Responsibilities</w:t>
            </w:r>
            <w:r w:rsidR="00343327" w:rsidRPr="00325139">
              <w:rPr>
                <w:rFonts w:ascii="Arial" w:hAnsi="Arial" w:cs="Arial"/>
                <w:color w:val="1F497D" w:themeColor="text2"/>
              </w:rPr>
              <w:t>/Specific Duties</w:t>
            </w:r>
            <w:r w:rsidRPr="00325139">
              <w:rPr>
                <w:rFonts w:ascii="Arial" w:hAnsi="Arial" w:cs="Arial"/>
                <w:color w:val="1F497D" w:themeColor="text2"/>
              </w:rPr>
              <w:t>:</w:t>
            </w:r>
          </w:p>
        </w:tc>
        <w:tc>
          <w:tcPr>
            <w:tcW w:w="7046" w:type="dxa"/>
          </w:tcPr>
          <w:p w14:paraId="53CB5302" w14:textId="4852D983" w:rsidR="00110760" w:rsidRDefault="00110760" w:rsidP="00866797">
            <w:pPr>
              <w:rPr>
                <w:rFonts w:ascii="Arial" w:hAnsi="Arial" w:cs="Arial"/>
                <w:bCs/>
                <w:color w:val="1F497D" w:themeColor="text2"/>
              </w:rPr>
            </w:pPr>
            <w:r w:rsidRPr="00325139">
              <w:rPr>
                <w:rFonts w:ascii="Arial" w:hAnsi="Arial" w:cs="Arial"/>
                <w:bCs/>
                <w:color w:val="1F497D" w:themeColor="text2"/>
              </w:rPr>
              <w:t xml:space="preserve">A capable all-rounder who possesses a high degree of competence in most aspects </w:t>
            </w:r>
            <w:r w:rsidR="00A051F2" w:rsidRPr="00325139">
              <w:rPr>
                <w:rFonts w:ascii="Arial" w:hAnsi="Arial" w:cs="Arial"/>
                <w:bCs/>
                <w:color w:val="1F497D" w:themeColor="text2"/>
              </w:rPr>
              <w:t xml:space="preserve">of </w:t>
            </w:r>
            <w:r w:rsidR="00817D65">
              <w:rPr>
                <w:rFonts w:ascii="Arial" w:hAnsi="Arial" w:cs="Arial"/>
                <w:bCs/>
                <w:color w:val="1F497D" w:themeColor="text2"/>
              </w:rPr>
              <w:t>o</w:t>
            </w:r>
            <w:r w:rsidR="00817D65">
              <w:rPr>
                <w:rFonts w:ascii="Arial" w:hAnsi="Arial" w:cs="Arial"/>
                <w:color w:val="1F497D" w:themeColor="text2"/>
              </w:rPr>
              <w:t>ne or more</w:t>
            </w:r>
            <w:r w:rsidR="00817D65" w:rsidRPr="00325139">
              <w:rPr>
                <w:rFonts w:ascii="Arial" w:hAnsi="Arial" w:cs="Arial"/>
                <w:color w:val="1F497D" w:themeColor="text2"/>
              </w:rPr>
              <w:t xml:space="preserve"> construction</w:t>
            </w:r>
            <w:r w:rsidR="00817D65">
              <w:rPr>
                <w:rFonts w:ascii="Arial" w:hAnsi="Arial" w:cs="Arial"/>
                <w:color w:val="1F497D" w:themeColor="text2"/>
              </w:rPr>
              <w:t xml:space="preserve"> disciplines</w:t>
            </w:r>
            <w:r w:rsidR="00A051F2" w:rsidRPr="00325139">
              <w:rPr>
                <w:rFonts w:ascii="Arial" w:hAnsi="Arial" w:cs="Arial"/>
                <w:bCs/>
                <w:color w:val="1F497D" w:themeColor="text2"/>
              </w:rPr>
              <w:t>.</w:t>
            </w:r>
            <w:r w:rsidR="00BC7B24" w:rsidRPr="00325139">
              <w:rPr>
                <w:rFonts w:ascii="Arial" w:hAnsi="Arial" w:cs="Arial"/>
                <w:bCs/>
                <w:color w:val="1F497D" w:themeColor="text2"/>
              </w:rPr>
              <w:t xml:space="preserve">  W</w:t>
            </w:r>
            <w:r w:rsidRPr="00325139">
              <w:rPr>
                <w:rFonts w:ascii="Arial" w:hAnsi="Arial" w:cs="Arial"/>
                <w:bCs/>
                <w:color w:val="1F497D" w:themeColor="text2"/>
              </w:rPr>
              <w:t xml:space="preserve">ell organised </w:t>
            </w:r>
            <w:r w:rsidR="00866797">
              <w:rPr>
                <w:rFonts w:ascii="Arial" w:hAnsi="Arial" w:cs="Arial"/>
                <w:bCs/>
                <w:color w:val="1F497D" w:themeColor="text2"/>
              </w:rPr>
              <w:t>p</w:t>
            </w:r>
            <w:r w:rsidR="00F270B6">
              <w:rPr>
                <w:rFonts w:ascii="Arial" w:hAnsi="Arial" w:cs="Arial"/>
                <w:bCs/>
                <w:color w:val="1F497D" w:themeColor="text2"/>
              </w:rPr>
              <w:t>rofessional</w:t>
            </w:r>
            <w:r w:rsidRPr="00325139">
              <w:rPr>
                <w:rFonts w:ascii="Arial" w:hAnsi="Arial" w:cs="Arial"/>
                <w:bCs/>
                <w:color w:val="1F497D" w:themeColor="text2"/>
              </w:rPr>
              <w:t xml:space="preserve"> </w:t>
            </w:r>
            <w:r w:rsidR="0013401B">
              <w:rPr>
                <w:rFonts w:ascii="Arial" w:hAnsi="Arial" w:cs="Arial"/>
                <w:bCs/>
                <w:color w:val="1F497D" w:themeColor="text2"/>
              </w:rPr>
              <w:t xml:space="preserve">and </w:t>
            </w:r>
            <w:r w:rsidR="00866797">
              <w:rPr>
                <w:rFonts w:ascii="Arial" w:hAnsi="Arial" w:cs="Arial"/>
                <w:bCs/>
                <w:color w:val="1F497D" w:themeColor="text2"/>
              </w:rPr>
              <w:t>p</w:t>
            </w:r>
            <w:r w:rsidR="0013401B">
              <w:rPr>
                <w:rFonts w:ascii="Arial" w:hAnsi="Arial" w:cs="Arial"/>
                <w:bCs/>
                <w:color w:val="1F497D" w:themeColor="text2"/>
              </w:rPr>
              <w:t xml:space="preserve">roject </w:t>
            </w:r>
            <w:r w:rsidR="00866797">
              <w:rPr>
                <w:rFonts w:ascii="Arial" w:hAnsi="Arial" w:cs="Arial"/>
                <w:bCs/>
                <w:color w:val="1F497D" w:themeColor="text2"/>
              </w:rPr>
              <w:t>m</w:t>
            </w:r>
            <w:r w:rsidR="0013401B">
              <w:rPr>
                <w:rFonts w:ascii="Arial" w:hAnsi="Arial" w:cs="Arial"/>
                <w:bCs/>
                <w:color w:val="1F497D" w:themeColor="text2"/>
              </w:rPr>
              <w:t xml:space="preserve">anager </w:t>
            </w:r>
            <w:r w:rsidRPr="00325139">
              <w:rPr>
                <w:rFonts w:ascii="Arial" w:hAnsi="Arial" w:cs="Arial"/>
                <w:bCs/>
                <w:color w:val="1F497D" w:themeColor="text2"/>
              </w:rPr>
              <w:t>with considerable experience</w:t>
            </w:r>
            <w:r w:rsidR="00F931A8" w:rsidRPr="00325139">
              <w:rPr>
                <w:rFonts w:ascii="Arial" w:hAnsi="Arial" w:cs="Arial"/>
                <w:bCs/>
                <w:color w:val="1F497D" w:themeColor="text2"/>
              </w:rPr>
              <w:t xml:space="preserve">, </w:t>
            </w:r>
            <w:r w:rsidRPr="00325139">
              <w:rPr>
                <w:rFonts w:ascii="Arial" w:hAnsi="Arial" w:cs="Arial"/>
                <w:bCs/>
                <w:color w:val="1F497D" w:themeColor="text2"/>
              </w:rPr>
              <w:t xml:space="preserve">excellent communication skills and </w:t>
            </w:r>
            <w:r w:rsidR="00F931A8" w:rsidRPr="00325139">
              <w:rPr>
                <w:rFonts w:ascii="Arial" w:hAnsi="Arial" w:cs="Arial"/>
                <w:bCs/>
                <w:color w:val="1F497D" w:themeColor="text2"/>
              </w:rPr>
              <w:t xml:space="preserve">the </w:t>
            </w:r>
            <w:r w:rsidRPr="00325139">
              <w:rPr>
                <w:rFonts w:ascii="Arial" w:hAnsi="Arial" w:cs="Arial"/>
                <w:bCs/>
                <w:color w:val="1F497D" w:themeColor="text2"/>
              </w:rPr>
              <w:t>ab</w:t>
            </w:r>
            <w:r w:rsidR="00F931A8" w:rsidRPr="00325139">
              <w:rPr>
                <w:rFonts w:ascii="Arial" w:hAnsi="Arial" w:cs="Arial"/>
                <w:bCs/>
                <w:color w:val="1F497D" w:themeColor="text2"/>
              </w:rPr>
              <w:t xml:space="preserve">ility to integrate with </w:t>
            </w:r>
            <w:r w:rsidR="00DC1AFE" w:rsidRPr="00325139">
              <w:rPr>
                <w:rFonts w:ascii="Arial" w:hAnsi="Arial" w:cs="Arial"/>
                <w:bCs/>
                <w:color w:val="1F497D" w:themeColor="text2"/>
              </w:rPr>
              <w:t>and</w:t>
            </w:r>
            <w:r w:rsidRPr="00325139">
              <w:rPr>
                <w:rFonts w:ascii="Arial" w:hAnsi="Arial" w:cs="Arial"/>
                <w:bCs/>
                <w:color w:val="1F497D" w:themeColor="text2"/>
              </w:rPr>
              <w:t xml:space="preserve"> motivate staff. </w:t>
            </w:r>
            <w:r w:rsidR="00161B5C" w:rsidRPr="00325139">
              <w:rPr>
                <w:rFonts w:ascii="Arial" w:hAnsi="Arial" w:cs="Arial"/>
                <w:bCs/>
                <w:color w:val="1F497D" w:themeColor="text2"/>
              </w:rPr>
              <w:t xml:space="preserve"> </w:t>
            </w:r>
            <w:r w:rsidRPr="00325139">
              <w:rPr>
                <w:rFonts w:ascii="Arial" w:hAnsi="Arial" w:cs="Arial"/>
                <w:bCs/>
                <w:color w:val="1F497D" w:themeColor="text2"/>
              </w:rPr>
              <w:t xml:space="preserve">Capable of running </w:t>
            </w:r>
            <w:r w:rsidR="00161B5C" w:rsidRPr="00325139">
              <w:rPr>
                <w:rFonts w:ascii="Arial" w:hAnsi="Arial" w:cs="Arial"/>
                <w:bCs/>
                <w:color w:val="1F497D" w:themeColor="text2"/>
              </w:rPr>
              <w:t>small and medium sized dis</w:t>
            </w:r>
            <w:r w:rsidR="00AE6FB8" w:rsidRPr="00325139">
              <w:rPr>
                <w:rFonts w:ascii="Arial" w:hAnsi="Arial" w:cs="Arial"/>
                <w:bCs/>
                <w:color w:val="1F497D" w:themeColor="text2"/>
              </w:rPr>
              <w:t>putes</w:t>
            </w:r>
            <w:r w:rsidR="00DC1AFE" w:rsidRPr="00325139">
              <w:rPr>
                <w:rFonts w:ascii="Arial" w:hAnsi="Arial" w:cs="Arial"/>
                <w:bCs/>
                <w:color w:val="1F497D" w:themeColor="text2"/>
              </w:rPr>
              <w:t xml:space="preserve"> and </w:t>
            </w:r>
            <w:r w:rsidR="0089695F" w:rsidRPr="00325139">
              <w:rPr>
                <w:rFonts w:ascii="Arial" w:hAnsi="Arial" w:cs="Arial"/>
                <w:bCs/>
                <w:color w:val="1F497D" w:themeColor="text2"/>
              </w:rPr>
              <w:t xml:space="preserve">manage </w:t>
            </w:r>
            <w:r w:rsidR="00DC1AFE" w:rsidRPr="00325139">
              <w:rPr>
                <w:rFonts w:ascii="Arial" w:hAnsi="Arial" w:cs="Arial"/>
                <w:bCs/>
                <w:color w:val="1F497D" w:themeColor="text2"/>
              </w:rPr>
              <w:t>project teams on larger</w:t>
            </w:r>
            <w:r w:rsidRPr="00325139">
              <w:rPr>
                <w:rFonts w:ascii="Arial" w:hAnsi="Arial" w:cs="Arial"/>
                <w:bCs/>
                <w:color w:val="1F497D" w:themeColor="text2"/>
              </w:rPr>
              <w:t xml:space="preserve"> </w:t>
            </w:r>
            <w:r w:rsidR="0089695F" w:rsidRPr="00325139">
              <w:rPr>
                <w:rFonts w:ascii="Arial" w:hAnsi="Arial" w:cs="Arial"/>
                <w:bCs/>
                <w:color w:val="1F497D" w:themeColor="text2"/>
              </w:rPr>
              <w:t xml:space="preserve">disputes.  </w:t>
            </w:r>
            <w:r w:rsidR="00B91A86" w:rsidRPr="00325139">
              <w:rPr>
                <w:rFonts w:ascii="Arial" w:hAnsi="Arial" w:cs="Arial"/>
                <w:bCs/>
                <w:color w:val="1F497D" w:themeColor="text2"/>
              </w:rPr>
              <w:t xml:space="preserve">Confident to </w:t>
            </w:r>
            <w:r w:rsidRPr="00325139">
              <w:rPr>
                <w:rFonts w:ascii="Arial" w:hAnsi="Arial" w:cs="Arial"/>
                <w:bCs/>
                <w:color w:val="1F497D" w:themeColor="text2"/>
              </w:rPr>
              <w:t>liais</w:t>
            </w:r>
            <w:r w:rsidR="00B91A86" w:rsidRPr="00325139">
              <w:rPr>
                <w:rFonts w:ascii="Arial" w:hAnsi="Arial" w:cs="Arial"/>
                <w:bCs/>
                <w:color w:val="1F497D" w:themeColor="text2"/>
              </w:rPr>
              <w:t>e</w:t>
            </w:r>
            <w:r w:rsidRPr="00325139">
              <w:rPr>
                <w:rFonts w:ascii="Arial" w:hAnsi="Arial" w:cs="Arial"/>
                <w:bCs/>
                <w:color w:val="1F497D" w:themeColor="text2"/>
              </w:rPr>
              <w:t xml:space="preserve"> directly with clients and </w:t>
            </w:r>
            <w:r w:rsidR="00B91A86" w:rsidRPr="00325139">
              <w:rPr>
                <w:rFonts w:ascii="Arial" w:hAnsi="Arial" w:cs="Arial"/>
                <w:bCs/>
                <w:color w:val="1F497D" w:themeColor="text2"/>
              </w:rPr>
              <w:t>solicitor</w:t>
            </w:r>
            <w:r w:rsidRPr="00325139">
              <w:rPr>
                <w:rFonts w:ascii="Arial" w:hAnsi="Arial" w:cs="Arial"/>
                <w:bCs/>
                <w:color w:val="1F497D" w:themeColor="text2"/>
              </w:rPr>
              <w:t>s</w:t>
            </w:r>
            <w:r w:rsidR="00B91A86" w:rsidRPr="00325139">
              <w:rPr>
                <w:rFonts w:ascii="Arial" w:hAnsi="Arial" w:cs="Arial"/>
                <w:bCs/>
                <w:color w:val="1F497D" w:themeColor="text2"/>
              </w:rPr>
              <w:t xml:space="preserve"> when directed to do so</w:t>
            </w:r>
            <w:r w:rsidR="00D40464" w:rsidRPr="00325139">
              <w:rPr>
                <w:rFonts w:ascii="Arial" w:hAnsi="Arial" w:cs="Arial"/>
                <w:bCs/>
                <w:color w:val="1F497D" w:themeColor="text2"/>
              </w:rPr>
              <w:t>.  Co</w:t>
            </w:r>
            <w:r w:rsidRPr="00325139">
              <w:rPr>
                <w:rFonts w:ascii="Arial" w:hAnsi="Arial" w:cs="Arial"/>
                <w:bCs/>
                <w:color w:val="1F497D" w:themeColor="text2"/>
              </w:rPr>
              <w:t>mpetent in the use of NEC</w:t>
            </w:r>
            <w:r w:rsidR="00D40464" w:rsidRPr="00325139">
              <w:rPr>
                <w:rFonts w:ascii="Arial" w:hAnsi="Arial" w:cs="Arial"/>
                <w:bCs/>
                <w:color w:val="1F497D" w:themeColor="text2"/>
              </w:rPr>
              <w:t>,</w:t>
            </w:r>
            <w:r w:rsidRPr="00325139">
              <w:rPr>
                <w:rFonts w:ascii="Arial" w:hAnsi="Arial" w:cs="Arial"/>
                <w:bCs/>
                <w:color w:val="1F497D" w:themeColor="text2"/>
              </w:rPr>
              <w:t xml:space="preserve"> JCT</w:t>
            </w:r>
            <w:r w:rsidR="00D40464" w:rsidRPr="00325139">
              <w:rPr>
                <w:rFonts w:ascii="Arial" w:hAnsi="Arial" w:cs="Arial"/>
                <w:bCs/>
                <w:color w:val="1F497D" w:themeColor="text2"/>
              </w:rPr>
              <w:t xml:space="preserve"> and FIDIC</w:t>
            </w:r>
            <w:r w:rsidRPr="00325139">
              <w:rPr>
                <w:rFonts w:ascii="Arial" w:hAnsi="Arial" w:cs="Arial"/>
                <w:bCs/>
                <w:color w:val="1F497D" w:themeColor="text2"/>
              </w:rPr>
              <w:t xml:space="preserve"> standard forms</w:t>
            </w:r>
            <w:r w:rsidR="00D40464" w:rsidRPr="00325139">
              <w:rPr>
                <w:rFonts w:ascii="Arial" w:hAnsi="Arial" w:cs="Arial"/>
                <w:bCs/>
                <w:color w:val="1F497D" w:themeColor="text2"/>
              </w:rPr>
              <w:t xml:space="preserve"> and </w:t>
            </w:r>
            <w:r w:rsidR="003365AA" w:rsidRPr="00325139">
              <w:rPr>
                <w:rFonts w:ascii="Arial" w:hAnsi="Arial" w:cs="Arial"/>
                <w:bCs/>
                <w:color w:val="1F497D" w:themeColor="text2"/>
              </w:rPr>
              <w:t>experienced in understandin</w:t>
            </w:r>
            <w:r w:rsidR="000E40B7" w:rsidRPr="00325139">
              <w:rPr>
                <w:rFonts w:ascii="Arial" w:hAnsi="Arial" w:cs="Arial"/>
                <w:bCs/>
                <w:color w:val="1F497D" w:themeColor="text2"/>
              </w:rPr>
              <w:t>g/</w:t>
            </w:r>
            <w:r w:rsidR="003365AA" w:rsidRPr="00325139">
              <w:rPr>
                <w:rFonts w:ascii="Arial" w:hAnsi="Arial" w:cs="Arial"/>
                <w:bCs/>
                <w:color w:val="1F497D" w:themeColor="text2"/>
              </w:rPr>
              <w:t xml:space="preserve">interpreting </w:t>
            </w:r>
            <w:r w:rsidR="000E40B7" w:rsidRPr="00325139">
              <w:rPr>
                <w:rFonts w:ascii="Arial" w:hAnsi="Arial" w:cs="Arial"/>
                <w:bCs/>
                <w:color w:val="1F497D" w:themeColor="text2"/>
              </w:rPr>
              <w:t>complex contract amendments and bespoke forms of contract.</w:t>
            </w:r>
          </w:p>
          <w:p w14:paraId="0EE1C219" w14:textId="77777777" w:rsidR="00866797" w:rsidRPr="00325139" w:rsidRDefault="00866797" w:rsidP="00866797">
            <w:pPr>
              <w:rPr>
                <w:rFonts w:ascii="Arial" w:eastAsia="Times New Roman" w:hAnsi="Arial" w:cs="Arial"/>
                <w:b/>
                <w:bCs/>
                <w:color w:val="1F497D" w:themeColor="text2"/>
              </w:rPr>
            </w:pPr>
          </w:p>
          <w:p w14:paraId="773FAB6F" w14:textId="638DD904" w:rsidR="00A17694" w:rsidRPr="00325139" w:rsidRDefault="00A17694" w:rsidP="00866797">
            <w:pPr>
              <w:rPr>
                <w:rFonts w:ascii="Arial" w:eastAsia="Times New Roman" w:hAnsi="Arial" w:cs="Arial"/>
                <w:color w:val="1F497D" w:themeColor="text2"/>
              </w:rPr>
            </w:pPr>
            <w:r w:rsidRPr="00325139">
              <w:rPr>
                <w:rFonts w:ascii="Arial" w:eastAsia="Times New Roman" w:hAnsi="Arial" w:cs="Arial"/>
                <w:b/>
                <w:bCs/>
                <w:color w:val="1F497D" w:themeColor="text2"/>
              </w:rPr>
              <w:t>Leadership and Management:</w:t>
            </w:r>
          </w:p>
          <w:p w14:paraId="57969EE3" w14:textId="2057B70C" w:rsidR="00F331F1" w:rsidRPr="00866797" w:rsidRDefault="009650CF" w:rsidP="00866797">
            <w:pPr>
              <w:pStyle w:val="ListParagraph"/>
              <w:numPr>
                <w:ilvl w:val="0"/>
                <w:numId w:val="11"/>
              </w:numPr>
              <w:ind w:left="293" w:hanging="283"/>
              <w:rPr>
                <w:rFonts w:ascii="Arial" w:eastAsia="Times New Roman" w:hAnsi="Arial" w:cs="Arial"/>
                <w:color w:val="1F497D" w:themeColor="text2"/>
              </w:rPr>
            </w:pPr>
            <w:r w:rsidRPr="00866797">
              <w:rPr>
                <w:rFonts w:ascii="Arial" w:eastAsia="Times New Roman" w:hAnsi="Arial" w:cs="Arial"/>
                <w:color w:val="1F497D" w:themeColor="text2"/>
              </w:rPr>
              <w:t>Lia</w:t>
            </w:r>
            <w:r w:rsidR="00A13545" w:rsidRPr="00866797">
              <w:rPr>
                <w:rFonts w:ascii="Arial" w:eastAsia="Times New Roman" w:hAnsi="Arial" w:cs="Arial"/>
                <w:color w:val="1F497D" w:themeColor="text2"/>
              </w:rPr>
              <w:t>ise, s</w:t>
            </w:r>
            <w:r w:rsidR="002F5989" w:rsidRPr="00866797">
              <w:rPr>
                <w:rFonts w:ascii="Arial" w:eastAsia="Times New Roman" w:hAnsi="Arial" w:cs="Arial"/>
                <w:color w:val="1F497D" w:themeColor="text2"/>
              </w:rPr>
              <w:t>upport</w:t>
            </w:r>
            <w:r w:rsidR="00A17694" w:rsidRPr="00866797">
              <w:rPr>
                <w:rFonts w:ascii="Arial" w:eastAsia="Times New Roman" w:hAnsi="Arial" w:cs="Arial"/>
                <w:color w:val="1F497D" w:themeColor="text2"/>
              </w:rPr>
              <w:t xml:space="preserve"> and manage </w:t>
            </w:r>
            <w:r w:rsidR="00A13545" w:rsidRPr="00866797">
              <w:rPr>
                <w:rFonts w:ascii="Arial" w:eastAsia="Times New Roman" w:hAnsi="Arial" w:cs="Arial"/>
                <w:color w:val="1F497D" w:themeColor="text2"/>
              </w:rPr>
              <w:t xml:space="preserve">internal </w:t>
            </w:r>
            <w:r w:rsidR="00866797">
              <w:rPr>
                <w:rFonts w:ascii="Arial" w:eastAsia="Times New Roman" w:hAnsi="Arial" w:cs="Arial"/>
                <w:color w:val="1F497D" w:themeColor="text2"/>
              </w:rPr>
              <w:t>SOCOTEC</w:t>
            </w:r>
            <w:r w:rsidR="00A13545" w:rsidRPr="00866797">
              <w:rPr>
                <w:rFonts w:ascii="Arial" w:eastAsia="Times New Roman" w:hAnsi="Arial" w:cs="Arial"/>
                <w:color w:val="1F497D" w:themeColor="text2"/>
              </w:rPr>
              <w:t xml:space="preserve"> expertise </w:t>
            </w:r>
            <w:r w:rsidR="002F231C" w:rsidRPr="00866797">
              <w:rPr>
                <w:rFonts w:ascii="Arial" w:eastAsia="Times New Roman" w:hAnsi="Arial" w:cs="Arial"/>
                <w:color w:val="1F497D" w:themeColor="text2"/>
              </w:rPr>
              <w:t xml:space="preserve">to support the </w:t>
            </w:r>
            <w:r w:rsidR="003F1D8C" w:rsidRPr="00866797">
              <w:rPr>
                <w:rFonts w:ascii="Arial" w:eastAsia="Times New Roman" w:hAnsi="Arial" w:cs="Arial"/>
                <w:color w:val="1F497D" w:themeColor="text2"/>
              </w:rPr>
              <w:t xml:space="preserve">production </w:t>
            </w:r>
            <w:r w:rsidR="002F231C" w:rsidRPr="00866797">
              <w:rPr>
                <w:rFonts w:ascii="Arial" w:eastAsia="Times New Roman" w:hAnsi="Arial" w:cs="Arial"/>
                <w:color w:val="1F497D" w:themeColor="text2"/>
              </w:rPr>
              <w:t xml:space="preserve">of </w:t>
            </w:r>
            <w:r w:rsidR="00F331F1" w:rsidRPr="00866797">
              <w:rPr>
                <w:rFonts w:ascii="Arial" w:eastAsia="Times New Roman" w:hAnsi="Arial" w:cs="Arial"/>
                <w:color w:val="1F497D" w:themeColor="text2"/>
              </w:rPr>
              <w:t>competent</w:t>
            </w:r>
            <w:r w:rsidR="002F231C" w:rsidRPr="00866797">
              <w:rPr>
                <w:rFonts w:ascii="Arial" w:eastAsia="Times New Roman" w:hAnsi="Arial" w:cs="Arial"/>
                <w:color w:val="1F497D" w:themeColor="text2"/>
              </w:rPr>
              <w:t xml:space="preserve"> project deliverables</w:t>
            </w:r>
          </w:p>
          <w:p w14:paraId="60A0CB91" w14:textId="484A1E23" w:rsidR="00A17694" w:rsidRPr="00866797" w:rsidRDefault="00340DA0" w:rsidP="00866797">
            <w:pPr>
              <w:pStyle w:val="ListParagraph"/>
              <w:numPr>
                <w:ilvl w:val="0"/>
                <w:numId w:val="11"/>
              </w:numPr>
              <w:ind w:left="293" w:hanging="283"/>
              <w:rPr>
                <w:rFonts w:ascii="Arial" w:eastAsia="Times New Roman" w:hAnsi="Arial" w:cs="Arial"/>
                <w:color w:val="1F497D" w:themeColor="text2"/>
              </w:rPr>
            </w:pPr>
            <w:r w:rsidRPr="00866797">
              <w:rPr>
                <w:rFonts w:ascii="Arial" w:eastAsia="Times New Roman" w:hAnsi="Arial" w:cs="Arial"/>
                <w:color w:val="1F497D" w:themeColor="text2"/>
              </w:rPr>
              <w:t xml:space="preserve">Nurture </w:t>
            </w:r>
            <w:r w:rsidR="000E5E47" w:rsidRPr="00866797">
              <w:rPr>
                <w:rFonts w:ascii="Arial" w:eastAsia="Times New Roman" w:hAnsi="Arial" w:cs="Arial"/>
                <w:color w:val="1F497D" w:themeColor="text2"/>
              </w:rPr>
              <w:t xml:space="preserve">relationships from the expertise </w:t>
            </w:r>
            <w:r w:rsidRPr="00866797">
              <w:rPr>
                <w:rFonts w:ascii="Arial" w:eastAsia="Times New Roman" w:hAnsi="Arial" w:cs="Arial"/>
                <w:color w:val="1F497D" w:themeColor="text2"/>
              </w:rPr>
              <w:t xml:space="preserve">within the wider </w:t>
            </w:r>
            <w:r w:rsidR="00866797">
              <w:rPr>
                <w:rFonts w:ascii="Arial" w:eastAsia="Times New Roman" w:hAnsi="Arial" w:cs="Arial"/>
                <w:color w:val="1F497D" w:themeColor="text2"/>
              </w:rPr>
              <w:t>SOCOTEC</w:t>
            </w:r>
            <w:r w:rsidRPr="00866797">
              <w:rPr>
                <w:rFonts w:ascii="Arial" w:eastAsia="Times New Roman" w:hAnsi="Arial" w:cs="Arial"/>
                <w:color w:val="1F497D" w:themeColor="text2"/>
              </w:rPr>
              <w:t xml:space="preserve"> group </w:t>
            </w:r>
            <w:r w:rsidR="000E5E47" w:rsidRPr="00866797">
              <w:rPr>
                <w:rFonts w:ascii="Arial" w:eastAsia="Times New Roman" w:hAnsi="Arial" w:cs="Arial"/>
                <w:color w:val="1F497D" w:themeColor="text2"/>
              </w:rPr>
              <w:t>and provide</w:t>
            </w:r>
            <w:r w:rsidR="00123250" w:rsidRPr="00866797">
              <w:rPr>
                <w:rFonts w:ascii="Arial" w:eastAsia="Times New Roman" w:hAnsi="Arial" w:cs="Arial"/>
                <w:color w:val="1F497D" w:themeColor="text2"/>
              </w:rPr>
              <w:t xml:space="preserve"> mentorship,</w:t>
            </w:r>
            <w:r w:rsidR="00AB23B6" w:rsidRPr="00866797">
              <w:rPr>
                <w:rFonts w:ascii="Arial" w:eastAsia="Times New Roman" w:hAnsi="Arial" w:cs="Arial"/>
                <w:color w:val="1F497D" w:themeColor="text2"/>
              </w:rPr>
              <w:t xml:space="preserve"> training</w:t>
            </w:r>
            <w:r w:rsidR="00523669" w:rsidRPr="00866797">
              <w:rPr>
                <w:rFonts w:ascii="Arial" w:eastAsia="Times New Roman" w:hAnsi="Arial" w:cs="Arial"/>
                <w:color w:val="1F497D" w:themeColor="text2"/>
              </w:rPr>
              <w:t xml:space="preserve"> and</w:t>
            </w:r>
            <w:r w:rsidR="00A17694" w:rsidRPr="00866797">
              <w:rPr>
                <w:rFonts w:ascii="Arial" w:eastAsia="Times New Roman" w:hAnsi="Arial" w:cs="Arial"/>
                <w:color w:val="1F497D" w:themeColor="text2"/>
              </w:rPr>
              <w:t xml:space="preserve"> guidance</w:t>
            </w:r>
            <w:r w:rsidR="001F7553" w:rsidRPr="00866797">
              <w:rPr>
                <w:rFonts w:ascii="Arial" w:eastAsia="Times New Roman" w:hAnsi="Arial" w:cs="Arial"/>
                <w:color w:val="1F497D" w:themeColor="text2"/>
              </w:rPr>
              <w:t xml:space="preserve"> to those temporarily seconded into our </w:t>
            </w:r>
            <w:r w:rsidR="00735EEC" w:rsidRPr="00866797">
              <w:rPr>
                <w:rFonts w:ascii="Arial" w:eastAsia="Times New Roman" w:hAnsi="Arial" w:cs="Arial"/>
                <w:color w:val="1F497D" w:themeColor="text2"/>
              </w:rPr>
              <w:t>dispute delivery teams</w:t>
            </w:r>
            <w:r w:rsidR="00523669" w:rsidRPr="00866797">
              <w:rPr>
                <w:rFonts w:ascii="Arial" w:eastAsia="Times New Roman" w:hAnsi="Arial" w:cs="Arial"/>
                <w:color w:val="1F497D" w:themeColor="text2"/>
              </w:rPr>
              <w:t xml:space="preserve">, </w:t>
            </w:r>
            <w:r w:rsidR="00123250" w:rsidRPr="00866797">
              <w:rPr>
                <w:rFonts w:ascii="Arial" w:eastAsia="Times New Roman" w:hAnsi="Arial" w:cs="Arial"/>
                <w:color w:val="1F497D" w:themeColor="text2"/>
              </w:rPr>
              <w:t xml:space="preserve">and </w:t>
            </w:r>
            <w:r w:rsidR="00A17694" w:rsidRPr="00866797">
              <w:rPr>
                <w:rFonts w:ascii="Arial" w:eastAsia="Times New Roman" w:hAnsi="Arial" w:cs="Arial"/>
                <w:color w:val="1F497D" w:themeColor="text2"/>
              </w:rPr>
              <w:t>professional development opportunities</w:t>
            </w:r>
            <w:r w:rsidR="00523669" w:rsidRPr="00866797">
              <w:rPr>
                <w:rFonts w:ascii="Arial" w:eastAsia="Times New Roman" w:hAnsi="Arial" w:cs="Arial"/>
                <w:color w:val="1F497D" w:themeColor="text2"/>
              </w:rPr>
              <w:t xml:space="preserve"> to those who wish to consider developing into the expert witness arena</w:t>
            </w:r>
          </w:p>
          <w:p w14:paraId="13AE5877" w14:textId="2642C493" w:rsidR="00A17694" w:rsidRPr="00866797" w:rsidRDefault="00A17694" w:rsidP="00866797">
            <w:pPr>
              <w:pStyle w:val="ListParagraph"/>
              <w:numPr>
                <w:ilvl w:val="0"/>
                <w:numId w:val="11"/>
              </w:numPr>
              <w:ind w:left="293" w:hanging="283"/>
              <w:rPr>
                <w:rFonts w:ascii="Arial" w:eastAsia="Times New Roman" w:hAnsi="Arial" w:cs="Arial"/>
                <w:color w:val="1F497D" w:themeColor="text2"/>
              </w:rPr>
            </w:pPr>
            <w:r w:rsidRPr="00866797">
              <w:rPr>
                <w:rFonts w:ascii="Arial" w:eastAsia="Times New Roman" w:hAnsi="Arial" w:cs="Arial"/>
                <w:color w:val="1F497D" w:themeColor="text2"/>
              </w:rPr>
              <w:t xml:space="preserve">Develop and implement strategies for </w:t>
            </w:r>
            <w:r w:rsidR="00367517" w:rsidRPr="00866797">
              <w:rPr>
                <w:rFonts w:ascii="Arial" w:eastAsia="Times New Roman" w:hAnsi="Arial" w:cs="Arial"/>
                <w:color w:val="1F497D" w:themeColor="text2"/>
              </w:rPr>
              <w:t xml:space="preserve">the preparation cost estimates </w:t>
            </w:r>
            <w:r w:rsidR="007859C8" w:rsidRPr="00866797">
              <w:rPr>
                <w:rFonts w:ascii="Arial" w:eastAsia="Times New Roman" w:hAnsi="Arial" w:cs="Arial"/>
                <w:color w:val="1F497D" w:themeColor="text2"/>
              </w:rPr>
              <w:t xml:space="preserve">and the </w:t>
            </w:r>
            <w:r w:rsidRPr="00866797">
              <w:rPr>
                <w:rFonts w:ascii="Arial" w:eastAsia="Times New Roman" w:hAnsi="Arial" w:cs="Arial"/>
                <w:color w:val="1F497D" w:themeColor="text2"/>
              </w:rPr>
              <w:t xml:space="preserve">efficient cost </w:t>
            </w:r>
            <w:r w:rsidR="00501486" w:rsidRPr="00866797">
              <w:rPr>
                <w:rFonts w:ascii="Arial" w:eastAsia="Times New Roman" w:hAnsi="Arial" w:cs="Arial"/>
                <w:color w:val="1F497D" w:themeColor="text2"/>
              </w:rPr>
              <w:t xml:space="preserve">and time </w:t>
            </w:r>
            <w:r w:rsidRPr="00866797">
              <w:rPr>
                <w:rFonts w:ascii="Arial" w:eastAsia="Times New Roman" w:hAnsi="Arial" w:cs="Arial"/>
                <w:color w:val="1F497D" w:themeColor="text2"/>
              </w:rPr>
              <w:t xml:space="preserve">management </w:t>
            </w:r>
            <w:r w:rsidR="00501486" w:rsidRPr="00866797">
              <w:rPr>
                <w:rFonts w:ascii="Arial" w:eastAsia="Times New Roman" w:hAnsi="Arial" w:cs="Arial"/>
                <w:color w:val="1F497D" w:themeColor="text2"/>
              </w:rPr>
              <w:t xml:space="preserve">of </w:t>
            </w:r>
            <w:r w:rsidR="009B0CBE" w:rsidRPr="00866797">
              <w:rPr>
                <w:rFonts w:ascii="Arial" w:eastAsia="Times New Roman" w:hAnsi="Arial" w:cs="Arial"/>
                <w:color w:val="1F497D" w:themeColor="text2"/>
              </w:rPr>
              <w:t>expert witness appointments</w:t>
            </w:r>
          </w:p>
          <w:p w14:paraId="22847817" w14:textId="6A7C008F" w:rsidR="00A17694" w:rsidRDefault="00A17694" w:rsidP="00866797">
            <w:pPr>
              <w:pStyle w:val="ListParagraph"/>
              <w:numPr>
                <w:ilvl w:val="0"/>
                <w:numId w:val="11"/>
              </w:numPr>
              <w:ind w:left="293" w:hanging="283"/>
              <w:rPr>
                <w:rFonts w:ascii="Arial" w:eastAsia="Times New Roman" w:hAnsi="Arial" w:cs="Arial"/>
                <w:color w:val="1F497D" w:themeColor="text2"/>
              </w:rPr>
            </w:pPr>
            <w:r w:rsidRPr="00866797">
              <w:rPr>
                <w:rFonts w:ascii="Arial" w:eastAsia="Times New Roman" w:hAnsi="Arial" w:cs="Arial"/>
                <w:color w:val="1F497D" w:themeColor="text2"/>
              </w:rPr>
              <w:t>Foster a collaborative and high-performing team environment</w:t>
            </w:r>
          </w:p>
          <w:p w14:paraId="798EA69C" w14:textId="77777777" w:rsidR="00866797" w:rsidRPr="00866797" w:rsidRDefault="00866797" w:rsidP="00866797">
            <w:pPr>
              <w:pStyle w:val="ListParagraph"/>
              <w:ind w:left="293"/>
              <w:rPr>
                <w:rFonts w:ascii="Arial" w:eastAsia="Times New Roman" w:hAnsi="Arial" w:cs="Arial"/>
                <w:color w:val="1F497D" w:themeColor="text2"/>
              </w:rPr>
            </w:pPr>
          </w:p>
          <w:p w14:paraId="2EAE7245" w14:textId="77777777" w:rsidR="00DF7278" w:rsidRPr="00325139" w:rsidRDefault="00DF7278" w:rsidP="00866797">
            <w:pPr>
              <w:rPr>
                <w:rFonts w:ascii="Arial" w:eastAsia="Times New Roman" w:hAnsi="Arial" w:cs="Arial"/>
                <w:color w:val="1F497D" w:themeColor="text2"/>
              </w:rPr>
            </w:pPr>
            <w:r w:rsidRPr="00325139">
              <w:rPr>
                <w:rFonts w:ascii="Arial" w:eastAsia="Times New Roman" w:hAnsi="Arial" w:cs="Arial"/>
                <w:b/>
                <w:bCs/>
                <w:color w:val="1F497D" w:themeColor="text2"/>
              </w:rPr>
              <w:t>Stakeholder Management:</w:t>
            </w:r>
          </w:p>
          <w:p w14:paraId="1AB5D0F0" w14:textId="7A9CB646" w:rsidR="00D15883" w:rsidRDefault="00F05BAE" w:rsidP="00866797">
            <w:pPr>
              <w:numPr>
                <w:ilvl w:val="1"/>
                <w:numId w:val="6"/>
              </w:numPr>
              <w:ind w:left="241" w:hanging="241"/>
              <w:rPr>
                <w:rFonts w:ascii="Arial" w:eastAsia="Times New Roman" w:hAnsi="Arial" w:cs="Arial"/>
                <w:color w:val="1F497D" w:themeColor="text2"/>
              </w:rPr>
            </w:pPr>
            <w:r>
              <w:rPr>
                <w:rFonts w:ascii="Arial" w:eastAsia="Times New Roman" w:hAnsi="Arial" w:cs="Arial"/>
                <w:color w:val="1F497D" w:themeColor="text2"/>
              </w:rPr>
              <w:t>With the local team</w:t>
            </w:r>
            <w:r w:rsidR="009D1101">
              <w:rPr>
                <w:rFonts w:ascii="Arial" w:eastAsia="Times New Roman" w:hAnsi="Arial" w:cs="Arial"/>
                <w:color w:val="1F497D" w:themeColor="text2"/>
              </w:rPr>
              <w:t xml:space="preserve">, your MD and the </w:t>
            </w:r>
            <w:r w:rsidR="00866797">
              <w:rPr>
                <w:rFonts w:ascii="Arial" w:eastAsia="Times New Roman" w:hAnsi="Arial" w:cs="Arial"/>
                <w:color w:val="1F497D" w:themeColor="text2"/>
              </w:rPr>
              <w:t>SOCOTEC</w:t>
            </w:r>
            <w:r w:rsidR="009D1101">
              <w:rPr>
                <w:rFonts w:ascii="Arial" w:eastAsia="Times New Roman" w:hAnsi="Arial" w:cs="Arial"/>
                <w:color w:val="1F497D" w:themeColor="text2"/>
              </w:rPr>
              <w:t xml:space="preserve"> Advisory BD team, d</w:t>
            </w:r>
            <w:r w:rsidR="00D15883">
              <w:rPr>
                <w:rFonts w:ascii="Arial" w:eastAsia="Times New Roman" w:hAnsi="Arial" w:cs="Arial"/>
                <w:color w:val="1F497D" w:themeColor="text2"/>
              </w:rPr>
              <w:t xml:space="preserve">evelop </w:t>
            </w:r>
            <w:r w:rsidR="00680EC2" w:rsidRPr="00325139">
              <w:rPr>
                <w:rFonts w:ascii="Arial" w:eastAsia="Times New Roman" w:hAnsi="Arial" w:cs="Arial"/>
                <w:color w:val="1F497D" w:themeColor="text2"/>
              </w:rPr>
              <w:t>strong relationships with</w:t>
            </w:r>
            <w:r w:rsidR="00680EC2">
              <w:rPr>
                <w:rFonts w:ascii="Arial" w:eastAsia="Times New Roman" w:hAnsi="Arial" w:cs="Arial"/>
                <w:color w:val="1F497D" w:themeColor="text2"/>
              </w:rPr>
              <w:t xml:space="preserve"> solicitors</w:t>
            </w:r>
            <w:r w:rsidR="00194311">
              <w:rPr>
                <w:rFonts w:ascii="Arial" w:eastAsia="Times New Roman" w:hAnsi="Arial" w:cs="Arial"/>
                <w:color w:val="1F497D" w:themeColor="text2"/>
              </w:rPr>
              <w:t xml:space="preserve"> by attending </w:t>
            </w:r>
            <w:r w:rsidR="00194311">
              <w:rPr>
                <w:rFonts w:ascii="Arial" w:eastAsia="Times New Roman" w:hAnsi="Arial" w:cs="Arial"/>
                <w:color w:val="1F497D" w:themeColor="text2"/>
              </w:rPr>
              <w:lastRenderedPageBreak/>
              <w:t>appropriate local events</w:t>
            </w:r>
            <w:r w:rsidR="003B7EC8">
              <w:rPr>
                <w:rFonts w:ascii="Arial" w:eastAsia="Times New Roman" w:hAnsi="Arial" w:cs="Arial"/>
                <w:color w:val="1F497D" w:themeColor="text2"/>
              </w:rPr>
              <w:t>/seminars</w:t>
            </w:r>
            <w:r w:rsidR="00194311">
              <w:rPr>
                <w:rFonts w:ascii="Arial" w:eastAsia="Times New Roman" w:hAnsi="Arial" w:cs="Arial"/>
                <w:color w:val="1F497D" w:themeColor="text2"/>
              </w:rPr>
              <w:t xml:space="preserve"> an</w:t>
            </w:r>
            <w:r w:rsidR="00FC2214">
              <w:rPr>
                <w:rFonts w:ascii="Arial" w:eastAsia="Times New Roman" w:hAnsi="Arial" w:cs="Arial"/>
                <w:color w:val="1F497D" w:themeColor="text2"/>
              </w:rPr>
              <w:t>d meetings over a coffee or lunch</w:t>
            </w:r>
          </w:p>
          <w:p w14:paraId="7562944F" w14:textId="5502AEDB" w:rsidR="00DF7278" w:rsidRPr="00325139" w:rsidRDefault="00DF7278" w:rsidP="00866797">
            <w:pPr>
              <w:numPr>
                <w:ilvl w:val="1"/>
                <w:numId w:val="6"/>
              </w:numPr>
              <w:ind w:left="241" w:hanging="241"/>
              <w:rPr>
                <w:rFonts w:ascii="Arial" w:eastAsia="Times New Roman" w:hAnsi="Arial" w:cs="Arial"/>
                <w:color w:val="1F497D" w:themeColor="text2"/>
              </w:rPr>
            </w:pPr>
            <w:r w:rsidRPr="00325139">
              <w:rPr>
                <w:rFonts w:ascii="Arial" w:eastAsia="Times New Roman" w:hAnsi="Arial" w:cs="Arial"/>
                <w:color w:val="1F497D" w:themeColor="text2"/>
              </w:rPr>
              <w:t>Build and maintain strong relationships with clients, contractors, consultants, and other stakeholders</w:t>
            </w:r>
          </w:p>
          <w:p w14:paraId="61E09355" w14:textId="62FAD82E" w:rsidR="00DF7278" w:rsidRPr="00325139" w:rsidRDefault="00DF7278" w:rsidP="00866797">
            <w:pPr>
              <w:numPr>
                <w:ilvl w:val="1"/>
                <w:numId w:val="6"/>
              </w:numPr>
              <w:ind w:left="241" w:hanging="241"/>
              <w:rPr>
                <w:rFonts w:ascii="Arial" w:eastAsia="Times New Roman" w:hAnsi="Arial" w:cs="Arial"/>
                <w:color w:val="1F497D" w:themeColor="text2"/>
              </w:rPr>
            </w:pPr>
            <w:r w:rsidRPr="00325139">
              <w:rPr>
                <w:rFonts w:ascii="Arial" w:eastAsia="Times New Roman" w:hAnsi="Arial" w:cs="Arial"/>
                <w:color w:val="1F497D" w:themeColor="text2"/>
              </w:rPr>
              <w:t>Communicate effectively with all project stakeholders, ensuring clarity and transparency in all interactions</w:t>
            </w:r>
          </w:p>
          <w:p w14:paraId="7F810ECC" w14:textId="4C4447A2" w:rsidR="00DF7278" w:rsidRDefault="00DF7278" w:rsidP="00866797">
            <w:pPr>
              <w:numPr>
                <w:ilvl w:val="1"/>
                <w:numId w:val="6"/>
              </w:numPr>
              <w:ind w:left="241" w:hanging="241"/>
              <w:rPr>
                <w:rFonts w:ascii="Arial" w:eastAsia="Times New Roman" w:hAnsi="Arial" w:cs="Arial"/>
                <w:color w:val="1F497D" w:themeColor="text2"/>
              </w:rPr>
            </w:pPr>
            <w:r w:rsidRPr="00325139">
              <w:rPr>
                <w:rFonts w:ascii="Arial" w:eastAsia="Times New Roman" w:hAnsi="Arial" w:cs="Arial"/>
                <w:color w:val="1F497D" w:themeColor="text2"/>
              </w:rPr>
              <w:t>Represent the organization in meetings, presentations and events</w:t>
            </w:r>
          </w:p>
          <w:p w14:paraId="79E2F128" w14:textId="77777777" w:rsidR="00866797" w:rsidRPr="00325139" w:rsidRDefault="00866797" w:rsidP="00866797">
            <w:pPr>
              <w:ind w:left="241"/>
              <w:rPr>
                <w:rFonts w:ascii="Arial" w:eastAsia="Times New Roman" w:hAnsi="Arial" w:cs="Arial"/>
                <w:color w:val="1F497D" w:themeColor="text2"/>
              </w:rPr>
            </w:pPr>
          </w:p>
          <w:p w14:paraId="4C4FF822" w14:textId="07A8F16C" w:rsidR="000A50CC" w:rsidRPr="00325139" w:rsidRDefault="003A39A7" w:rsidP="00866797">
            <w:pPr>
              <w:rPr>
                <w:rFonts w:ascii="Arial" w:eastAsia="Times New Roman" w:hAnsi="Arial" w:cs="Arial"/>
                <w:color w:val="1F497D" w:themeColor="text2"/>
              </w:rPr>
            </w:pPr>
            <w:r>
              <w:rPr>
                <w:rFonts w:ascii="Arial" w:eastAsia="Times New Roman" w:hAnsi="Arial" w:cs="Arial"/>
                <w:b/>
                <w:bCs/>
                <w:color w:val="1F497D" w:themeColor="text2"/>
              </w:rPr>
              <w:t>Expert Appointment Delivery</w:t>
            </w:r>
            <w:r w:rsidR="00A17694" w:rsidRPr="00325139">
              <w:rPr>
                <w:rFonts w:ascii="Arial" w:eastAsia="Times New Roman" w:hAnsi="Arial" w:cs="Arial"/>
                <w:b/>
                <w:bCs/>
                <w:color w:val="1F497D" w:themeColor="text2"/>
              </w:rPr>
              <w:t>:</w:t>
            </w:r>
          </w:p>
          <w:p w14:paraId="37C91000" w14:textId="3E92C9A7" w:rsidR="00C9766C" w:rsidRDefault="00B725BC" w:rsidP="00866797">
            <w:pPr>
              <w:numPr>
                <w:ilvl w:val="1"/>
                <w:numId w:val="6"/>
              </w:numPr>
              <w:ind w:left="241" w:hanging="284"/>
              <w:rPr>
                <w:rFonts w:ascii="Arial" w:eastAsia="Times New Roman" w:hAnsi="Arial" w:cs="Arial"/>
                <w:color w:val="1F497D" w:themeColor="text2"/>
              </w:rPr>
            </w:pPr>
            <w:r>
              <w:rPr>
                <w:rFonts w:ascii="Arial" w:eastAsia="Times New Roman" w:hAnsi="Arial" w:cs="Arial"/>
                <w:color w:val="1F497D" w:themeColor="text2"/>
              </w:rPr>
              <w:t xml:space="preserve">Depending </w:t>
            </w:r>
            <w:r w:rsidR="00C9766C">
              <w:rPr>
                <w:rFonts w:ascii="Arial" w:eastAsia="Times New Roman" w:hAnsi="Arial" w:cs="Arial"/>
                <w:color w:val="1F497D" w:themeColor="text2"/>
              </w:rPr>
              <w:t>on who is</w:t>
            </w:r>
            <w:r>
              <w:rPr>
                <w:rFonts w:ascii="Arial" w:eastAsia="Times New Roman" w:hAnsi="Arial" w:cs="Arial"/>
                <w:color w:val="1F497D" w:themeColor="text2"/>
              </w:rPr>
              <w:t xml:space="preserve"> appointed as ‘the expert’</w:t>
            </w:r>
            <w:r w:rsidR="004244F5">
              <w:rPr>
                <w:rFonts w:ascii="Arial" w:eastAsia="Times New Roman" w:hAnsi="Arial" w:cs="Arial"/>
                <w:color w:val="1F497D" w:themeColor="text2"/>
              </w:rPr>
              <w:t xml:space="preserve"> and the size</w:t>
            </w:r>
            <w:r w:rsidR="00866797">
              <w:rPr>
                <w:rFonts w:ascii="Arial" w:eastAsia="Times New Roman" w:hAnsi="Arial" w:cs="Arial"/>
                <w:color w:val="1F497D" w:themeColor="text2"/>
              </w:rPr>
              <w:t xml:space="preserve"> </w:t>
            </w:r>
            <w:r w:rsidR="00793F06">
              <w:rPr>
                <w:rFonts w:ascii="Arial" w:eastAsia="Times New Roman" w:hAnsi="Arial" w:cs="Arial"/>
                <w:color w:val="1F497D" w:themeColor="text2"/>
              </w:rPr>
              <w:t>/</w:t>
            </w:r>
            <w:r w:rsidR="00866797">
              <w:rPr>
                <w:rFonts w:ascii="Arial" w:eastAsia="Times New Roman" w:hAnsi="Arial" w:cs="Arial"/>
                <w:color w:val="1F497D" w:themeColor="text2"/>
              </w:rPr>
              <w:t xml:space="preserve"> </w:t>
            </w:r>
            <w:r w:rsidR="00793F06">
              <w:rPr>
                <w:rFonts w:ascii="Arial" w:eastAsia="Times New Roman" w:hAnsi="Arial" w:cs="Arial"/>
                <w:color w:val="1F497D" w:themeColor="text2"/>
              </w:rPr>
              <w:t>complexity</w:t>
            </w:r>
            <w:r w:rsidR="004244F5">
              <w:rPr>
                <w:rFonts w:ascii="Arial" w:eastAsia="Times New Roman" w:hAnsi="Arial" w:cs="Arial"/>
                <w:color w:val="1F497D" w:themeColor="text2"/>
              </w:rPr>
              <w:t xml:space="preserve"> of the dispute:</w:t>
            </w:r>
            <w:r>
              <w:rPr>
                <w:rFonts w:ascii="Arial" w:eastAsia="Times New Roman" w:hAnsi="Arial" w:cs="Arial"/>
                <w:color w:val="1F497D" w:themeColor="text2"/>
              </w:rPr>
              <w:t xml:space="preserve"> </w:t>
            </w:r>
          </w:p>
          <w:p w14:paraId="010160AB" w14:textId="526774B7" w:rsidR="00A17694" w:rsidRDefault="00A17694" w:rsidP="008203F3">
            <w:pPr>
              <w:numPr>
                <w:ilvl w:val="2"/>
                <w:numId w:val="13"/>
              </w:numPr>
              <w:ind w:left="569" w:hanging="284"/>
              <w:rPr>
                <w:rFonts w:ascii="Arial" w:eastAsia="Times New Roman" w:hAnsi="Arial" w:cs="Arial"/>
                <w:color w:val="1F497D" w:themeColor="text2"/>
              </w:rPr>
            </w:pPr>
            <w:r w:rsidRPr="00325139">
              <w:rPr>
                <w:rFonts w:ascii="Arial" w:eastAsia="Times New Roman" w:hAnsi="Arial" w:cs="Arial"/>
                <w:color w:val="1F497D" w:themeColor="text2"/>
              </w:rPr>
              <w:t xml:space="preserve">Lead the </w:t>
            </w:r>
            <w:r w:rsidR="004244F5">
              <w:rPr>
                <w:rFonts w:ascii="Arial" w:eastAsia="Times New Roman" w:hAnsi="Arial" w:cs="Arial"/>
                <w:color w:val="1F497D" w:themeColor="text2"/>
              </w:rPr>
              <w:t xml:space="preserve">delivery of the </w:t>
            </w:r>
            <w:r w:rsidR="001A01EA">
              <w:rPr>
                <w:rFonts w:ascii="Arial" w:eastAsia="Times New Roman" w:hAnsi="Arial" w:cs="Arial"/>
                <w:color w:val="1F497D" w:themeColor="text2"/>
              </w:rPr>
              <w:t>project requirements</w:t>
            </w:r>
            <w:r w:rsidR="00366FFF">
              <w:rPr>
                <w:rFonts w:ascii="Arial" w:eastAsia="Times New Roman" w:hAnsi="Arial" w:cs="Arial"/>
                <w:color w:val="1F497D" w:themeColor="text2"/>
              </w:rPr>
              <w:t>,</w:t>
            </w:r>
            <w:r w:rsidR="001A01EA">
              <w:rPr>
                <w:rFonts w:ascii="Arial" w:eastAsia="Times New Roman" w:hAnsi="Arial" w:cs="Arial"/>
                <w:color w:val="1F497D" w:themeColor="text2"/>
              </w:rPr>
              <w:t xml:space="preserve"> </w:t>
            </w:r>
            <w:r w:rsidR="00366FFF" w:rsidRPr="00325139">
              <w:rPr>
                <w:rFonts w:ascii="Arial" w:eastAsia="Times New Roman" w:hAnsi="Arial" w:cs="Arial"/>
                <w:color w:val="1F497D" w:themeColor="text2"/>
              </w:rPr>
              <w:t>liaise with legal counsel as required</w:t>
            </w:r>
            <w:r w:rsidR="00366FFF">
              <w:rPr>
                <w:rFonts w:ascii="Arial" w:eastAsia="Times New Roman" w:hAnsi="Arial" w:cs="Arial"/>
                <w:color w:val="1F497D" w:themeColor="text2"/>
              </w:rPr>
              <w:t xml:space="preserve"> </w:t>
            </w:r>
            <w:r w:rsidR="001A01EA">
              <w:rPr>
                <w:rFonts w:ascii="Arial" w:eastAsia="Times New Roman" w:hAnsi="Arial" w:cs="Arial"/>
                <w:color w:val="1F497D" w:themeColor="text2"/>
              </w:rPr>
              <w:t>and</w:t>
            </w:r>
            <w:r w:rsidR="00511B03">
              <w:rPr>
                <w:rFonts w:ascii="Arial" w:eastAsia="Times New Roman" w:hAnsi="Arial" w:cs="Arial"/>
                <w:color w:val="1F497D" w:themeColor="text2"/>
              </w:rPr>
              <w:t>,</w:t>
            </w:r>
            <w:r w:rsidR="001A01EA">
              <w:rPr>
                <w:rFonts w:ascii="Arial" w:eastAsia="Times New Roman" w:hAnsi="Arial" w:cs="Arial"/>
                <w:color w:val="1F497D" w:themeColor="text2"/>
              </w:rPr>
              <w:t xml:space="preserve"> where necessary</w:t>
            </w:r>
            <w:r w:rsidR="00511B03">
              <w:rPr>
                <w:rFonts w:ascii="Arial" w:eastAsia="Times New Roman" w:hAnsi="Arial" w:cs="Arial"/>
                <w:color w:val="1F497D" w:themeColor="text2"/>
              </w:rPr>
              <w:t>,</w:t>
            </w:r>
            <w:r w:rsidR="001A01EA">
              <w:rPr>
                <w:rFonts w:ascii="Arial" w:eastAsia="Times New Roman" w:hAnsi="Arial" w:cs="Arial"/>
                <w:color w:val="1F497D" w:themeColor="text2"/>
              </w:rPr>
              <w:t xml:space="preserve"> give opinion evidence</w:t>
            </w:r>
            <w:r w:rsidRPr="00325139">
              <w:rPr>
                <w:rFonts w:ascii="Arial" w:eastAsia="Times New Roman" w:hAnsi="Arial" w:cs="Arial"/>
                <w:color w:val="1F497D" w:themeColor="text2"/>
              </w:rPr>
              <w:t xml:space="preserve"> </w:t>
            </w:r>
            <w:r w:rsidR="001A01EA">
              <w:rPr>
                <w:rFonts w:ascii="Arial" w:eastAsia="Times New Roman" w:hAnsi="Arial" w:cs="Arial"/>
                <w:color w:val="1F497D" w:themeColor="text2"/>
              </w:rPr>
              <w:t>in</w:t>
            </w:r>
            <w:r w:rsidRPr="00325139">
              <w:rPr>
                <w:rFonts w:ascii="Arial" w:eastAsia="Times New Roman" w:hAnsi="Arial" w:cs="Arial"/>
                <w:color w:val="1F497D" w:themeColor="text2"/>
              </w:rPr>
              <w:t xml:space="preserve"> mediation</w:t>
            </w:r>
            <w:r w:rsidR="001A01EA">
              <w:rPr>
                <w:rFonts w:ascii="Arial" w:eastAsia="Times New Roman" w:hAnsi="Arial" w:cs="Arial"/>
                <w:color w:val="1F497D" w:themeColor="text2"/>
              </w:rPr>
              <w:t>s</w:t>
            </w:r>
            <w:r w:rsidRPr="00325139">
              <w:rPr>
                <w:rFonts w:ascii="Arial" w:eastAsia="Times New Roman" w:hAnsi="Arial" w:cs="Arial"/>
                <w:color w:val="1F497D" w:themeColor="text2"/>
              </w:rPr>
              <w:t xml:space="preserve">, </w:t>
            </w:r>
            <w:r w:rsidR="001A01EA">
              <w:rPr>
                <w:rFonts w:ascii="Arial" w:eastAsia="Times New Roman" w:hAnsi="Arial" w:cs="Arial"/>
                <w:color w:val="1F497D" w:themeColor="text2"/>
              </w:rPr>
              <w:t xml:space="preserve">adjudications, </w:t>
            </w:r>
            <w:r w:rsidRPr="00325139">
              <w:rPr>
                <w:rFonts w:ascii="Arial" w:eastAsia="Times New Roman" w:hAnsi="Arial" w:cs="Arial"/>
                <w:color w:val="1F497D" w:themeColor="text2"/>
              </w:rPr>
              <w:t>arbitration</w:t>
            </w:r>
            <w:r w:rsidR="006166FD">
              <w:rPr>
                <w:rFonts w:ascii="Arial" w:eastAsia="Times New Roman" w:hAnsi="Arial" w:cs="Arial"/>
                <w:color w:val="1F497D" w:themeColor="text2"/>
              </w:rPr>
              <w:t xml:space="preserve">s and/or </w:t>
            </w:r>
            <w:r w:rsidR="00511B03">
              <w:rPr>
                <w:rFonts w:ascii="Arial" w:eastAsia="Times New Roman" w:hAnsi="Arial" w:cs="Arial"/>
                <w:color w:val="1F497D" w:themeColor="text2"/>
              </w:rPr>
              <w:t>litigation proceedings</w:t>
            </w:r>
            <w:r w:rsidR="001271E3">
              <w:rPr>
                <w:rFonts w:ascii="Arial" w:eastAsia="Times New Roman" w:hAnsi="Arial" w:cs="Arial"/>
                <w:color w:val="1F497D" w:themeColor="text2"/>
              </w:rPr>
              <w:t>; or</w:t>
            </w:r>
          </w:p>
          <w:p w14:paraId="1389C021" w14:textId="0A8F01F3" w:rsidR="00330F71" w:rsidRDefault="001271E3" w:rsidP="008203F3">
            <w:pPr>
              <w:numPr>
                <w:ilvl w:val="2"/>
                <w:numId w:val="13"/>
              </w:numPr>
              <w:ind w:left="569" w:hanging="284"/>
              <w:rPr>
                <w:rFonts w:ascii="Arial" w:eastAsia="Times New Roman" w:hAnsi="Arial" w:cs="Arial"/>
                <w:color w:val="1F497D" w:themeColor="text2"/>
              </w:rPr>
            </w:pPr>
            <w:r>
              <w:rPr>
                <w:rFonts w:ascii="Arial" w:eastAsia="Times New Roman" w:hAnsi="Arial" w:cs="Arial"/>
                <w:color w:val="1F497D" w:themeColor="text2"/>
              </w:rPr>
              <w:t>Assist the expert to deliver the project requirements; or</w:t>
            </w:r>
          </w:p>
          <w:p w14:paraId="019EFCA1" w14:textId="47AF3E36" w:rsidR="00BA1E24" w:rsidRPr="00325139" w:rsidRDefault="00BA1E24" w:rsidP="008203F3">
            <w:pPr>
              <w:numPr>
                <w:ilvl w:val="2"/>
                <w:numId w:val="13"/>
              </w:numPr>
              <w:ind w:left="569" w:hanging="284"/>
              <w:rPr>
                <w:rFonts w:ascii="Arial" w:eastAsia="Times New Roman" w:hAnsi="Arial" w:cs="Arial"/>
                <w:color w:val="1F497D" w:themeColor="text2"/>
              </w:rPr>
            </w:pPr>
            <w:r>
              <w:rPr>
                <w:rFonts w:ascii="Arial" w:eastAsia="Times New Roman" w:hAnsi="Arial" w:cs="Arial"/>
                <w:color w:val="1F497D" w:themeColor="text2"/>
              </w:rPr>
              <w:t>Manage the expert team, as directed by the expert</w:t>
            </w:r>
            <w:r w:rsidR="006E4379">
              <w:rPr>
                <w:rFonts w:ascii="Arial" w:eastAsia="Times New Roman" w:hAnsi="Arial" w:cs="Arial"/>
                <w:color w:val="1F497D" w:themeColor="text2"/>
              </w:rPr>
              <w:t>, to deliver the project requirements</w:t>
            </w:r>
          </w:p>
          <w:p w14:paraId="01441516" w14:textId="28F281CC" w:rsidR="008163FB" w:rsidRPr="00325139" w:rsidRDefault="008163FB" w:rsidP="00866797">
            <w:pPr>
              <w:numPr>
                <w:ilvl w:val="1"/>
                <w:numId w:val="6"/>
              </w:numPr>
              <w:ind w:left="241" w:hanging="284"/>
              <w:rPr>
                <w:rFonts w:ascii="Arial" w:eastAsia="Times New Roman" w:hAnsi="Arial" w:cs="Arial"/>
                <w:color w:val="1F497D" w:themeColor="text2"/>
              </w:rPr>
            </w:pPr>
            <w:r w:rsidRPr="00325139">
              <w:rPr>
                <w:rFonts w:ascii="Arial" w:eastAsia="Times New Roman" w:hAnsi="Arial" w:cs="Arial"/>
                <w:color w:val="1F497D" w:themeColor="text2"/>
              </w:rPr>
              <w:t xml:space="preserve">Provide technical expertise to run all types of </w:t>
            </w:r>
            <w:r w:rsidR="00272231" w:rsidRPr="00325139">
              <w:rPr>
                <w:rFonts w:ascii="Arial" w:eastAsia="Times New Roman" w:hAnsi="Arial" w:cs="Arial"/>
                <w:color w:val="1F497D" w:themeColor="text2"/>
              </w:rPr>
              <w:t>appointments</w:t>
            </w:r>
            <w:r w:rsidRPr="00325139">
              <w:rPr>
                <w:rFonts w:ascii="Arial" w:eastAsia="Times New Roman" w:hAnsi="Arial" w:cs="Arial"/>
                <w:color w:val="1F497D" w:themeColor="text2"/>
              </w:rPr>
              <w:t>, using problem solving skills to analyse and mitigate risk</w:t>
            </w:r>
          </w:p>
          <w:p w14:paraId="186CEE34" w14:textId="7A6A4353" w:rsidR="00A17694" w:rsidRDefault="00A17694" w:rsidP="00866797">
            <w:pPr>
              <w:numPr>
                <w:ilvl w:val="1"/>
                <w:numId w:val="6"/>
              </w:numPr>
              <w:ind w:left="241" w:hanging="241"/>
              <w:rPr>
                <w:rFonts w:ascii="Arial" w:eastAsia="Times New Roman" w:hAnsi="Arial" w:cs="Arial"/>
                <w:color w:val="1F497D" w:themeColor="text2"/>
              </w:rPr>
            </w:pPr>
            <w:r w:rsidRPr="00325139">
              <w:rPr>
                <w:rFonts w:ascii="Arial" w:eastAsia="Times New Roman" w:hAnsi="Arial" w:cs="Arial"/>
                <w:color w:val="1F497D" w:themeColor="text2"/>
              </w:rPr>
              <w:t>Develop and implement effective dispute resolution strategies and processes</w:t>
            </w:r>
          </w:p>
          <w:p w14:paraId="4DA3A24A" w14:textId="77777777" w:rsidR="00866797" w:rsidRPr="00F91BC3" w:rsidRDefault="00866797" w:rsidP="00866797">
            <w:pPr>
              <w:ind w:left="241"/>
              <w:rPr>
                <w:rFonts w:ascii="Arial" w:eastAsia="Times New Roman" w:hAnsi="Arial" w:cs="Arial"/>
                <w:color w:val="1F497D" w:themeColor="text2"/>
              </w:rPr>
            </w:pPr>
          </w:p>
          <w:p w14:paraId="5A735D10" w14:textId="77777777" w:rsidR="00B128F4" w:rsidRDefault="00B128F4" w:rsidP="00866797">
            <w:pPr>
              <w:rPr>
                <w:rFonts w:ascii="Arial" w:eastAsia="Times New Roman" w:hAnsi="Arial" w:cs="Arial"/>
                <w:b/>
                <w:bCs/>
                <w:color w:val="1F497D" w:themeColor="text2"/>
              </w:rPr>
            </w:pPr>
            <w:r>
              <w:rPr>
                <w:rFonts w:ascii="Arial" w:eastAsia="Times New Roman" w:hAnsi="Arial" w:cs="Arial"/>
                <w:b/>
                <w:bCs/>
                <w:color w:val="1F497D" w:themeColor="text2"/>
              </w:rPr>
              <w:t>Site Investigation:</w:t>
            </w:r>
          </w:p>
          <w:p w14:paraId="4FBB54B0" w14:textId="1BF6713F" w:rsidR="00B128F4" w:rsidRDefault="00B128F4" w:rsidP="00866797">
            <w:pPr>
              <w:numPr>
                <w:ilvl w:val="1"/>
                <w:numId w:val="6"/>
              </w:numPr>
              <w:ind w:left="241" w:hanging="241"/>
              <w:rPr>
                <w:rFonts w:ascii="Arial" w:eastAsia="Times New Roman" w:hAnsi="Arial" w:cs="Arial"/>
                <w:color w:val="1F497D" w:themeColor="text2"/>
              </w:rPr>
            </w:pPr>
            <w:r>
              <w:rPr>
                <w:rFonts w:ascii="Arial" w:eastAsia="Times New Roman" w:hAnsi="Arial" w:cs="Arial"/>
                <w:color w:val="1F497D" w:themeColor="text2"/>
              </w:rPr>
              <w:t>Attend site when requeste</w:t>
            </w:r>
            <w:r w:rsidR="0039408F">
              <w:rPr>
                <w:rFonts w:ascii="Arial" w:eastAsia="Times New Roman" w:hAnsi="Arial" w:cs="Arial"/>
                <w:color w:val="1F497D" w:themeColor="text2"/>
              </w:rPr>
              <w:t>d</w:t>
            </w:r>
            <w:r>
              <w:rPr>
                <w:rFonts w:ascii="Arial" w:eastAsia="Times New Roman" w:hAnsi="Arial" w:cs="Arial"/>
                <w:color w:val="1F497D" w:themeColor="text2"/>
              </w:rPr>
              <w:t>, to carry out th</w:t>
            </w:r>
            <w:r w:rsidR="008203F3">
              <w:rPr>
                <w:rFonts w:ascii="Arial" w:eastAsia="Times New Roman" w:hAnsi="Arial" w:cs="Arial"/>
                <w:color w:val="1F497D" w:themeColor="text2"/>
              </w:rPr>
              <w:t>o</w:t>
            </w:r>
            <w:r>
              <w:rPr>
                <w:rFonts w:ascii="Arial" w:eastAsia="Times New Roman" w:hAnsi="Arial" w:cs="Arial"/>
                <w:color w:val="1F497D" w:themeColor="text2"/>
              </w:rPr>
              <w:t>rough survey</w:t>
            </w:r>
            <w:r w:rsidR="0039408F">
              <w:rPr>
                <w:rFonts w:ascii="Arial" w:eastAsia="Times New Roman" w:hAnsi="Arial" w:cs="Arial"/>
                <w:color w:val="1F497D" w:themeColor="text2"/>
              </w:rPr>
              <w:t>/investigation</w:t>
            </w:r>
            <w:r>
              <w:rPr>
                <w:rFonts w:ascii="Arial" w:eastAsia="Times New Roman" w:hAnsi="Arial" w:cs="Arial"/>
                <w:color w:val="1F497D" w:themeColor="text2"/>
              </w:rPr>
              <w:t xml:space="preserve"> </w:t>
            </w:r>
            <w:r w:rsidR="0039408F">
              <w:rPr>
                <w:rFonts w:ascii="Arial" w:eastAsia="Times New Roman" w:hAnsi="Arial" w:cs="Arial"/>
                <w:color w:val="1F497D" w:themeColor="text2"/>
              </w:rPr>
              <w:t>of areas of construction as directed</w:t>
            </w:r>
          </w:p>
          <w:p w14:paraId="7CD80145" w14:textId="48CF34F1" w:rsidR="001F67C8" w:rsidRDefault="001F67C8" w:rsidP="00866797">
            <w:pPr>
              <w:numPr>
                <w:ilvl w:val="1"/>
                <w:numId w:val="6"/>
              </w:numPr>
              <w:ind w:left="241" w:hanging="241"/>
              <w:rPr>
                <w:rFonts w:ascii="Arial" w:eastAsia="Times New Roman" w:hAnsi="Arial" w:cs="Arial"/>
                <w:color w:val="1F497D" w:themeColor="text2"/>
              </w:rPr>
            </w:pPr>
            <w:r>
              <w:rPr>
                <w:rFonts w:ascii="Arial" w:eastAsia="Times New Roman" w:hAnsi="Arial" w:cs="Arial"/>
                <w:color w:val="1F497D" w:themeColor="text2"/>
              </w:rPr>
              <w:t xml:space="preserve">Prepare </w:t>
            </w:r>
            <w:r w:rsidR="002F7D3C">
              <w:rPr>
                <w:rFonts w:ascii="Arial" w:eastAsia="Times New Roman" w:hAnsi="Arial" w:cs="Arial"/>
                <w:color w:val="1F497D" w:themeColor="text2"/>
              </w:rPr>
              <w:t>i</w:t>
            </w:r>
            <w:r>
              <w:rPr>
                <w:rFonts w:ascii="Arial" w:eastAsia="Times New Roman" w:hAnsi="Arial" w:cs="Arial"/>
                <w:color w:val="1F497D" w:themeColor="text2"/>
              </w:rPr>
              <w:t>nvestigation Method Statement</w:t>
            </w:r>
            <w:r w:rsidR="00E538DE">
              <w:rPr>
                <w:rFonts w:ascii="Arial" w:eastAsia="Times New Roman" w:hAnsi="Arial" w:cs="Arial"/>
                <w:color w:val="1F497D" w:themeColor="text2"/>
              </w:rPr>
              <w:t>s,</w:t>
            </w:r>
            <w:r>
              <w:rPr>
                <w:rFonts w:ascii="Arial" w:eastAsia="Times New Roman" w:hAnsi="Arial" w:cs="Arial"/>
                <w:color w:val="1F497D" w:themeColor="text2"/>
              </w:rPr>
              <w:t xml:space="preserve"> </w:t>
            </w:r>
            <w:r w:rsidR="002F7D3C">
              <w:rPr>
                <w:rFonts w:ascii="Arial" w:eastAsia="Times New Roman" w:hAnsi="Arial" w:cs="Arial"/>
                <w:color w:val="1F497D" w:themeColor="text2"/>
              </w:rPr>
              <w:t xml:space="preserve">if required, or liaise with </w:t>
            </w:r>
            <w:r w:rsidR="00E538DE">
              <w:rPr>
                <w:rFonts w:ascii="Arial" w:eastAsia="Times New Roman" w:hAnsi="Arial" w:cs="Arial"/>
                <w:color w:val="1F497D" w:themeColor="text2"/>
              </w:rPr>
              <w:t xml:space="preserve">senior </w:t>
            </w:r>
            <w:r w:rsidR="00D60168">
              <w:rPr>
                <w:rFonts w:ascii="Arial" w:eastAsia="Times New Roman" w:hAnsi="Arial" w:cs="Arial"/>
                <w:color w:val="1F497D" w:themeColor="text2"/>
              </w:rPr>
              <w:t>site staff on live sites to align with the existing site procedures/requirements</w:t>
            </w:r>
          </w:p>
          <w:p w14:paraId="2B35682C" w14:textId="502EE102" w:rsidR="00E538DE" w:rsidRDefault="00B36490" w:rsidP="00866797">
            <w:pPr>
              <w:numPr>
                <w:ilvl w:val="1"/>
                <w:numId w:val="6"/>
              </w:numPr>
              <w:ind w:left="241" w:hanging="241"/>
              <w:rPr>
                <w:rFonts w:ascii="Arial" w:eastAsia="Times New Roman" w:hAnsi="Arial" w:cs="Arial"/>
                <w:color w:val="1F497D" w:themeColor="text2"/>
              </w:rPr>
            </w:pPr>
            <w:r>
              <w:rPr>
                <w:rFonts w:ascii="Arial" w:eastAsia="Times New Roman" w:hAnsi="Arial" w:cs="Arial"/>
                <w:color w:val="1F497D" w:themeColor="text2"/>
              </w:rPr>
              <w:t>Carry out small opening-up works as necessary and/or arrange for others to undertake opening-up and re</w:t>
            </w:r>
            <w:r w:rsidR="00264FE7">
              <w:rPr>
                <w:rFonts w:ascii="Arial" w:eastAsia="Times New Roman" w:hAnsi="Arial" w:cs="Arial"/>
                <w:color w:val="1F497D" w:themeColor="text2"/>
              </w:rPr>
              <w:t>pair works</w:t>
            </w:r>
          </w:p>
          <w:p w14:paraId="232D05C5" w14:textId="77777777" w:rsidR="00866797" w:rsidRPr="00325139" w:rsidRDefault="00866797" w:rsidP="00866797">
            <w:pPr>
              <w:ind w:left="241"/>
              <w:rPr>
                <w:rFonts w:ascii="Arial" w:eastAsia="Times New Roman" w:hAnsi="Arial" w:cs="Arial"/>
                <w:color w:val="1F497D" w:themeColor="text2"/>
              </w:rPr>
            </w:pPr>
          </w:p>
          <w:p w14:paraId="393C2218" w14:textId="4AF28A8A" w:rsidR="00A17694" w:rsidRPr="00325139" w:rsidRDefault="00A17694" w:rsidP="00866797">
            <w:pPr>
              <w:rPr>
                <w:rFonts w:ascii="Arial" w:eastAsia="Times New Roman" w:hAnsi="Arial" w:cs="Arial"/>
                <w:color w:val="1F497D" w:themeColor="text2"/>
              </w:rPr>
            </w:pPr>
            <w:r w:rsidRPr="00325139">
              <w:rPr>
                <w:rFonts w:ascii="Arial" w:eastAsia="Times New Roman" w:hAnsi="Arial" w:cs="Arial"/>
                <w:b/>
                <w:bCs/>
                <w:color w:val="1F497D" w:themeColor="text2"/>
              </w:rPr>
              <w:t>Compliance and Risk Management:</w:t>
            </w:r>
          </w:p>
          <w:p w14:paraId="52F4D1BA" w14:textId="317AF34D" w:rsidR="00A17694" w:rsidRPr="00325139" w:rsidRDefault="00A17694" w:rsidP="00866797">
            <w:pPr>
              <w:numPr>
                <w:ilvl w:val="1"/>
                <w:numId w:val="6"/>
              </w:numPr>
              <w:ind w:left="241" w:hanging="241"/>
              <w:rPr>
                <w:rFonts w:ascii="Arial" w:eastAsia="Times New Roman" w:hAnsi="Arial" w:cs="Arial"/>
                <w:color w:val="1F497D" w:themeColor="text2"/>
              </w:rPr>
            </w:pPr>
            <w:r w:rsidRPr="00325139">
              <w:rPr>
                <w:rFonts w:ascii="Arial" w:eastAsia="Times New Roman" w:hAnsi="Arial" w:cs="Arial"/>
                <w:color w:val="1F497D" w:themeColor="text2"/>
              </w:rPr>
              <w:t>Ensure all activities comply with relevant regulations, standards, and best practices</w:t>
            </w:r>
          </w:p>
          <w:p w14:paraId="151EB2B3" w14:textId="54D4A830" w:rsidR="00A17694" w:rsidRPr="00325139" w:rsidRDefault="00A17694" w:rsidP="00866797">
            <w:pPr>
              <w:numPr>
                <w:ilvl w:val="1"/>
                <w:numId w:val="6"/>
              </w:numPr>
              <w:ind w:left="241" w:hanging="241"/>
              <w:rPr>
                <w:rFonts w:ascii="Arial" w:eastAsia="Times New Roman" w:hAnsi="Arial" w:cs="Arial"/>
                <w:color w:val="1F497D" w:themeColor="text2"/>
              </w:rPr>
            </w:pPr>
            <w:r w:rsidRPr="00325139">
              <w:rPr>
                <w:rFonts w:ascii="Arial" w:eastAsia="Times New Roman" w:hAnsi="Arial" w:cs="Arial"/>
                <w:color w:val="1F497D" w:themeColor="text2"/>
              </w:rPr>
              <w:t xml:space="preserve">Identify and mitigate risks associated with cost </w:t>
            </w:r>
            <w:r w:rsidR="006F4727" w:rsidRPr="00325139">
              <w:rPr>
                <w:rFonts w:ascii="Arial" w:eastAsia="Times New Roman" w:hAnsi="Arial" w:cs="Arial"/>
                <w:color w:val="1F497D" w:themeColor="text2"/>
              </w:rPr>
              <w:t xml:space="preserve">and time </w:t>
            </w:r>
            <w:r w:rsidRPr="00325139">
              <w:rPr>
                <w:rFonts w:ascii="Arial" w:eastAsia="Times New Roman" w:hAnsi="Arial" w:cs="Arial"/>
                <w:color w:val="1F497D" w:themeColor="text2"/>
              </w:rPr>
              <w:t>management</w:t>
            </w:r>
          </w:p>
          <w:p w14:paraId="52C9215A" w14:textId="7D4523C2" w:rsidR="00343327" w:rsidRPr="00325139" w:rsidRDefault="00A17694" w:rsidP="00A17694">
            <w:pPr>
              <w:numPr>
                <w:ilvl w:val="1"/>
                <w:numId w:val="6"/>
              </w:numPr>
              <w:spacing w:before="100" w:beforeAutospacing="1" w:after="100" w:afterAutospacing="1"/>
              <w:ind w:left="241" w:hanging="241"/>
              <w:rPr>
                <w:rFonts w:ascii="Arial" w:hAnsi="Arial" w:cs="Arial"/>
                <w:snapToGrid w:val="0"/>
                <w:color w:val="1F497D" w:themeColor="text2"/>
              </w:rPr>
            </w:pPr>
            <w:r w:rsidRPr="00325139">
              <w:rPr>
                <w:rFonts w:ascii="Arial" w:eastAsia="Times New Roman" w:hAnsi="Arial" w:cs="Arial"/>
                <w:color w:val="1F497D" w:themeColor="text2"/>
              </w:rPr>
              <w:t>Monitor industry trends and developments to ensure the organization remains at the forefront of best practice</w:t>
            </w:r>
          </w:p>
        </w:tc>
      </w:tr>
      <w:tr w:rsidR="00962829" w:rsidRPr="00325139" w14:paraId="79709940" w14:textId="77777777" w:rsidTr="00BB4A96">
        <w:trPr>
          <w:trHeight w:val="404"/>
        </w:trPr>
        <w:tc>
          <w:tcPr>
            <w:tcW w:w="0" w:type="auto"/>
          </w:tcPr>
          <w:p w14:paraId="6D0BFC0B" w14:textId="0FC8E56D" w:rsidR="00962829" w:rsidRPr="00325139" w:rsidRDefault="00962829" w:rsidP="00A670CB">
            <w:pPr>
              <w:pStyle w:val="ListParagraph"/>
              <w:ind w:left="0"/>
              <w:rPr>
                <w:rFonts w:ascii="Arial" w:hAnsi="Arial" w:cs="Arial"/>
                <w:color w:val="1F497D" w:themeColor="text2"/>
              </w:rPr>
            </w:pPr>
            <w:r w:rsidRPr="00325139">
              <w:rPr>
                <w:rFonts w:ascii="Arial" w:hAnsi="Arial" w:cs="Arial"/>
                <w:color w:val="1F497D" w:themeColor="text2"/>
              </w:rPr>
              <w:lastRenderedPageBreak/>
              <w:t>Qualifications</w:t>
            </w:r>
          </w:p>
          <w:p w14:paraId="105A6D90" w14:textId="5C6579FB" w:rsidR="00962829" w:rsidRPr="00325139" w:rsidRDefault="00962829" w:rsidP="00C81746">
            <w:pPr>
              <w:pStyle w:val="ListParagraph"/>
              <w:ind w:left="0"/>
              <w:rPr>
                <w:rFonts w:ascii="Arial" w:hAnsi="Arial" w:cs="Arial"/>
                <w:color w:val="1F497D" w:themeColor="text2"/>
              </w:rPr>
            </w:pPr>
          </w:p>
        </w:tc>
        <w:tc>
          <w:tcPr>
            <w:tcW w:w="7046" w:type="dxa"/>
          </w:tcPr>
          <w:p w14:paraId="78C6085F" w14:textId="39C81AB7" w:rsidR="00A17694" w:rsidRPr="00325139" w:rsidRDefault="00A17694" w:rsidP="00A17694">
            <w:pPr>
              <w:pStyle w:val="ListParagraph"/>
              <w:numPr>
                <w:ilvl w:val="0"/>
                <w:numId w:val="7"/>
              </w:numPr>
              <w:ind w:left="241" w:hanging="241"/>
              <w:rPr>
                <w:rFonts w:ascii="Arial" w:eastAsia="Times New Roman" w:hAnsi="Arial" w:cs="Arial"/>
                <w:color w:val="1F497D" w:themeColor="text2"/>
              </w:rPr>
            </w:pPr>
            <w:r w:rsidRPr="00325139">
              <w:rPr>
                <w:rFonts w:ascii="Arial" w:eastAsia="Times New Roman" w:hAnsi="Arial" w:cs="Arial"/>
                <w:color w:val="1F497D" w:themeColor="text2"/>
              </w:rPr>
              <w:t xml:space="preserve">Bachelor’s degree in </w:t>
            </w:r>
            <w:r w:rsidR="009A16C5">
              <w:rPr>
                <w:rFonts w:ascii="Arial" w:eastAsia="Times New Roman" w:hAnsi="Arial" w:cs="Arial"/>
                <w:color w:val="1F497D" w:themeColor="text2"/>
              </w:rPr>
              <w:t>an appropriate construction discipline</w:t>
            </w:r>
          </w:p>
          <w:p w14:paraId="581D5256" w14:textId="4CB5C056" w:rsidR="00A17694" w:rsidRPr="00325139" w:rsidRDefault="00A17694" w:rsidP="00A17694">
            <w:pPr>
              <w:pStyle w:val="ListParagraph"/>
              <w:numPr>
                <w:ilvl w:val="0"/>
                <w:numId w:val="7"/>
              </w:numPr>
              <w:ind w:left="241" w:hanging="241"/>
              <w:rPr>
                <w:rFonts w:ascii="Arial" w:eastAsia="Times New Roman" w:hAnsi="Arial" w:cs="Arial"/>
                <w:color w:val="1F497D" w:themeColor="text2"/>
              </w:rPr>
            </w:pPr>
            <w:r w:rsidRPr="00325139">
              <w:rPr>
                <w:rFonts w:ascii="Arial" w:eastAsia="Times New Roman" w:hAnsi="Arial" w:cs="Arial"/>
                <w:color w:val="1F497D" w:themeColor="text2"/>
              </w:rPr>
              <w:t xml:space="preserve">A minimum of 10 years of experience in </w:t>
            </w:r>
            <w:r w:rsidR="00FA6B01">
              <w:rPr>
                <w:rFonts w:ascii="Arial" w:eastAsia="Times New Roman" w:hAnsi="Arial" w:cs="Arial"/>
                <w:color w:val="1F497D" w:themeColor="text2"/>
              </w:rPr>
              <w:t>relevant employment</w:t>
            </w:r>
            <w:r w:rsidRPr="00325139">
              <w:rPr>
                <w:rFonts w:ascii="Arial" w:eastAsia="Times New Roman" w:hAnsi="Arial" w:cs="Arial"/>
                <w:color w:val="1F497D" w:themeColor="text2"/>
              </w:rPr>
              <w:t>, with at least 5 years in a leadership role</w:t>
            </w:r>
          </w:p>
          <w:p w14:paraId="77EC8C79" w14:textId="73A0859F" w:rsidR="00A17694" w:rsidRPr="00325139" w:rsidRDefault="00A17694" w:rsidP="00A17694">
            <w:pPr>
              <w:pStyle w:val="ListParagraph"/>
              <w:numPr>
                <w:ilvl w:val="0"/>
                <w:numId w:val="7"/>
              </w:numPr>
              <w:ind w:left="241" w:hanging="241"/>
              <w:rPr>
                <w:rFonts w:ascii="Arial" w:eastAsia="Times New Roman" w:hAnsi="Arial" w:cs="Arial"/>
                <w:color w:val="1F497D" w:themeColor="text2"/>
              </w:rPr>
            </w:pPr>
            <w:r w:rsidRPr="00325139">
              <w:rPr>
                <w:rFonts w:ascii="Arial" w:eastAsia="Times New Roman" w:hAnsi="Arial" w:cs="Arial"/>
                <w:color w:val="1F497D" w:themeColor="text2"/>
              </w:rPr>
              <w:t>Extensive experience in contract administration within the construction industry</w:t>
            </w:r>
          </w:p>
          <w:p w14:paraId="48D5F8FD" w14:textId="7033118E" w:rsidR="00A17694" w:rsidRPr="00325139" w:rsidRDefault="00A17694" w:rsidP="00A17694">
            <w:pPr>
              <w:pStyle w:val="ListParagraph"/>
              <w:numPr>
                <w:ilvl w:val="0"/>
                <w:numId w:val="7"/>
              </w:numPr>
              <w:ind w:left="241" w:hanging="241"/>
              <w:rPr>
                <w:rFonts w:ascii="Arial" w:eastAsia="Times New Roman" w:hAnsi="Arial" w:cs="Arial"/>
                <w:color w:val="1F497D" w:themeColor="text2"/>
              </w:rPr>
            </w:pPr>
            <w:r w:rsidRPr="00325139">
              <w:rPr>
                <w:rFonts w:ascii="Arial" w:eastAsia="Times New Roman" w:hAnsi="Arial" w:cs="Arial"/>
                <w:color w:val="1F497D" w:themeColor="text2"/>
              </w:rPr>
              <w:lastRenderedPageBreak/>
              <w:t xml:space="preserve">Strong knowledge of </w:t>
            </w:r>
            <w:r w:rsidR="00940640">
              <w:rPr>
                <w:rFonts w:ascii="Arial" w:eastAsia="Times New Roman" w:hAnsi="Arial" w:cs="Arial"/>
                <w:color w:val="1F497D" w:themeColor="text2"/>
              </w:rPr>
              <w:t xml:space="preserve">design procedures, construction mythologies and </w:t>
            </w:r>
            <w:r w:rsidRPr="00325139">
              <w:rPr>
                <w:rFonts w:ascii="Arial" w:eastAsia="Times New Roman" w:hAnsi="Arial" w:cs="Arial"/>
                <w:color w:val="1F497D" w:themeColor="text2"/>
              </w:rPr>
              <w:t>construction contracts</w:t>
            </w:r>
          </w:p>
          <w:p w14:paraId="53BDE5A4" w14:textId="72356AE5" w:rsidR="00A17694" w:rsidRPr="00325139" w:rsidRDefault="00A17694" w:rsidP="00A17694">
            <w:pPr>
              <w:pStyle w:val="ListParagraph"/>
              <w:numPr>
                <w:ilvl w:val="0"/>
                <w:numId w:val="7"/>
              </w:numPr>
              <w:ind w:left="241" w:hanging="241"/>
              <w:rPr>
                <w:rFonts w:ascii="Arial" w:eastAsia="Times New Roman" w:hAnsi="Arial" w:cs="Arial"/>
                <w:color w:val="1F497D" w:themeColor="text2"/>
              </w:rPr>
            </w:pPr>
            <w:r w:rsidRPr="00325139">
              <w:rPr>
                <w:rFonts w:ascii="Arial" w:eastAsia="Times New Roman" w:hAnsi="Arial" w:cs="Arial"/>
                <w:color w:val="1F497D" w:themeColor="text2"/>
              </w:rPr>
              <w:t>Proven track record of successfully leading and developing high-performing teams</w:t>
            </w:r>
          </w:p>
          <w:p w14:paraId="371F955A" w14:textId="0652CC34" w:rsidR="00A17694" w:rsidRPr="00325139" w:rsidRDefault="00A17694" w:rsidP="00A17694">
            <w:pPr>
              <w:pStyle w:val="ListParagraph"/>
              <w:numPr>
                <w:ilvl w:val="0"/>
                <w:numId w:val="7"/>
              </w:numPr>
              <w:ind w:left="241" w:hanging="241"/>
              <w:rPr>
                <w:rFonts w:ascii="Arial" w:eastAsia="Times New Roman" w:hAnsi="Arial" w:cs="Arial"/>
                <w:color w:val="1F497D" w:themeColor="text2"/>
              </w:rPr>
            </w:pPr>
            <w:r w:rsidRPr="00325139">
              <w:rPr>
                <w:rFonts w:ascii="Arial" w:eastAsia="Times New Roman" w:hAnsi="Arial" w:cs="Arial"/>
                <w:color w:val="1F497D" w:themeColor="text2"/>
              </w:rPr>
              <w:t>Excellent negotiation, communication, and interpersonal skills</w:t>
            </w:r>
          </w:p>
          <w:p w14:paraId="51B17031" w14:textId="3170A7DB" w:rsidR="00A17694" w:rsidRPr="00325139" w:rsidRDefault="00A17694" w:rsidP="00A17694">
            <w:pPr>
              <w:pStyle w:val="ListParagraph"/>
              <w:numPr>
                <w:ilvl w:val="0"/>
                <w:numId w:val="7"/>
              </w:numPr>
              <w:ind w:left="241" w:hanging="241"/>
              <w:rPr>
                <w:rFonts w:ascii="Arial" w:eastAsia="Times New Roman" w:hAnsi="Arial" w:cs="Arial"/>
                <w:color w:val="1F497D" w:themeColor="text2"/>
              </w:rPr>
            </w:pPr>
            <w:r w:rsidRPr="00325139">
              <w:rPr>
                <w:rFonts w:ascii="Arial" w:eastAsia="Times New Roman" w:hAnsi="Arial" w:cs="Arial"/>
                <w:color w:val="1F497D" w:themeColor="text2"/>
              </w:rPr>
              <w:t>Strong analytical and problem-solving abilities</w:t>
            </w:r>
          </w:p>
          <w:p w14:paraId="4500256D" w14:textId="49E4428B" w:rsidR="00962829" w:rsidRPr="00DB3DAA" w:rsidRDefault="00A17694" w:rsidP="00A17694">
            <w:pPr>
              <w:pStyle w:val="ListParagraph"/>
              <w:numPr>
                <w:ilvl w:val="0"/>
                <w:numId w:val="7"/>
              </w:numPr>
              <w:ind w:left="241" w:hanging="241"/>
              <w:rPr>
                <w:rFonts w:ascii="Arial" w:hAnsi="Arial" w:cs="Arial"/>
                <w:color w:val="1F497D" w:themeColor="text2"/>
              </w:rPr>
            </w:pPr>
            <w:r w:rsidRPr="00325139">
              <w:rPr>
                <w:rFonts w:ascii="Arial" w:eastAsia="Times New Roman" w:hAnsi="Arial" w:cs="Arial"/>
                <w:color w:val="1F497D" w:themeColor="text2"/>
                <w:lang w:eastAsia="en-US"/>
              </w:rPr>
              <w:t>Ability to work under pressure and manage multiple priorities effectively</w:t>
            </w:r>
          </w:p>
          <w:p w14:paraId="7829DF83" w14:textId="6FFA3C0E" w:rsidR="00DB3DAA" w:rsidRPr="00325139" w:rsidRDefault="00DB3DAA" w:rsidP="00DB3DAA">
            <w:pPr>
              <w:pStyle w:val="ListParagraph"/>
              <w:ind w:left="241"/>
              <w:rPr>
                <w:rFonts w:ascii="Arial" w:hAnsi="Arial" w:cs="Arial"/>
                <w:color w:val="1F497D" w:themeColor="text2"/>
              </w:rPr>
            </w:pPr>
          </w:p>
        </w:tc>
      </w:tr>
      <w:tr w:rsidR="00962829" w:rsidRPr="00325139" w14:paraId="1693F4BC" w14:textId="77777777" w:rsidTr="00BB4A96">
        <w:trPr>
          <w:trHeight w:val="404"/>
        </w:trPr>
        <w:tc>
          <w:tcPr>
            <w:tcW w:w="0" w:type="auto"/>
          </w:tcPr>
          <w:p w14:paraId="4520869F" w14:textId="0BD94FB1" w:rsidR="00962829" w:rsidRPr="00325139" w:rsidRDefault="00962829" w:rsidP="00A670CB">
            <w:pPr>
              <w:pStyle w:val="ListParagraph"/>
              <w:ind w:left="0"/>
              <w:rPr>
                <w:rFonts w:ascii="Arial" w:hAnsi="Arial" w:cs="Arial"/>
                <w:color w:val="1F497D" w:themeColor="text2"/>
              </w:rPr>
            </w:pPr>
            <w:r w:rsidRPr="00325139">
              <w:rPr>
                <w:rFonts w:ascii="Arial" w:hAnsi="Arial" w:cs="Arial"/>
                <w:color w:val="1F497D" w:themeColor="text2"/>
              </w:rPr>
              <w:lastRenderedPageBreak/>
              <w:t>Competencies</w:t>
            </w:r>
          </w:p>
          <w:p w14:paraId="221E1331" w14:textId="596EE235" w:rsidR="00962829" w:rsidRPr="00325139" w:rsidRDefault="00962829" w:rsidP="00A670CB">
            <w:pPr>
              <w:pStyle w:val="ListParagraph"/>
              <w:ind w:left="0"/>
              <w:rPr>
                <w:rFonts w:ascii="Arial" w:hAnsi="Arial" w:cs="Arial"/>
                <w:color w:val="1F497D" w:themeColor="text2"/>
              </w:rPr>
            </w:pPr>
          </w:p>
        </w:tc>
        <w:tc>
          <w:tcPr>
            <w:tcW w:w="7046" w:type="dxa"/>
          </w:tcPr>
          <w:p w14:paraId="2C3D2FCF" w14:textId="05C2F131" w:rsidR="00A17694" w:rsidRPr="00325139" w:rsidRDefault="00A17694" w:rsidP="00A17694">
            <w:pPr>
              <w:pStyle w:val="ListParagraph"/>
              <w:numPr>
                <w:ilvl w:val="0"/>
                <w:numId w:val="8"/>
              </w:numPr>
              <w:ind w:left="241" w:hanging="241"/>
              <w:rPr>
                <w:rFonts w:ascii="Arial" w:eastAsia="Times New Roman" w:hAnsi="Arial" w:cs="Arial"/>
                <w:color w:val="1F497D" w:themeColor="text2"/>
              </w:rPr>
            </w:pPr>
            <w:r w:rsidRPr="00325139">
              <w:rPr>
                <w:rFonts w:ascii="Arial" w:eastAsia="Times New Roman" w:hAnsi="Arial" w:cs="Arial"/>
                <w:color w:val="1F497D" w:themeColor="text2"/>
              </w:rPr>
              <w:t xml:space="preserve">Leadership and </w:t>
            </w:r>
            <w:r w:rsidR="00866797">
              <w:rPr>
                <w:rFonts w:ascii="Arial" w:eastAsia="Times New Roman" w:hAnsi="Arial" w:cs="Arial"/>
                <w:color w:val="1F497D" w:themeColor="text2"/>
              </w:rPr>
              <w:t>t</w:t>
            </w:r>
            <w:r w:rsidRPr="00325139">
              <w:rPr>
                <w:rFonts w:ascii="Arial" w:eastAsia="Times New Roman" w:hAnsi="Arial" w:cs="Arial"/>
                <w:color w:val="1F497D" w:themeColor="text2"/>
              </w:rPr>
              <w:t xml:space="preserve">eam </w:t>
            </w:r>
            <w:r w:rsidR="00866797">
              <w:rPr>
                <w:rFonts w:ascii="Arial" w:eastAsia="Times New Roman" w:hAnsi="Arial" w:cs="Arial"/>
                <w:color w:val="1F497D" w:themeColor="text2"/>
              </w:rPr>
              <w:t>m</w:t>
            </w:r>
            <w:r w:rsidRPr="00325139">
              <w:rPr>
                <w:rFonts w:ascii="Arial" w:eastAsia="Times New Roman" w:hAnsi="Arial" w:cs="Arial"/>
                <w:color w:val="1F497D" w:themeColor="text2"/>
              </w:rPr>
              <w:t>anagement</w:t>
            </w:r>
          </w:p>
          <w:p w14:paraId="7B7D9B36" w14:textId="3AD74A26" w:rsidR="00FC18FB" w:rsidRDefault="00B95D2C" w:rsidP="00A17694">
            <w:pPr>
              <w:pStyle w:val="ListParagraph"/>
              <w:numPr>
                <w:ilvl w:val="0"/>
                <w:numId w:val="8"/>
              </w:numPr>
              <w:ind w:left="241" w:hanging="241"/>
              <w:rPr>
                <w:rFonts w:ascii="Arial" w:eastAsia="Times New Roman" w:hAnsi="Arial" w:cs="Arial"/>
                <w:color w:val="1F497D" w:themeColor="text2"/>
              </w:rPr>
            </w:pPr>
            <w:r>
              <w:rPr>
                <w:rFonts w:ascii="Arial" w:eastAsia="Times New Roman" w:hAnsi="Arial" w:cs="Arial"/>
                <w:color w:val="1F497D" w:themeColor="text2"/>
              </w:rPr>
              <w:t xml:space="preserve">Construction </w:t>
            </w:r>
            <w:r w:rsidR="00866797">
              <w:rPr>
                <w:rFonts w:ascii="Arial" w:eastAsia="Times New Roman" w:hAnsi="Arial" w:cs="Arial"/>
                <w:color w:val="1F497D" w:themeColor="text2"/>
              </w:rPr>
              <w:t>c</w:t>
            </w:r>
            <w:r w:rsidR="00FC18FB">
              <w:rPr>
                <w:rFonts w:ascii="Arial" w:eastAsia="Times New Roman" w:hAnsi="Arial" w:cs="Arial"/>
                <w:color w:val="1F497D" w:themeColor="text2"/>
              </w:rPr>
              <w:t xml:space="preserve">ompliance </w:t>
            </w:r>
            <w:r w:rsidR="00866797">
              <w:rPr>
                <w:rFonts w:ascii="Arial" w:eastAsia="Times New Roman" w:hAnsi="Arial" w:cs="Arial"/>
                <w:color w:val="1F497D" w:themeColor="text2"/>
              </w:rPr>
              <w:t>r</w:t>
            </w:r>
            <w:r w:rsidR="00FC18FB">
              <w:rPr>
                <w:rFonts w:ascii="Arial" w:eastAsia="Times New Roman" w:hAnsi="Arial" w:cs="Arial"/>
                <w:color w:val="1F497D" w:themeColor="text2"/>
              </w:rPr>
              <w:t>equirements</w:t>
            </w:r>
            <w:r w:rsidR="00F60A99">
              <w:rPr>
                <w:rFonts w:ascii="Arial" w:eastAsia="Times New Roman" w:hAnsi="Arial" w:cs="Arial"/>
                <w:color w:val="1F497D" w:themeColor="text2"/>
              </w:rPr>
              <w:t xml:space="preserve"> </w:t>
            </w:r>
          </w:p>
          <w:p w14:paraId="425FD75D" w14:textId="0DA61F4F" w:rsidR="00A17694" w:rsidRPr="00325139" w:rsidRDefault="00A17694" w:rsidP="00A17694">
            <w:pPr>
              <w:pStyle w:val="ListParagraph"/>
              <w:numPr>
                <w:ilvl w:val="0"/>
                <w:numId w:val="8"/>
              </w:numPr>
              <w:ind w:left="241" w:hanging="241"/>
              <w:rPr>
                <w:rFonts w:ascii="Arial" w:eastAsia="Times New Roman" w:hAnsi="Arial" w:cs="Arial"/>
                <w:color w:val="1F497D" w:themeColor="text2"/>
              </w:rPr>
            </w:pPr>
            <w:r w:rsidRPr="00325139">
              <w:rPr>
                <w:rFonts w:ascii="Arial" w:eastAsia="Times New Roman" w:hAnsi="Arial" w:cs="Arial"/>
                <w:color w:val="1F497D" w:themeColor="text2"/>
              </w:rPr>
              <w:t xml:space="preserve">Contractual </w:t>
            </w:r>
            <w:r w:rsidR="00866797">
              <w:rPr>
                <w:rFonts w:ascii="Arial" w:eastAsia="Times New Roman" w:hAnsi="Arial" w:cs="Arial"/>
                <w:color w:val="1F497D" w:themeColor="text2"/>
              </w:rPr>
              <w:t>k</w:t>
            </w:r>
            <w:r w:rsidRPr="00325139">
              <w:rPr>
                <w:rFonts w:ascii="Arial" w:eastAsia="Times New Roman" w:hAnsi="Arial" w:cs="Arial"/>
                <w:color w:val="1F497D" w:themeColor="text2"/>
              </w:rPr>
              <w:t xml:space="preserve">nowledge and </w:t>
            </w:r>
            <w:r w:rsidR="00866797">
              <w:rPr>
                <w:rFonts w:ascii="Arial" w:eastAsia="Times New Roman" w:hAnsi="Arial" w:cs="Arial"/>
                <w:color w:val="1F497D" w:themeColor="text2"/>
              </w:rPr>
              <w:t>a</w:t>
            </w:r>
            <w:r w:rsidRPr="00325139">
              <w:rPr>
                <w:rFonts w:ascii="Arial" w:eastAsia="Times New Roman" w:hAnsi="Arial" w:cs="Arial"/>
                <w:color w:val="1F497D" w:themeColor="text2"/>
              </w:rPr>
              <w:t>dministration</w:t>
            </w:r>
          </w:p>
          <w:p w14:paraId="3665B7A6" w14:textId="22E95894" w:rsidR="00A17694" w:rsidRPr="00325139" w:rsidRDefault="00A17694" w:rsidP="00A17694">
            <w:pPr>
              <w:pStyle w:val="ListParagraph"/>
              <w:numPr>
                <w:ilvl w:val="0"/>
                <w:numId w:val="8"/>
              </w:numPr>
              <w:ind w:left="241" w:hanging="241"/>
              <w:rPr>
                <w:rFonts w:ascii="Arial" w:eastAsia="Times New Roman" w:hAnsi="Arial" w:cs="Arial"/>
                <w:color w:val="1F497D" w:themeColor="text2"/>
              </w:rPr>
            </w:pPr>
            <w:r w:rsidRPr="00325139">
              <w:rPr>
                <w:rFonts w:ascii="Arial" w:eastAsia="Times New Roman" w:hAnsi="Arial" w:cs="Arial"/>
                <w:color w:val="1F497D" w:themeColor="text2"/>
              </w:rPr>
              <w:t xml:space="preserve">Dispute </w:t>
            </w:r>
            <w:r w:rsidR="00866797">
              <w:rPr>
                <w:rFonts w:ascii="Arial" w:eastAsia="Times New Roman" w:hAnsi="Arial" w:cs="Arial"/>
                <w:color w:val="1F497D" w:themeColor="text2"/>
              </w:rPr>
              <w:t>r</w:t>
            </w:r>
            <w:r w:rsidRPr="00325139">
              <w:rPr>
                <w:rFonts w:ascii="Arial" w:eastAsia="Times New Roman" w:hAnsi="Arial" w:cs="Arial"/>
                <w:color w:val="1F497D" w:themeColor="text2"/>
              </w:rPr>
              <w:t xml:space="preserve">esolution and </w:t>
            </w:r>
            <w:r w:rsidR="00866797">
              <w:rPr>
                <w:rFonts w:ascii="Arial" w:eastAsia="Times New Roman" w:hAnsi="Arial" w:cs="Arial"/>
                <w:color w:val="1F497D" w:themeColor="text2"/>
              </w:rPr>
              <w:t>n</w:t>
            </w:r>
            <w:r w:rsidRPr="00325139">
              <w:rPr>
                <w:rFonts w:ascii="Arial" w:eastAsia="Times New Roman" w:hAnsi="Arial" w:cs="Arial"/>
                <w:color w:val="1F497D" w:themeColor="text2"/>
              </w:rPr>
              <w:t>egotiation</w:t>
            </w:r>
          </w:p>
          <w:p w14:paraId="77433DAF" w14:textId="5B2CDD89" w:rsidR="00A17694" w:rsidRPr="00325139" w:rsidRDefault="00A17694" w:rsidP="00A17694">
            <w:pPr>
              <w:pStyle w:val="ListParagraph"/>
              <w:numPr>
                <w:ilvl w:val="0"/>
                <w:numId w:val="8"/>
              </w:numPr>
              <w:ind w:left="241" w:hanging="241"/>
              <w:rPr>
                <w:rFonts w:ascii="Arial" w:eastAsia="Times New Roman" w:hAnsi="Arial" w:cs="Arial"/>
                <w:color w:val="1F497D" w:themeColor="text2"/>
              </w:rPr>
            </w:pPr>
            <w:r w:rsidRPr="00325139">
              <w:rPr>
                <w:rFonts w:ascii="Arial" w:eastAsia="Times New Roman" w:hAnsi="Arial" w:cs="Arial"/>
                <w:color w:val="1F497D" w:themeColor="text2"/>
              </w:rPr>
              <w:t xml:space="preserve">Communication and </w:t>
            </w:r>
            <w:r w:rsidR="00866797">
              <w:rPr>
                <w:rFonts w:ascii="Arial" w:eastAsia="Times New Roman" w:hAnsi="Arial" w:cs="Arial"/>
                <w:color w:val="1F497D" w:themeColor="text2"/>
              </w:rPr>
              <w:t>i</w:t>
            </w:r>
            <w:r w:rsidRPr="00325139">
              <w:rPr>
                <w:rFonts w:ascii="Arial" w:eastAsia="Times New Roman" w:hAnsi="Arial" w:cs="Arial"/>
                <w:color w:val="1F497D" w:themeColor="text2"/>
              </w:rPr>
              <w:t xml:space="preserve">nterpersonal </w:t>
            </w:r>
            <w:r w:rsidR="00866797">
              <w:rPr>
                <w:rFonts w:ascii="Arial" w:eastAsia="Times New Roman" w:hAnsi="Arial" w:cs="Arial"/>
                <w:color w:val="1F497D" w:themeColor="text2"/>
              </w:rPr>
              <w:t>s</w:t>
            </w:r>
            <w:r w:rsidRPr="00325139">
              <w:rPr>
                <w:rFonts w:ascii="Arial" w:eastAsia="Times New Roman" w:hAnsi="Arial" w:cs="Arial"/>
                <w:color w:val="1F497D" w:themeColor="text2"/>
              </w:rPr>
              <w:t>kills</w:t>
            </w:r>
          </w:p>
          <w:p w14:paraId="69A24F5E" w14:textId="5C46A4C1" w:rsidR="00A17694" w:rsidRPr="00325139" w:rsidRDefault="00A17694" w:rsidP="00A17694">
            <w:pPr>
              <w:pStyle w:val="ListParagraph"/>
              <w:numPr>
                <w:ilvl w:val="0"/>
                <w:numId w:val="8"/>
              </w:numPr>
              <w:ind w:left="241" w:hanging="241"/>
              <w:rPr>
                <w:rFonts w:ascii="Arial" w:eastAsia="Times New Roman" w:hAnsi="Arial" w:cs="Arial"/>
                <w:color w:val="1F497D" w:themeColor="text2"/>
              </w:rPr>
            </w:pPr>
            <w:r w:rsidRPr="00325139">
              <w:rPr>
                <w:rFonts w:ascii="Arial" w:eastAsia="Times New Roman" w:hAnsi="Arial" w:cs="Arial"/>
                <w:color w:val="1F497D" w:themeColor="text2"/>
              </w:rPr>
              <w:t>Analytical thinking and problem solving</w:t>
            </w:r>
          </w:p>
          <w:p w14:paraId="12CBBF77" w14:textId="4014BAC9" w:rsidR="00A17694" w:rsidRPr="00325139" w:rsidRDefault="00A17694" w:rsidP="00A17694">
            <w:pPr>
              <w:pStyle w:val="ListParagraph"/>
              <w:numPr>
                <w:ilvl w:val="0"/>
                <w:numId w:val="8"/>
              </w:numPr>
              <w:ind w:left="241" w:hanging="241"/>
              <w:rPr>
                <w:rFonts w:ascii="Arial" w:eastAsia="Times New Roman" w:hAnsi="Arial" w:cs="Arial"/>
                <w:color w:val="1F497D" w:themeColor="text2"/>
              </w:rPr>
            </w:pPr>
            <w:r w:rsidRPr="00325139">
              <w:rPr>
                <w:rFonts w:ascii="Arial" w:eastAsia="Times New Roman" w:hAnsi="Arial" w:cs="Arial"/>
                <w:color w:val="1F497D" w:themeColor="text2"/>
              </w:rPr>
              <w:t>Stakeholder management</w:t>
            </w:r>
          </w:p>
          <w:p w14:paraId="2C174642" w14:textId="77777777" w:rsidR="00343327" w:rsidRPr="00DB3DAA" w:rsidRDefault="00A17694" w:rsidP="00A17694">
            <w:pPr>
              <w:pStyle w:val="ListParagraph"/>
              <w:numPr>
                <w:ilvl w:val="0"/>
                <w:numId w:val="8"/>
              </w:numPr>
              <w:ind w:left="241" w:hanging="241"/>
              <w:jc w:val="both"/>
              <w:rPr>
                <w:rFonts w:ascii="Arial" w:hAnsi="Arial" w:cs="Arial"/>
                <w:color w:val="1F497D" w:themeColor="text2"/>
              </w:rPr>
            </w:pPr>
            <w:r w:rsidRPr="00325139">
              <w:rPr>
                <w:rFonts w:ascii="Arial" w:eastAsia="Times New Roman" w:hAnsi="Arial" w:cs="Arial"/>
                <w:color w:val="1F497D" w:themeColor="text2"/>
                <w:lang w:eastAsia="en-US"/>
              </w:rPr>
              <w:t>Compliance and risk management</w:t>
            </w:r>
          </w:p>
          <w:p w14:paraId="76D2F87E" w14:textId="195ECA56" w:rsidR="00DB3DAA" w:rsidRPr="00325139" w:rsidRDefault="00DB3DAA" w:rsidP="00DB3DAA">
            <w:pPr>
              <w:pStyle w:val="ListParagraph"/>
              <w:ind w:left="241"/>
              <w:jc w:val="both"/>
              <w:rPr>
                <w:rFonts w:ascii="Arial" w:hAnsi="Arial" w:cs="Arial"/>
                <w:color w:val="1F497D" w:themeColor="text2"/>
              </w:rPr>
            </w:pPr>
          </w:p>
        </w:tc>
      </w:tr>
      <w:tr w:rsidR="00EF16E0" w:rsidRPr="00325139" w14:paraId="2DFA8AD1" w14:textId="77777777" w:rsidTr="00BB4A96">
        <w:trPr>
          <w:trHeight w:val="404"/>
        </w:trPr>
        <w:tc>
          <w:tcPr>
            <w:tcW w:w="0" w:type="auto"/>
          </w:tcPr>
          <w:p w14:paraId="398E40AF" w14:textId="77777777" w:rsidR="00EF16E0" w:rsidRDefault="00EF16E0" w:rsidP="00A670CB">
            <w:pPr>
              <w:pStyle w:val="ListParagraph"/>
              <w:ind w:left="0"/>
              <w:rPr>
                <w:rFonts w:ascii="Arial" w:hAnsi="Arial" w:cs="Arial"/>
                <w:color w:val="1F497D" w:themeColor="text2"/>
              </w:rPr>
            </w:pPr>
            <w:r w:rsidRPr="00325139">
              <w:rPr>
                <w:rFonts w:ascii="Arial" w:hAnsi="Arial" w:cs="Arial"/>
                <w:color w:val="1F497D" w:themeColor="text2"/>
              </w:rPr>
              <w:t>Mandatory Training</w:t>
            </w:r>
          </w:p>
          <w:p w14:paraId="63B3E8FB" w14:textId="02A0AD87" w:rsidR="002B23E4" w:rsidRPr="00325139" w:rsidRDefault="002B23E4" w:rsidP="00A670CB">
            <w:pPr>
              <w:pStyle w:val="ListParagraph"/>
              <w:ind w:left="0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(paid by the company)</w:t>
            </w:r>
          </w:p>
        </w:tc>
        <w:tc>
          <w:tcPr>
            <w:tcW w:w="7046" w:type="dxa"/>
          </w:tcPr>
          <w:p w14:paraId="57ABCC52" w14:textId="3145605B" w:rsidR="00EF16E0" w:rsidRPr="00325139" w:rsidRDefault="00866797" w:rsidP="00A17694">
            <w:pPr>
              <w:pStyle w:val="ListParagraph"/>
              <w:numPr>
                <w:ilvl w:val="0"/>
                <w:numId w:val="3"/>
              </w:numPr>
              <w:ind w:left="241" w:hanging="241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SOCOTEC</w:t>
            </w:r>
            <w:r w:rsidR="00EF16E0" w:rsidRPr="00325139">
              <w:rPr>
                <w:rFonts w:ascii="Arial" w:hAnsi="Arial" w:cs="Arial"/>
                <w:color w:val="1F497D" w:themeColor="text2"/>
              </w:rPr>
              <w:t xml:space="preserve"> Online Health &amp; Safety Training </w:t>
            </w:r>
            <w:r>
              <w:rPr>
                <w:rFonts w:ascii="Arial" w:hAnsi="Arial" w:cs="Arial"/>
                <w:color w:val="1F497D" w:themeColor="text2"/>
              </w:rPr>
              <w:t>m</w:t>
            </w:r>
            <w:r w:rsidR="00EF16E0" w:rsidRPr="00325139">
              <w:rPr>
                <w:rFonts w:ascii="Arial" w:hAnsi="Arial" w:cs="Arial"/>
                <w:color w:val="1F497D" w:themeColor="text2"/>
              </w:rPr>
              <w:t xml:space="preserve">odules </w:t>
            </w:r>
          </w:p>
          <w:p w14:paraId="58B30B22" w14:textId="6A71CB02" w:rsidR="00EF16E0" w:rsidRDefault="00866797" w:rsidP="00A17694">
            <w:pPr>
              <w:pStyle w:val="ListParagraph"/>
              <w:numPr>
                <w:ilvl w:val="0"/>
                <w:numId w:val="3"/>
              </w:numPr>
              <w:ind w:left="241" w:hanging="241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SOCOTEC</w:t>
            </w:r>
            <w:r w:rsidR="00EF16E0" w:rsidRPr="00325139">
              <w:rPr>
                <w:rFonts w:ascii="Arial" w:hAnsi="Arial" w:cs="Arial"/>
                <w:color w:val="1F497D" w:themeColor="text2"/>
              </w:rPr>
              <w:t xml:space="preserve"> Online HR Policies Awareness modules </w:t>
            </w:r>
          </w:p>
          <w:p w14:paraId="616C03AC" w14:textId="2187A4D4" w:rsidR="0013495F" w:rsidRDefault="0013495F" w:rsidP="00A17694">
            <w:pPr>
              <w:pStyle w:val="ListParagraph"/>
              <w:numPr>
                <w:ilvl w:val="0"/>
                <w:numId w:val="3"/>
              </w:numPr>
              <w:ind w:left="241" w:hanging="241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CSCS Site Visitor’s Accreditation</w:t>
            </w:r>
          </w:p>
          <w:p w14:paraId="6BCB3014" w14:textId="77777777" w:rsidR="00F43B55" w:rsidRDefault="00F43B55" w:rsidP="00F43B55">
            <w:pPr>
              <w:pStyle w:val="ListParagraph"/>
              <w:ind w:left="241"/>
              <w:rPr>
                <w:rFonts w:ascii="Arial" w:hAnsi="Arial" w:cs="Arial"/>
                <w:color w:val="1F497D" w:themeColor="text2"/>
              </w:rPr>
            </w:pPr>
          </w:p>
          <w:p w14:paraId="5CD45E11" w14:textId="6D007203" w:rsidR="00984102" w:rsidRDefault="00984102" w:rsidP="00984102">
            <w:pPr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And others, as project circumstances dictate, such as:</w:t>
            </w:r>
          </w:p>
          <w:p w14:paraId="4522DBF2" w14:textId="77777777" w:rsidR="00F43B55" w:rsidRPr="00984102" w:rsidRDefault="00F43B55" w:rsidP="00984102">
            <w:pPr>
              <w:rPr>
                <w:rFonts w:ascii="Arial" w:hAnsi="Arial" w:cs="Arial"/>
                <w:color w:val="1F497D" w:themeColor="text2"/>
              </w:rPr>
            </w:pPr>
          </w:p>
          <w:p w14:paraId="54B9C770" w14:textId="74971C02" w:rsidR="00937E1A" w:rsidRPr="00937E1A" w:rsidRDefault="00F86A8B" w:rsidP="00937E1A">
            <w:pPr>
              <w:pStyle w:val="ListParagraph"/>
              <w:numPr>
                <w:ilvl w:val="0"/>
                <w:numId w:val="3"/>
              </w:numPr>
              <w:ind w:left="241" w:hanging="241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 xml:space="preserve">Working at </w:t>
            </w:r>
            <w:r w:rsidR="00117C14">
              <w:rPr>
                <w:rFonts w:ascii="Arial" w:hAnsi="Arial" w:cs="Arial"/>
                <w:color w:val="1F497D" w:themeColor="text2"/>
              </w:rPr>
              <w:t>H</w:t>
            </w:r>
            <w:r>
              <w:rPr>
                <w:rFonts w:ascii="Arial" w:hAnsi="Arial" w:cs="Arial"/>
                <w:color w:val="1F497D" w:themeColor="text2"/>
              </w:rPr>
              <w:t xml:space="preserve">eights and/or </w:t>
            </w:r>
            <w:r w:rsidR="00117C14">
              <w:rPr>
                <w:rFonts w:ascii="Arial" w:hAnsi="Arial" w:cs="Arial"/>
                <w:color w:val="1F497D" w:themeColor="text2"/>
              </w:rPr>
              <w:t>H</w:t>
            </w:r>
            <w:r>
              <w:rPr>
                <w:rFonts w:ascii="Arial" w:hAnsi="Arial" w:cs="Arial"/>
                <w:color w:val="1F497D" w:themeColor="text2"/>
              </w:rPr>
              <w:t xml:space="preserve">arness </w:t>
            </w:r>
            <w:r w:rsidR="00117C14">
              <w:rPr>
                <w:rFonts w:ascii="Arial" w:hAnsi="Arial" w:cs="Arial"/>
                <w:color w:val="1F497D" w:themeColor="text2"/>
              </w:rPr>
              <w:t>T</w:t>
            </w:r>
            <w:r>
              <w:rPr>
                <w:rFonts w:ascii="Arial" w:hAnsi="Arial" w:cs="Arial"/>
                <w:color w:val="1F497D" w:themeColor="text2"/>
              </w:rPr>
              <w:t>raining</w:t>
            </w:r>
          </w:p>
          <w:p w14:paraId="368F5B28" w14:textId="56E5ACAB" w:rsidR="00937E1A" w:rsidRDefault="00937E1A" w:rsidP="005E2BFC">
            <w:pPr>
              <w:pStyle w:val="ListParagraph"/>
              <w:numPr>
                <w:ilvl w:val="0"/>
                <w:numId w:val="3"/>
              </w:numPr>
              <w:ind w:left="241" w:hanging="241"/>
            </w:pPr>
            <w:r w:rsidRPr="00937E1A">
              <w:rPr>
                <w:rFonts w:ascii="Arial" w:hAnsi="Arial" w:cs="Arial"/>
                <w:color w:val="1F497D" w:themeColor="text2"/>
              </w:rPr>
              <w:t>Provision and Use of Work Equipment Regulations</w:t>
            </w:r>
            <w:r w:rsidR="001B16D5" w:rsidRPr="001B16D5">
              <w:rPr>
                <w:rFonts w:ascii="Arial" w:hAnsi="Arial" w:cs="Arial"/>
                <w:color w:val="1F497D" w:themeColor="text2"/>
              </w:rPr>
              <w:t xml:space="preserve"> </w:t>
            </w:r>
            <w:r w:rsidR="005B2367">
              <w:rPr>
                <w:rFonts w:ascii="Arial" w:hAnsi="Arial" w:cs="Arial"/>
                <w:color w:val="1F497D" w:themeColor="text2"/>
              </w:rPr>
              <w:t>T</w:t>
            </w:r>
            <w:r w:rsidR="001B16D5" w:rsidRPr="001B16D5">
              <w:rPr>
                <w:rFonts w:ascii="Arial" w:hAnsi="Arial" w:cs="Arial"/>
                <w:color w:val="1F497D" w:themeColor="text2"/>
              </w:rPr>
              <w:t>raining</w:t>
            </w:r>
          </w:p>
          <w:p w14:paraId="07FDC851" w14:textId="74CA555B" w:rsidR="00DB3DAA" w:rsidRPr="00325139" w:rsidRDefault="00DB3DAA" w:rsidP="00DB3DAA">
            <w:pPr>
              <w:pStyle w:val="ListParagraph"/>
              <w:ind w:left="241"/>
              <w:rPr>
                <w:rFonts w:ascii="Arial" w:hAnsi="Arial" w:cs="Arial"/>
                <w:color w:val="1F497D" w:themeColor="text2"/>
              </w:rPr>
            </w:pPr>
          </w:p>
        </w:tc>
      </w:tr>
    </w:tbl>
    <w:p w14:paraId="0A7E985F" w14:textId="3844C8EE" w:rsidR="00BD4F4E" w:rsidRPr="00325139" w:rsidRDefault="00BD4F4E" w:rsidP="00D041DD">
      <w:pPr>
        <w:pStyle w:val="ListParagraph"/>
        <w:ind w:left="426"/>
        <w:rPr>
          <w:rFonts w:ascii="Arial" w:hAnsi="Arial" w:cs="Arial"/>
          <w:color w:val="1F497D" w:themeColor="text2"/>
        </w:rPr>
      </w:pPr>
    </w:p>
    <w:sectPr w:rsidR="00BD4F4E" w:rsidRPr="00325139" w:rsidSect="00866797">
      <w:headerReference w:type="default" r:id="rId7"/>
      <w:footerReference w:type="default" r:id="rId8"/>
      <w:pgSz w:w="11900" w:h="16840"/>
      <w:pgMar w:top="2552" w:right="1134" w:bottom="2194" w:left="1134" w:header="130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53E8A" w14:textId="77777777" w:rsidR="00A04BA7" w:rsidRDefault="00A04BA7" w:rsidP="007A5B4B">
      <w:r>
        <w:separator/>
      </w:r>
    </w:p>
  </w:endnote>
  <w:endnote w:type="continuationSeparator" w:id="0">
    <w:p w14:paraId="4356D7EA" w14:textId="77777777" w:rsidR="00A04BA7" w:rsidRDefault="00A04BA7" w:rsidP="007A5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2ECF5" w14:textId="77777777" w:rsidR="000B2BE8" w:rsidRDefault="000B2BE8" w:rsidP="000B2BE8">
    <w:pPr>
      <w:rPr>
        <w:rFonts w:ascii="Arial" w:hAnsi="Arial" w:cs="Arial"/>
        <w:b/>
        <w:color w:val="02ADE9"/>
        <w:sz w:val="14"/>
        <w:szCs w:val="14"/>
      </w:rPr>
    </w:pPr>
  </w:p>
  <w:p w14:paraId="3155C40A" w14:textId="184383B2" w:rsidR="00645C93" w:rsidRDefault="00866797" w:rsidP="00D45DF5">
    <w:pPr>
      <w:pStyle w:val="Adressebasdepage"/>
      <w:framePr w:wrap="auto" w:hAnchor="text" w:xAlign="left" w:yAlign="inline"/>
      <w:ind w:left="-567"/>
      <w:rPr>
        <w:rFonts w:cs="Arial"/>
      </w:rPr>
    </w:pPr>
    <w:r>
      <w:rPr>
        <w:rFonts w:cs="Arial"/>
      </w:rPr>
      <w:t>SOCOTEC</w:t>
    </w:r>
    <w:r w:rsidR="00645C93">
      <w:rPr>
        <w:rFonts w:cs="Arial"/>
      </w:rPr>
      <w:t xml:space="preserve"> UK Limited </w:t>
    </w:r>
  </w:p>
  <w:p w14:paraId="424E8634" w14:textId="74ABF6FA" w:rsidR="00645C93" w:rsidRPr="00D523BB" w:rsidRDefault="00645C93" w:rsidP="00D45DF5">
    <w:pPr>
      <w:pStyle w:val="Adressebasdepage"/>
      <w:framePr w:wrap="auto" w:hAnchor="text" w:xAlign="left" w:yAlign="inline"/>
      <w:ind w:left="-567"/>
      <w:rPr>
        <w:rFonts w:cs="Arial"/>
      </w:rPr>
    </w:pPr>
    <w:r>
      <w:rPr>
        <w:rFonts w:cs="Arial"/>
      </w:rPr>
      <w:t xml:space="preserve">Registered Office: </w:t>
    </w:r>
    <w:r w:rsidR="00866797">
      <w:rPr>
        <w:rFonts w:cs="Arial"/>
      </w:rPr>
      <w:t>SOCOTEC</w:t>
    </w:r>
    <w:r>
      <w:rPr>
        <w:rFonts w:cs="Arial"/>
      </w:rPr>
      <w:t xml:space="preserve"> House, Bretby Business Park, Ashby Road, Burton upon Trent, DE15 0YZ</w:t>
    </w:r>
    <w:r>
      <w:rPr>
        <w:rFonts w:cs="Arial"/>
      </w:rPr>
      <w:br/>
    </w:r>
  </w:p>
  <w:p w14:paraId="597F592C" w14:textId="77777777" w:rsidR="00645C93" w:rsidRDefault="00645C93" w:rsidP="00D45DF5">
    <w:pPr>
      <w:pStyle w:val="Adressebasdepage"/>
      <w:framePr w:wrap="auto" w:hAnchor="text" w:xAlign="left" w:yAlign="inline"/>
      <w:ind w:left="-567"/>
      <w:rPr>
        <w:rFonts w:cs="Arial"/>
      </w:rPr>
    </w:pPr>
    <w:r>
      <w:rPr>
        <w:rFonts w:cs="Arial"/>
      </w:rPr>
      <w:t>Incorporated in England : 02880501</w:t>
    </w:r>
  </w:p>
  <w:p w14:paraId="26F64BC3" w14:textId="77777777" w:rsidR="000B2BE8" w:rsidRDefault="000B2BE8" w:rsidP="00D45DF5">
    <w:pPr>
      <w:ind w:left="-567"/>
      <w:rPr>
        <w:rFonts w:ascii="Arial" w:hAnsi="Arial" w:cs="Arial"/>
        <w:b/>
        <w:color w:val="02ADE9"/>
        <w:sz w:val="14"/>
        <w:szCs w:val="14"/>
      </w:rPr>
    </w:pPr>
  </w:p>
  <w:p w14:paraId="51C52F96" w14:textId="1244E93A" w:rsidR="000B2BE8" w:rsidRPr="00D523BB" w:rsidRDefault="000B2BE8" w:rsidP="00D45DF5">
    <w:pPr>
      <w:tabs>
        <w:tab w:val="left" w:pos="8685"/>
      </w:tabs>
      <w:ind w:left="-567"/>
      <w:rPr>
        <w:rFonts w:ascii="Arial" w:hAnsi="Arial" w:cs="Arial"/>
        <w:b/>
        <w:color w:val="02ADE9"/>
        <w:sz w:val="14"/>
        <w:szCs w:val="14"/>
      </w:rPr>
    </w:pPr>
    <w:r w:rsidRPr="00D523BB">
      <w:rPr>
        <w:rFonts w:ascii="Arial" w:hAnsi="Arial" w:cs="Arial"/>
        <w:b/>
        <w:color w:val="02ADE9"/>
        <w:sz w:val="14"/>
        <w:szCs w:val="14"/>
      </w:rPr>
      <w:t>www.</w:t>
    </w:r>
    <w:r w:rsidR="00866797">
      <w:rPr>
        <w:rFonts w:ascii="Arial" w:hAnsi="Arial" w:cs="Arial"/>
        <w:b/>
        <w:color w:val="02ADE9"/>
        <w:sz w:val="14"/>
        <w:szCs w:val="14"/>
      </w:rPr>
      <w:t>SOCOTEC</w:t>
    </w:r>
    <w:r w:rsidRPr="00D523BB">
      <w:rPr>
        <w:rFonts w:ascii="Arial" w:hAnsi="Arial" w:cs="Arial"/>
        <w:b/>
        <w:color w:val="02ADE9"/>
        <w:sz w:val="14"/>
        <w:szCs w:val="14"/>
      </w:rPr>
      <w:t>.co.uk</w:t>
    </w:r>
    <w:r w:rsidR="00D45DF5">
      <w:rPr>
        <w:rFonts w:ascii="Arial" w:hAnsi="Arial" w:cs="Arial"/>
        <w:b/>
        <w:color w:val="02ADE9"/>
        <w:sz w:val="14"/>
        <w:szCs w:val="14"/>
      </w:rPr>
      <w:tab/>
    </w:r>
  </w:p>
  <w:p w14:paraId="7FA84A12" w14:textId="5C74202B" w:rsidR="00962829" w:rsidRDefault="00962829" w:rsidP="00D45DF5">
    <w:pPr>
      <w:pStyle w:val="Footer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20900" w14:textId="77777777" w:rsidR="00A04BA7" w:rsidRDefault="00A04BA7" w:rsidP="007A5B4B">
      <w:r>
        <w:separator/>
      </w:r>
    </w:p>
  </w:footnote>
  <w:footnote w:type="continuationSeparator" w:id="0">
    <w:p w14:paraId="25E1A0DE" w14:textId="77777777" w:rsidR="00A04BA7" w:rsidRDefault="00A04BA7" w:rsidP="007A5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18E0A" w14:textId="61A06199" w:rsidR="00433B96" w:rsidRDefault="00AD4D2C" w:rsidP="00D523BB">
    <w:pPr>
      <w:pStyle w:val="Header"/>
      <w:rPr>
        <w:color w:val="FFFFFF" w:themeColor="background1"/>
        <w:sz w:val="36"/>
        <w:szCs w:val="36"/>
      </w:rPr>
    </w:pPr>
    <w:r>
      <w:rPr>
        <w:noProof/>
        <w:color w:val="FFFFFF" w:themeColor="background1"/>
        <w:sz w:val="36"/>
        <w:szCs w:val="36"/>
        <w:lang w:val="en-US"/>
      </w:rPr>
      <w:drawing>
        <wp:anchor distT="0" distB="0" distL="114300" distR="114300" simplePos="0" relativeHeight="251664384" behindDoc="1" locked="0" layoutInCell="1" allowOverlap="1" wp14:anchorId="2A4987AE" wp14:editId="5ABC07E2">
          <wp:simplePos x="0" y="0"/>
          <wp:positionH relativeFrom="page">
            <wp:posOffset>6153150</wp:posOffset>
          </wp:positionH>
          <wp:positionV relativeFrom="paragraph">
            <wp:posOffset>-780415</wp:posOffset>
          </wp:positionV>
          <wp:extent cx="1352550" cy="1363980"/>
          <wp:effectExtent l="0" t="0" r="0" b="7620"/>
          <wp:wrapThrough wrapText="bothSides">
            <wp:wrapPolygon edited="0">
              <wp:start x="0" y="0"/>
              <wp:lineTo x="0" y="21419"/>
              <wp:lineTo x="21296" y="21419"/>
              <wp:lineTo x="21296" y="0"/>
              <wp:lineTo x="0" y="0"/>
            </wp:wrapPolygon>
          </wp:wrapThrough>
          <wp:docPr id="317159386" name="Picture 3171593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91" r="6084"/>
                  <a:stretch/>
                </pic:blipFill>
                <pic:spPr bwMode="auto">
                  <a:xfrm>
                    <a:off x="0" y="0"/>
                    <a:ext cx="1352550" cy="1363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2829">
      <w:rPr>
        <w:noProof/>
        <w:color w:val="FFFFFF" w:themeColor="background1"/>
        <w:sz w:val="36"/>
        <w:szCs w:val="36"/>
        <w:lang w:val="en-US"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3A4F9999" wp14:editId="627A9EEA">
              <wp:simplePos x="0" y="0"/>
              <wp:positionH relativeFrom="page">
                <wp:posOffset>-6985</wp:posOffset>
              </wp:positionH>
              <wp:positionV relativeFrom="page">
                <wp:posOffset>7198995</wp:posOffset>
              </wp:positionV>
              <wp:extent cx="179705" cy="0"/>
              <wp:effectExtent l="0" t="0" r="23495" b="2540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2E282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5CB574" id="Straight Connector 10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-.55pt,566.85pt" to="13.6pt,5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" strokecolor="#2e2825" strokeweight=".25pt">
              <o:lock v:ext="edit" shapetype="f"/>
              <w10:wrap anchorx="page" anchory="page"/>
            </v:line>
          </w:pict>
        </mc:Fallback>
      </mc:AlternateContent>
    </w:r>
    <w:r w:rsidR="00962829">
      <w:rPr>
        <w:noProof/>
        <w:color w:val="FFFFFF" w:themeColor="background1"/>
        <w:sz w:val="36"/>
        <w:szCs w:val="36"/>
        <w:lang w:val="en-US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777F8AE8" wp14:editId="7300E309">
              <wp:simplePos x="0" y="0"/>
              <wp:positionH relativeFrom="page">
                <wp:posOffset>7374255</wp:posOffset>
              </wp:positionH>
              <wp:positionV relativeFrom="page">
                <wp:posOffset>3598545</wp:posOffset>
              </wp:positionV>
              <wp:extent cx="179705" cy="0"/>
              <wp:effectExtent l="0" t="0" r="23495" b="2540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2E282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46567F" id="Straight Connector 9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80.65pt,283.35pt" to="594.8pt,2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" strokecolor="#2e2825" strokeweight=".25pt">
              <o:lock v:ext="edit" shapetype="f"/>
              <w10:wrap anchorx="page" anchory="page"/>
            </v:line>
          </w:pict>
        </mc:Fallback>
      </mc:AlternateContent>
    </w:r>
    <w:r w:rsidR="00962829">
      <w:rPr>
        <w:noProof/>
        <w:color w:val="FFFFFF" w:themeColor="background1"/>
        <w:sz w:val="36"/>
        <w:szCs w:val="36"/>
        <w:lang w:val="en-US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0412BABF" wp14:editId="5D92E935">
              <wp:simplePos x="0" y="0"/>
              <wp:positionH relativeFrom="page">
                <wp:posOffset>-6985</wp:posOffset>
              </wp:positionH>
              <wp:positionV relativeFrom="page">
                <wp:posOffset>3598545</wp:posOffset>
              </wp:positionV>
              <wp:extent cx="179705" cy="0"/>
              <wp:effectExtent l="0" t="0" r="23495" b="2540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2E282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484F92" id="Straight Connector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-.55pt,283.35pt" to="13.6pt,2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" strokecolor="#2e2825" strokeweight=".25pt">
              <o:lock v:ext="edit" shapetype="f"/>
              <w10:wrap anchorx="page" anchory="page"/>
            </v:line>
          </w:pict>
        </mc:Fallback>
      </mc:AlternateContent>
    </w:r>
    <w:r w:rsidR="00962829">
      <w:rPr>
        <w:noProof/>
        <w:color w:val="FFFFFF" w:themeColor="background1"/>
        <w:sz w:val="36"/>
        <w:szCs w:val="36"/>
        <w:lang w:val="en-US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68097C74" wp14:editId="60CD0671">
              <wp:simplePos x="0" y="0"/>
              <wp:positionH relativeFrom="page">
                <wp:posOffset>7374255</wp:posOffset>
              </wp:positionH>
              <wp:positionV relativeFrom="page">
                <wp:posOffset>7198995</wp:posOffset>
              </wp:positionV>
              <wp:extent cx="179705" cy="0"/>
              <wp:effectExtent l="0" t="0" r="23495" b="25400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2E282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8DBC23" id="Straight Connector 11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80.65pt,566.85pt" to="594.8pt,5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" strokecolor="#2e2825" strokeweight=".25pt">
              <o:lock v:ext="edit" shapetype="f"/>
              <w10:wrap anchorx="page" anchory="page"/>
            </v:line>
          </w:pict>
        </mc:Fallback>
      </mc:AlternateContent>
    </w:r>
    <w:r w:rsidR="00C27A1A">
      <w:rPr>
        <w:color w:val="FFFFFF" w:themeColor="background1"/>
        <w:sz w:val="36"/>
        <w:szCs w:val="36"/>
      </w:rPr>
      <w:tab/>
    </w:r>
  </w:p>
  <w:p w14:paraId="6B912E78" w14:textId="759B6B78" w:rsidR="00962829" w:rsidRPr="00241AAD" w:rsidRDefault="00433B96" w:rsidP="002352DE">
    <w:pPr>
      <w:pStyle w:val="Header"/>
      <w:tabs>
        <w:tab w:val="clear" w:pos="4320"/>
        <w:tab w:val="center" w:pos="4820"/>
      </w:tabs>
      <w:rPr>
        <w:rStyle w:val="SOCOTECHeadingCopyChar"/>
        <w:sz w:val="24"/>
        <w:u w:val="single"/>
      </w:rPr>
    </w:pPr>
    <w:r>
      <w:rPr>
        <w:color w:val="FFFFFF" w:themeColor="background1"/>
        <w:sz w:val="36"/>
        <w:szCs w:val="36"/>
      </w:rPr>
      <w:tab/>
    </w:r>
    <w:r w:rsidRPr="00241AAD">
      <w:rPr>
        <w:rStyle w:val="SOCOTECHeadingCopyChar"/>
        <w:sz w:val="24"/>
        <w:u w:val="single"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481B"/>
    <w:multiLevelType w:val="hybridMultilevel"/>
    <w:tmpl w:val="1DAEF05E"/>
    <w:lvl w:ilvl="0" w:tplc="FFFFFFFF">
      <w:start w:val="1"/>
      <w:numFmt w:val="lowerLetter"/>
      <w:lvlText w:val="%1)"/>
      <w:lvlJc w:val="left"/>
      <w:pPr>
        <w:ind w:left="780" w:hanging="360"/>
      </w:p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1D10C2"/>
    <w:multiLevelType w:val="multilevel"/>
    <w:tmpl w:val="47BA3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51E1C"/>
    <w:multiLevelType w:val="hybridMultilevel"/>
    <w:tmpl w:val="B6742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E225D"/>
    <w:multiLevelType w:val="multilevel"/>
    <w:tmpl w:val="C1C0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D6E9D"/>
    <w:multiLevelType w:val="hybridMultilevel"/>
    <w:tmpl w:val="AA18EAC2"/>
    <w:lvl w:ilvl="0" w:tplc="B86A6272">
      <w:start w:val="1"/>
      <w:numFmt w:val="bullet"/>
      <w:pStyle w:val="ListBullet"/>
      <w:lvlText w:val=""/>
      <w:lvlJc w:val="left"/>
      <w:pPr>
        <w:ind w:left="1080" w:hanging="360"/>
      </w:pPr>
      <w:rPr>
        <w:rFonts w:ascii="Symbol" w:hAnsi="Symbol" w:hint="default"/>
        <w:color w:val="FFD700"/>
        <w:u w:color="00B5E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FE5241"/>
    <w:multiLevelType w:val="hybridMultilevel"/>
    <w:tmpl w:val="7B24A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E70B9"/>
    <w:multiLevelType w:val="hybridMultilevel"/>
    <w:tmpl w:val="6ABE7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A0955"/>
    <w:multiLevelType w:val="multilevel"/>
    <w:tmpl w:val="E03E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7F59FB"/>
    <w:multiLevelType w:val="hybridMultilevel"/>
    <w:tmpl w:val="9006E1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3E37ED"/>
    <w:multiLevelType w:val="hybridMultilevel"/>
    <w:tmpl w:val="341A5998"/>
    <w:lvl w:ilvl="0" w:tplc="88582A2A">
      <w:start w:val="1"/>
      <w:numFmt w:val="bullet"/>
      <w:pStyle w:val="SOCOTECBulletPoints"/>
      <w:lvlText w:val=""/>
      <w:lvlJc w:val="left"/>
      <w:pPr>
        <w:ind w:left="720" w:hanging="360"/>
      </w:pPr>
      <w:rPr>
        <w:rFonts w:ascii="Symbol" w:hAnsi="Symbol" w:hint="default"/>
        <w:color w:val="FFD700"/>
        <w:u w:color="00B5E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871AB"/>
    <w:multiLevelType w:val="hybridMultilevel"/>
    <w:tmpl w:val="F1B65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C672F"/>
    <w:multiLevelType w:val="hybridMultilevel"/>
    <w:tmpl w:val="94306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87CDE"/>
    <w:multiLevelType w:val="multilevel"/>
    <w:tmpl w:val="36049C6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bullet"/>
      <w:lvlText w:val=""/>
      <w:lvlJc w:val="left"/>
      <w:pPr>
        <w:tabs>
          <w:tab w:val="num" w:pos="964"/>
        </w:tabs>
        <w:ind w:left="964" w:hanging="51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496383714">
    <w:abstractNumId w:val="4"/>
  </w:num>
  <w:num w:numId="2" w16cid:durableId="417217272">
    <w:abstractNumId w:val="9"/>
  </w:num>
  <w:num w:numId="3" w16cid:durableId="393087862">
    <w:abstractNumId w:val="8"/>
  </w:num>
  <w:num w:numId="4" w16cid:durableId="16149462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507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7372567">
    <w:abstractNumId w:val="7"/>
  </w:num>
  <w:num w:numId="7" w16cid:durableId="244152558">
    <w:abstractNumId w:val="6"/>
  </w:num>
  <w:num w:numId="8" w16cid:durableId="1528983740">
    <w:abstractNumId w:val="10"/>
  </w:num>
  <w:num w:numId="9" w16cid:durableId="1999458031">
    <w:abstractNumId w:val="5"/>
  </w:num>
  <w:num w:numId="10" w16cid:durableId="1409040745">
    <w:abstractNumId w:val="2"/>
  </w:num>
  <w:num w:numId="11" w16cid:durableId="270012042">
    <w:abstractNumId w:val="11"/>
  </w:num>
  <w:num w:numId="12" w16cid:durableId="221791393">
    <w:abstractNumId w:val="1"/>
  </w:num>
  <w:num w:numId="13" w16cid:durableId="28200212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6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B4B"/>
    <w:rsid w:val="00022EC0"/>
    <w:rsid w:val="00037C43"/>
    <w:rsid w:val="000719C4"/>
    <w:rsid w:val="00076013"/>
    <w:rsid w:val="00081A6C"/>
    <w:rsid w:val="000907FE"/>
    <w:rsid w:val="000A50CC"/>
    <w:rsid w:val="000B2BE8"/>
    <w:rsid w:val="000B5825"/>
    <w:rsid w:val="000E40B7"/>
    <w:rsid w:val="000E5E47"/>
    <w:rsid w:val="000E5E9D"/>
    <w:rsid w:val="000F5DCC"/>
    <w:rsid w:val="00102282"/>
    <w:rsid w:val="00110760"/>
    <w:rsid w:val="001143B0"/>
    <w:rsid w:val="0011473F"/>
    <w:rsid w:val="00117C14"/>
    <w:rsid w:val="00123250"/>
    <w:rsid w:val="001271E3"/>
    <w:rsid w:val="0013401B"/>
    <w:rsid w:val="0013495F"/>
    <w:rsid w:val="00143BED"/>
    <w:rsid w:val="00161B5C"/>
    <w:rsid w:val="0017179D"/>
    <w:rsid w:val="00173EFD"/>
    <w:rsid w:val="001851D0"/>
    <w:rsid w:val="00190F89"/>
    <w:rsid w:val="00194311"/>
    <w:rsid w:val="001A01EA"/>
    <w:rsid w:val="001A124F"/>
    <w:rsid w:val="001B065F"/>
    <w:rsid w:val="001B16D5"/>
    <w:rsid w:val="001B59CE"/>
    <w:rsid w:val="001F3465"/>
    <w:rsid w:val="001F67C8"/>
    <w:rsid w:val="001F7553"/>
    <w:rsid w:val="0021260E"/>
    <w:rsid w:val="002137BE"/>
    <w:rsid w:val="00223365"/>
    <w:rsid w:val="002352DE"/>
    <w:rsid w:val="00241AAD"/>
    <w:rsid w:val="00255687"/>
    <w:rsid w:val="00264FE7"/>
    <w:rsid w:val="002658B9"/>
    <w:rsid w:val="00267BF1"/>
    <w:rsid w:val="00272231"/>
    <w:rsid w:val="00281C27"/>
    <w:rsid w:val="002A552D"/>
    <w:rsid w:val="002A780A"/>
    <w:rsid w:val="002B23E4"/>
    <w:rsid w:val="002C6DF8"/>
    <w:rsid w:val="002F231C"/>
    <w:rsid w:val="002F5989"/>
    <w:rsid w:val="002F7D3C"/>
    <w:rsid w:val="00311E56"/>
    <w:rsid w:val="00325139"/>
    <w:rsid w:val="00330F71"/>
    <w:rsid w:val="003348D8"/>
    <w:rsid w:val="003365AA"/>
    <w:rsid w:val="00340DA0"/>
    <w:rsid w:val="00343327"/>
    <w:rsid w:val="00347376"/>
    <w:rsid w:val="00366FFF"/>
    <w:rsid w:val="00367517"/>
    <w:rsid w:val="00374605"/>
    <w:rsid w:val="0039408F"/>
    <w:rsid w:val="003A0BDD"/>
    <w:rsid w:val="003A39A7"/>
    <w:rsid w:val="003B7EC8"/>
    <w:rsid w:val="003C012D"/>
    <w:rsid w:val="003F08BA"/>
    <w:rsid w:val="003F1D8C"/>
    <w:rsid w:val="004244F5"/>
    <w:rsid w:val="00433B18"/>
    <w:rsid w:val="00433B96"/>
    <w:rsid w:val="00446CE6"/>
    <w:rsid w:val="00451637"/>
    <w:rsid w:val="00463BA1"/>
    <w:rsid w:val="004D26CC"/>
    <w:rsid w:val="00501486"/>
    <w:rsid w:val="00501E5D"/>
    <w:rsid w:val="00502E96"/>
    <w:rsid w:val="00510D87"/>
    <w:rsid w:val="00511B03"/>
    <w:rsid w:val="00523669"/>
    <w:rsid w:val="0052374E"/>
    <w:rsid w:val="00533530"/>
    <w:rsid w:val="0054764A"/>
    <w:rsid w:val="00554553"/>
    <w:rsid w:val="00564F3D"/>
    <w:rsid w:val="00565A17"/>
    <w:rsid w:val="00582E57"/>
    <w:rsid w:val="005A5366"/>
    <w:rsid w:val="005B2367"/>
    <w:rsid w:val="005B4009"/>
    <w:rsid w:val="005C7B10"/>
    <w:rsid w:val="005D3505"/>
    <w:rsid w:val="005D6008"/>
    <w:rsid w:val="005E37FC"/>
    <w:rsid w:val="005E3FEE"/>
    <w:rsid w:val="005F4C19"/>
    <w:rsid w:val="006132D1"/>
    <w:rsid w:val="006166FD"/>
    <w:rsid w:val="006319D6"/>
    <w:rsid w:val="00634F21"/>
    <w:rsid w:val="00634FBB"/>
    <w:rsid w:val="00644890"/>
    <w:rsid w:val="00645C93"/>
    <w:rsid w:val="006614F4"/>
    <w:rsid w:val="00667317"/>
    <w:rsid w:val="0067727E"/>
    <w:rsid w:val="00680660"/>
    <w:rsid w:val="00680EC2"/>
    <w:rsid w:val="006831C9"/>
    <w:rsid w:val="0069134B"/>
    <w:rsid w:val="0069589B"/>
    <w:rsid w:val="006A1D0E"/>
    <w:rsid w:val="006C7164"/>
    <w:rsid w:val="006D3B8D"/>
    <w:rsid w:val="006D6476"/>
    <w:rsid w:val="006E0946"/>
    <w:rsid w:val="006E33BE"/>
    <w:rsid w:val="006E4379"/>
    <w:rsid w:val="006E4D6E"/>
    <w:rsid w:val="006E5B5A"/>
    <w:rsid w:val="006F0610"/>
    <w:rsid w:val="006F4727"/>
    <w:rsid w:val="00704005"/>
    <w:rsid w:val="00705640"/>
    <w:rsid w:val="00735EEC"/>
    <w:rsid w:val="007625BE"/>
    <w:rsid w:val="00766BBE"/>
    <w:rsid w:val="007859C8"/>
    <w:rsid w:val="00793F06"/>
    <w:rsid w:val="007A5B4B"/>
    <w:rsid w:val="007B24B6"/>
    <w:rsid w:val="007B4CE6"/>
    <w:rsid w:val="007C39BB"/>
    <w:rsid w:val="007E1677"/>
    <w:rsid w:val="007F744C"/>
    <w:rsid w:val="0080211B"/>
    <w:rsid w:val="00804141"/>
    <w:rsid w:val="008163FB"/>
    <w:rsid w:val="00817155"/>
    <w:rsid w:val="00817D65"/>
    <w:rsid w:val="008203F3"/>
    <w:rsid w:val="00823976"/>
    <w:rsid w:val="00833BF5"/>
    <w:rsid w:val="00837468"/>
    <w:rsid w:val="008562A0"/>
    <w:rsid w:val="00857E65"/>
    <w:rsid w:val="0086147A"/>
    <w:rsid w:val="00866797"/>
    <w:rsid w:val="0089695F"/>
    <w:rsid w:val="008E03FE"/>
    <w:rsid w:val="008E2EF9"/>
    <w:rsid w:val="00937E1A"/>
    <w:rsid w:val="00940640"/>
    <w:rsid w:val="009521CC"/>
    <w:rsid w:val="00962829"/>
    <w:rsid w:val="009650CF"/>
    <w:rsid w:val="00984102"/>
    <w:rsid w:val="009A16C5"/>
    <w:rsid w:val="009B0CBE"/>
    <w:rsid w:val="009C382D"/>
    <w:rsid w:val="009D1101"/>
    <w:rsid w:val="009E3642"/>
    <w:rsid w:val="009E4D45"/>
    <w:rsid w:val="009F35D6"/>
    <w:rsid w:val="00A04BA7"/>
    <w:rsid w:val="00A051F2"/>
    <w:rsid w:val="00A13545"/>
    <w:rsid w:val="00A17694"/>
    <w:rsid w:val="00A24D6A"/>
    <w:rsid w:val="00A670CB"/>
    <w:rsid w:val="00AB23B6"/>
    <w:rsid w:val="00AB2788"/>
    <w:rsid w:val="00AD2576"/>
    <w:rsid w:val="00AD4D2C"/>
    <w:rsid w:val="00AE6FB8"/>
    <w:rsid w:val="00B02B88"/>
    <w:rsid w:val="00B067ED"/>
    <w:rsid w:val="00B128F4"/>
    <w:rsid w:val="00B14154"/>
    <w:rsid w:val="00B36490"/>
    <w:rsid w:val="00B36DE1"/>
    <w:rsid w:val="00B4615E"/>
    <w:rsid w:val="00B52617"/>
    <w:rsid w:val="00B725BC"/>
    <w:rsid w:val="00B76072"/>
    <w:rsid w:val="00B76A49"/>
    <w:rsid w:val="00B77C15"/>
    <w:rsid w:val="00B91A86"/>
    <w:rsid w:val="00B92B5A"/>
    <w:rsid w:val="00B95D2C"/>
    <w:rsid w:val="00BA1E24"/>
    <w:rsid w:val="00BA2878"/>
    <w:rsid w:val="00BB4A96"/>
    <w:rsid w:val="00BC7B24"/>
    <w:rsid w:val="00BD1062"/>
    <w:rsid w:val="00BD4F4E"/>
    <w:rsid w:val="00BE2AB8"/>
    <w:rsid w:val="00BF41B7"/>
    <w:rsid w:val="00BF4BA2"/>
    <w:rsid w:val="00C01027"/>
    <w:rsid w:val="00C20084"/>
    <w:rsid w:val="00C20F6A"/>
    <w:rsid w:val="00C273EE"/>
    <w:rsid w:val="00C27A1A"/>
    <w:rsid w:val="00C355A3"/>
    <w:rsid w:val="00C50647"/>
    <w:rsid w:val="00C50FA8"/>
    <w:rsid w:val="00C619C3"/>
    <w:rsid w:val="00C66F54"/>
    <w:rsid w:val="00C67932"/>
    <w:rsid w:val="00C75FBD"/>
    <w:rsid w:val="00C81746"/>
    <w:rsid w:val="00C9766C"/>
    <w:rsid w:val="00CB4300"/>
    <w:rsid w:val="00CC6325"/>
    <w:rsid w:val="00CE0EA5"/>
    <w:rsid w:val="00CF108A"/>
    <w:rsid w:val="00D041DD"/>
    <w:rsid w:val="00D113A3"/>
    <w:rsid w:val="00D15883"/>
    <w:rsid w:val="00D2002D"/>
    <w:rsid w:val="00D21039"/>
    <w:rsid w:val="00D37238"/>
    <w:rsid w:val="00D40464"/>
    <w:rsid w:val="00D45DF5"/>
    <w:rsid w:val="00D523BB"/>
    <w:rsid w:val="00D60168"/>
    <w:rsid w:val="00D653B4"/>
    <w:rsid w:val="00D703E8"/>
    <w:rsid w:val="00D71D9A"/>
    <w:rsid w:val="00DB3A17"/>
    <w:rsid w:val="00DB3DAA"/>
    <w:rsid w:val="00DC1AFE"/>
    <w:rsid w:val="00DC344A"/>
    <w:rsid w:val="00DC5E30"/>
    <w:rsid w:val="00DD0A88"/>
    <w:rsid w:val="00DD4EC7"/>
    <w:rsid w:val="00DE3150"/>
    <w:rsid w:val="00DF639B"/>
    <w:rsid w:val="00DF7278"/>
    <w:rsid w:val="00E03BC5"/>
    <w:rsid w:val="00E261D7"/>
    <w:rsid w:val="00E4058A"/>
    <w:rsid w:val="00E538DE"/>
    <w:rsid w:val="00E53A9F"/>
    <w:rsid w:val="00E53C6C"/>
    <w:rsid w:val="00E57BC1"/>
    <w:rsid w:val="00E71839"/>
    <w:rsid w:val="00E86F19"/>
    <w:rsid w:val="00EA1F0E"/>
    <w:rsid w:val="00EF16E0"/>
    <w:rsid w:val="00EF5648"/>
    <w:rsid w:val="00EF6F78"/>
    <w:rsid w:val="00EF72DF"/>
    <w:rsid w:val="00F05BAE"/>
    <w:rsid w:val="00F270B6"/>
    <w:rsid w:val="00F331F1"/>
    <w:rsid w:val="00F36A3D"/>
    <w:rsid w:val="00F43B55"/>
    <w:rsid w:val="00F60A99"/>
    <w:rsid w:val="00F76083"/>
    <w:rsid w:val="00F85206"/>
    <w:rsid w:val="00F86A8B"/>
    <w:rsid w:val="00F91BC3"/>
    <w:rsid w:val="00F931A8"/>
    <w:rsid w:val="00FA09ED"/>
    <w:rsid w:val="00FA6B01"/>
    <w:rsid w:val="00FC18FB"/>
    <w:rsid w:val="00FC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54362D"/>
  <w15:docId w15:val="{1548CA2D-A6A6-451F-AE0B-57CF7271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C012D"/>
    <w:rPr>
      <w:rFonts w:ascii="Roboto Light" w:hAnsi="Roboto Light"/>
      <w:color w:val="2F2F31"/>
      <w:sz w:val="22"/>
      <w:lang w:val="en-GB"/>
    </w:rPr>
  </w:style>
  <w:style w:type="paragraph" w:styleId="Heading1">
    <w:name w:val="heading 1"/>
    <w:basedOn w:val="Heading2"/>
    <w:next w:val="Normal"/>
    <w:link w:val="Heading1Char"/>
    <w:uiPriority w:val="9"/>
    <w:rsid w:val="00D113A3"/>
    <w:pPr>
      <w:spacing w:before="0"/>
      <w:outlineLvl w:val="0"/>
    </w:pPr>
    <w:rPr>
      <w:rFonts w:ascii="Roboto Medium" w:hAnsi="Roboto Medium"/>
      <w:b w:val="0"/>
      <w:bCs w:val="0"/>
      <w:color w:val="003B79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7625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7625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7625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7625B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7625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7625B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7625B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7625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5B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B4B"/>
  </w:style>
  <w:style w:type="paragraph" w:styleId="Footer">
    <w:name w:val="footer"/>
    <w:basedOn w:val="Normal"/>
    <w:link w:val="FooterChar"/>
    <w:uiPriority w:val="99"/>
    <w:unhideWhenUsed/>
    <w:rsid w:val="007A5B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B4B"/>
  </w:style>
  <w:style w:type="paragraph" w:styleId="BalloonText">
    <w:name w:val="Balloon Text"/>
    <w:basedOn w:val="Normal"/>
    <w:link w:val="BalloonTextChar"/>
    <w:uiPriority w:val="99"/>
    <w:semiHidden/>
    <w:unhideWhenUsed/>
    <w:rsid w:val="007A5B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B4B"/>
    <w:rPr>
      <w:rFonts w:ascii="Lucida Grande" w:hAnsi="Lucida Grande" w:cs="Lucida Grande"/>
      <w:sz w:val="18"/>
      <w:szCs w:val="18"/>
    </w:rPr>
  </w:style>
  <w:style w:type="character" w:styleId="Hyperlink">
    <w:name w:val="Hyperlink"/>
    <w:aliases w:val="SOCOTEC Hyperlink"/>
    <w:basedOn w:val="DefaultParagraphFont"/>
    <w:uiPriority w:val="99"/>
    <w:unhideWhenUsed/>
    <w:qFormat/>
    <w:rsid w:val="00DB3A17"/>
    <w:rPr>
      <w:rFonts w:ascii="Arial" w:hAnsi="Arial"/>
      <w:color w:val="00B5E2"/>
      <w:sz w:val="22"/>
      <w:u w:val="single"/>
    </w:rPr>
  </w:style>
  <w:style w:type="paragraph" w:customStyle="1" w:styleId="BasicParagraph">
    <w:name w:val="[Basic Paragraph]"/>
    <w:basedOn w:val="Normal"/>
    <w:uiPriority w:val="99"/>
    <w:rsid w:val="0082397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D0A88"/>
    <w:pPr>
      <w:spacing w:after="120"/>
      <w:ind w:left="283"/>
    </w:pPr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113A3"/>
    <w:rPr>
      <w:rFonts w:ascii="Roboto Medium" w:eastAsiaTheme="majorEastAsia" w:hAnsi="Roboto Medium" w:cstheme="majorBidi"/>
      <w:color w:val="003B79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6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25B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625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625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7625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7625B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7625B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7625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7625B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25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625B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E3150"/>
    <w:rPr>
      <w:color w:val="800080" w:themeColor="followedHyperlink"/>
      <w:u w:val="single"/>
    </w:rPr>
  </w:style>
  <w:style w:type="paragraph" w:customStyle="1" w:styleId="SOCOTECBulletPoints">
    <w:name w:val="SOCOTEC Bullet Points"/>
    <w:basedOn w:val="ListBullet"/>
    <w:qFormat/>
    <w:rsid w:val="00DB3A17"/>
    <w:pPr>
      <w:numPr>
        <w:numId w:val="2"/>
      </w:numPr>
    </w:pPr>
    <w:rPr>
      <w:rFonts w:eastAsiaTheme="majorEastAsia" w:cstheme="majorBidi"/>
      <w:szCs w:val="28"/>
    </w:rPr>
  </w:style>
  <w:style w:type="paragraph" w:styleId="ListBullet">
    <w:name w:val="List Bullet"/>
    <w:basedOn w:val="Normal"/>
    <w:uiPriority w:val="99"/>
    <w:unhideWhenUsed/>
    <w:rsid w:val="00DB3A17"/>
    <w:pPr>
      <w:numPr>
        <w:numId w:val="1"/>
      </w:numPr>
      <w:contextualSpacing/>
    </w:pPr>
    <w:rPr>
      <w:rFonts w:ascii="Arial" w:hAnsi="Arial" w:cs="Arial"/>
    </w:rPr>
  </w:style>
  <w:style w:type="table" w:styleId="TableGrid">
    <w:name w:val="Table Grid"/>
    <w:basedOn w:val="TableNormal"/>
    <w:uiPriority w:val="59"/>
    <w:rsid w:val="00C50FA8"/>
    <w:rPr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basdepage">
    <w:name w:val="Adresse bas de page"/>
    <w:basedOn w:val="Normal"/>
    <w:rsid w:val="00D523BB"/>
    <w:pPr>
      <w:framePr w:wrap="around" w:hAnchor="page" w:xAlign="center" w:yAlign="bottom"/>
      <w:spacing w:line="160" w:lineRule="atLeast"/>
    </w:pPr>
    <w:rPr>
      <w:rFonts w:ascii="Arial" w:eastAsia="Arial" w:hAnsi="Arial" w:cs="Times New Roman"/>
      <w:color w:val="auto"/>
      <w:sz w:val="14"/>
      <w:szCs w:val="14"/>
      <w:lang w:val="fr-FR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D0A88"/>
    <w:rPr>
      <w:rFonts w:ascii="Roboto Light" w:hAnsi="Roboto Light"/>
      <w:color w:val="2F2F31"/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D0A8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D0A88"/>
    <w:rPr>
      <w:rFonts w:ascii="Roboto Light" w:hAnsi="Roboto Light"/>
      <w:color w:val="2F2F31"/>
      <w:sz w:val="22"/>
      <w:lang w:val="en-GB"/>
    </w:rPr>
  </w:style>
  <w:style w:type="paragraph" w:customStyle="1" w:styleId="SOCOTECBodyCopy">
    <w:name w:val="SOCOTEC Body Copy"/>
    <w:basedOn w:val="Normal"/>
    <w:link w:val="SOCOTECBodyCopyChar"/>
    <w:qFormat/>
    <w:rsid w:val="00DD0A88"/>
    <w:pPr>
      <w:tabs>
        <w:tab w:val="left" w:pos="5774"/>
      </w:tabs>
      <w:spacing w:after="120" w:line="240" w:lineRule="exact"/>
    </w:pPr>
    <w:rPr>
      <w:rFonts w:ascii="Arial" w:hAnsi="Arial" w:cs="Arial"/>
      <w:color w:val="000000" w:themeColor="text1"/>
      <w:spacing w:val="-3"/>
      <w:szCs w:val="18"/>
    </w:rPr>
  </w:style>
  <w:style w:type="paragraph" w:customStyle="1" w:styleId="SOCOTECHeadingCopy">
    <w:name w:val="SOCOTEC Heading Copy"/>
    <w:basedOn w:val="Normal"/>
    <w:link w:val="SOCOTECHeadingCopyChar"/>
    <w:qFormat/>
    <w:rsid w:val="003C012D"/>
    <w:rPr>
      <w:rFonts w:ascii="Arial" w:hAnsi="Arial" w:cs="Arial"/>
      <w:b/>
      <w:color w:val="02ADE9"/>
      <w:sz w:val="24"/>
    </w:rPr>
  </w:style>
  <w:style w:type="character" w:customStyle="1" w:styleId="SOCOTECBodyCopyChar">
    <w:name w:val="SOCOTEC Body Copy Char"/>
    <w:basedOn w:val="DefaultParagraphFont"/>
    <w:link w:val="SOCOTECBodyCopy"/>
    <w:rsid w:val="00DD0A88"/>
    <w:rPr>
      <w:rFonts w:ascii="Arial" w:hAnsi="Arial" w:cs="Arial"/>
      <w:color w:val="000000" w:themeColor="text1"/>
      <w:spacing w:val="-3"/>
      <w:sz w:val="22"/>
      <w:szCs w:val="18"/>
      <w:lang w:val="en-GB"/>
    </w:rPr>
  </w:style>
  <w:style w:type="character" w:customStyle="1" w:styleId="SOCOTECHeadingCopyChar">
    <w:name w:val="SOCOTEC Heading Copy Char"/>
    <w:basedOn w:val="DefaultParagraphFont"/>
    <w:link w:val="SOCOTECHeadingCopy"/>
    <w:rsid w:val="003C012D"/>
    <w:rPr>
      <w:rFonts w:ascii="Arial" w:hAnsi="Arial" w:cs="Arial"/>
      <w:b/>
      <w:color w:val="02ADE9"/>
      <w:lang w:val="en-GB"/>
    </w:rPr>
  </w:style>
  <w:style w:type="paragraph" w:styleId="BodyTextFirstIndent2">
    <w:name w:val="Body Text First Indent 2"/>
    <w:basedOn w:val="Normal"/>
    <w:link w:val="BodyTextFirstIndent2Char"/>
    <w:uiPriority w:val="99"/>
    <w:unhideWhenUsed/>
    <w:rsid w:val="00DD0A88"/>
    <w:pPr>
      <w:ind w:left="360" w:firstLine="360"/>
    </w:pPr>
  </w:style>
  <w:style w:type="character" w:customStyle="1" w:styleId="BodyTextFirstIndent2Char">
    <w:name w:val="Body Text First Indent 2 Char"/>
    <w:basedOn w:val="DefaultParagraphFont"/>
    <w:link w:val="BodyTextFirstIndent2"/>
    <w:uiPriority w:val="99"/>
    <w:rsid w:val="00DD0A88"/>
    <w:rPr>
      <w:rFonts w:ascii="Roboto Light" w:hAnsi="Roboto Light"/>
      <w:color w:val="2F2F31"/>
      <w:sz w:val="22"/>
      <w:lang w:val="en-GB"/>
    </w:rPr>
  </w:style>
  <w:style w:type="character" w:styleId="Strong">
    <w:name w:val="Strong"/>
    <w:basedOn w:val="DefaultParagraphFont"/>
    <w:uiPriority w:val="22"/>
    <w:qFormat/>
    <w:rsid w:val="0034332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1769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7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Curry</dc:creator>
  <cp:lastModifiedBy>Alison Poxon</cp:lastModifiedBy>
  <cp:revision>2</cp:revision>
  <cp:lastPrinted>2018-06-14T12:26:00Z</cp:lastPrinted>
  <dcterms:created xsi:type="dcterms:W3CDTF">2025-03-26T11:22:00Z</dcterms:created>
  <dcterms:modified xsi:type="dcterms:W3CDTF">2025-03-26T11:22:00Z</dcterms:modified>
</cp:coreProperties>
</file>