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72EF6" w14:textId="6B73F7BB" w:rsidR="00084259" w:rsidRPr="009B6943" w:rsidRDefault="00105356" w:rsidP="00486777">
      <w:pPr>
        <w:tabs>
          <w:tab w:val="left" w:pos="426"/>
          <w:tab w:val="left" w:pos="851"/>
          <w:tab w:val="left" w:pos="2977"/>
          <w:tab w:val="left" w:pos="3402"/>
        </w:tabs>
        <w:ind w:left="426"/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522F2811" wp14:editId="16A67CF9">
            <wp:simplePos x="0" y="0"/>
            <wp:positionH relativeFrom="page">
              <wp:posOffset>457200</wp:posOffset>
            </wp:positionH>
            <wp:positionV relativeFrom="page">
              <wp:posOffset>431800</wp:posOffset>
            </wp:positionV>
            <wp:extent cx="1619885" cy="62611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ED6">
        <w:rPr>
          <w:rFonts w:ascii="Calibri" w:hAnsi="Calibri" w:cs="Calibri"/>
          <w:b/>
        </w:rPr>
        <w:t>d</w:t>
      </w:r>
    </w:p>
    <w:p w14:paraId="5CA13828" w14:textId="77777777" w:rsidR="00084259" w:rsidRDefault="00084259" w:rsidP="00B85291">
      <w:pPr>
        <w:tabs>
          <w:tab w:val="left" w:pos="426"/>
          <w:tab w:val="left" w:pos="851"/>
        </w:tabs>
        <w:ind w:left="426"/>
        <w:rPr>
          <w:rFonts w:ascii="Calibri" w:hAnsi="Calibri" w:cs="Calibri"/>
          <w:b/>
        </w:rPr>
      </w:pPr>
    </w:p>
    <w:p w14:paraId="24D5F486" w14:textId="77777777" w:rsidR="000A5ED6" w:rsidRDefault="000A5ED6" w:rsidP="00B85291">
      <w:pPr>
        <w:tabs>
          <w:tab w:val="left" w:pos="426"/>
          <w:tab w:val="left" w:pos="851"/>
        </w:tabs>
        <w:ind w:left="426"/>
        <w:rPr>
          <w:rFonts w:ascii="Calibri" w:hAnsi="Calibri" w:cs="Calibri"/>
          <w:b/>
        </w:rPr>
      </w:pPr>
    </w:p>
    <w:p w14:paraId="42DCF468" w14:textId="77777777" w:rsidR="000A5ED6" w:rsidRPr="009B6943" w:rsidRDefault="000A5ED6" w:rsidP="00B85291">
      <w:pPr>
        <w:tabs>
          <w:tab w:val="left" w:pos="426"/>
          <w:tab w:val="left" w:pos="851"/>
        </w:tabs>
        <w:ind w:left="426"/>
        <w:rPr>
          <w:rFonts w:ascii="Calibri" w:hAnsi="Calibri" w:cs="Calibri"/>
          <w:b/>
        </w:rPr>
      </w:pPr>
    </w:p>
    <w:p w14:paraId="2FF4377D" w14:textId="77777777" w:rsidR="00B85291" w:rsidRPr="009B6943" w:rsidRDefault="00C43AD2" w:rsidP="008454E2">
      <w:pPr>
        <w:tabs>
          <w:tab w:val="left" w:pos="0"/>
        </w:tabs>
        <w:spacing w:line="300" w:lineRule="atLeast"/>
        <w:ind w:left="0" w:firstLine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0"/>
          <w:szCs w:val="20"/>
        </w:rPr>
        <w:pict w14:anchorId="7620E8FE">
          <v:rect id="_x0000_i1025" style="width:433.5pt;height:1pt" o:hrpct="989" o:hralign="center" o:hrstd="t" o:hr="t" fillcolor="#a0a0a0" stroked="f"/>
        </w:pict>
      </w:r>
    </w:p>
    <w:p w14:paraId="470191E6" w14:textId="15BC1527" w:rsidR="00F70D3E" w:rsidRDefault="00DF2B5A" w:rsidP="0051779D">
      <w:pPr>
        <w:tabs>
          <w:tab w:val="left" w:pos="0"/>
          <w:tab w:val="left" w:pos="851"/>
        </w:tabs>
        <w:spacing w:line="300" w:lineRule="atLeast"/>
        <w:ind w:left="0" w:firstLine="0"/>
        <w:rPr>
          <w:rFonts w:ascii="Century Gothic" w:hAnsi="Century Gothic" w:cs="Arial"/>
          <w:b/>
          <w:sz w:val="34"/>
          <w:szCs w:val="34"/>
        </w:rPr>
      </w:pPr>
      <w:r>
        <w:rPr>
          <w:rFonts w:ascii="Century Gothic" w:hAnsi="Century Gothic" w:cs="Arial"/>
          <w:b/>
          <w:sz w:val="34"/>
          <w:szCs w:val="34"/>
        </w:rPr>
        <w:t xml:space="preserve">Project </w:t>
      </w:r>
      <w:r w:rsidR="00D52E6B">
        <w:rPr>
          <w:rFonts w:ascii="Century Gothic" w:hAnsi="Century Gothic" w:cs="Arial"/>
          <w:b/>
          <w:sz w:val="34"/>
          <w:szCs w:val="34"/>
        </w:rPr>
        <w:t xml:space="preserve">Delivery </w:t>
      </w:r>
      <w:r>
        <w:rPr>
          <w:rFonts w:ascii="Century Gothic" w:hAnsi="Century Gothic" w:cs="Arial"/>
          <w:b/>
          <w:sz w:val="34"/>
          <w:szCs w:val="34"/>
        </w:rPr>
        <w:t>Manager</w:t>
      </w:r>
      <w:r w:rsidR="003612F1">
        <w:rPr>
          <w:rFonts w:ascii="Century Gothic" w:hAnsi="Century Gothic" w:cs="Arial"/>
          <w:b/>
          <w:sz w:val="34"/>
          <w:szCs w:val="34"/>
        </w:rPr>
        <w:t xml:space="preserve"> (Commercial) </w:t>
      </w:r>
    </w:p>
    <w:p w14:paraId="55FC585D" w14:textId="2068DF19" w:rsidR="000A5ED6" w:rsidRPr="009B6943" w:rsidRDefault="000A5ED6" w:rsidP="0051779D">
      <w:pPr>
        <w:tabs>
          <w:tab w:val="left" w:pos="0"/>
          <w:tab w:val="left" w:pos="851"/>
        </w:tabs>
        <w:spacing w:line="300" w:lineRule="atLeast"/>
        <w:ind w:left="0" w:firstLine="0"/>
        <w:rPr>
          <w:rFonts w:ascii="Century Gothic" w:hAnsi="Century Gothic" w:cs="Arial"/>
          <w:b/>
          <w:sz w:val="34"/>
          <w:szCs w:val="34"/>
        </w:rPr>
      </w:pPr>
      <w:r>
        <w:rPr>
          <w:rFonts w:ascii="Century Gothic" w:hAnsi="Century Gothic" w:cs="Arial"/>
          <w:b/>
          <w:sz w:val="34"/>
          <w:szCs w:val="34"/>
        </w:rPr>
        <w:t xml:space="preserve">JOB DESCRIPTION </w:t>
      </w:r>
    </w:p>
    <w:p w14:paraId="2246F614" w14:textId="77777777" w:rsidR="00B64780" w:rsidRPr="009B6943" w:rsidRDefault="00C43AD2" w:rsidP="0051779D">
      <w:pPr>
        <w:tabs>
          <w:tab w:val="left" w:pos="0"/>
          <w:tab w:val="left" w:pos="851"/>
        </w:tabs>
        <w:spacing w:line="300" w:lineRule="atLeast"/>
        <w:ind w:left="0" w:firstLine="0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sz w:val="20"/>
          <w:szCs w:val="20"/>
        </w:rPr>
        <w:pict w14:anchorId="679749CA">
          <v:rect id="_x0000_i1026" style="width:0;height:1.5pt" o:hralign="center" o:hrstd="t" o:hr="t" fillcolor="#a0a0a0" stroked="f"/>
        </w:pict>
      </w:r>
    </w:p>
    <w:p w14:paraId="175B28B9" w14:textId="2FF1C60B" w:rsidR="00507BB7" w:rsidRPr="009B6943" w:rsidRDefault="00507BB7" w:rsidP="0015080D">
      <w:pPr>
        <w:tabs>
          <w:tab w:val="left" w:pos="426"/>
          <w:tab w:val="left" w:pos="851"/>
        </w:tabs>
        <w:spacing w:line="280" w:lineRule="exact"/>
        <w:ind w:left="2161" w:hanging="2160"/>
        <w:jc w:val="both"/>
        <w:rPr>
          <w:rFonts w:ascii="Century Gothic" w:hAnsi="Century Gothic" w:cs="Arial"/>
          <w:bCs/>
        </w:rPr>
      </w:pPr>
      <w:r w:rsidRPr="009B6943">
        <w:rPr>
          <w:rFonts w:ascii="Century Gothic" w:hAnsi="Century Gothic" w:cs="Arial"/>
          <w:b/>
        </w:rPr>
        <w:t>J</w:t>
      </w:r>
      <w:r w:rsidR="00CF2674" w:rsidRPr="009B6943">
        <w:rPr>
          <w:rFonts w:ascii="Century Gothic" w:hAnsi="Century Gothic" w:cs="Arial"/>
          <w:b/>
        </w:rPr>
        <w:t>ob title</w:t>
      </w:r>
      <w:r w:rsidR="00470DFF" w:rsidRPr="009B6943">
        <w:rPr>
          <w:rFonts w:ascii="Century Gothic" w:hAnsi="Century Gothic" w:cs="Arial"/>
        </w:rPr>
        <w:t xml:space="preserve">: </w:t>
      </w:r>
      <w:r w:rsidR="00470DFF" w:rsidRPr="009B6943">
        <w:rPr>
          <w:rFonts w:ascii="Century Gothic" w:hAnsi="Century Gothic" w:cs="Arial"/>
        </w:rPr>
        <w:tab/>
      </w:r>
      <w:r w:rsidR="009859D8" w:rsidRPr="009B6943">
        <w:rPr>
          <w:rFonts w:ascii="Century Gothic" w:hAnsi="Century Gothic" w:cs="Arial"/>
        </w:rPr>
        <w:tab/>
      </w:r>
      <w:r w:rsidR="00DF2B5A">
        <w:rPr>
          <w:rFonts w:ascii="Century Gothic" w:hAnsi="Century Gothic" w:cs="Arial"/>
        </w:rPr>
        <w:t xml:space="preserve">Project </w:t>
      </w:r>
      <w:r w:rsidR="00D52E6B">
        <w:rPr>
          <w:rFonts w:ascii="Century Gothic" w:hAnsi="Century Gothic" w:cs="Arial"/>
        </w:rPr>
        <w:t xml:space="preserve">Delivery </w:t>
      </w:r>
      <w:r w:rsidR="00DF2B5A">
        <w:rPr>
          <w:rFonts w:ascii="Century Gothic" w:hAnsi="Century Gothic" w:cs="Arial"/>
        </w:rPr>
        <w:t>Manager</w:t>
      </w:r>
      <w:r w:rsidR="003612F1">
        <w:rPr>
          <w:rFonts w:ascii="Century Gothic" w:hAnsi="Century Gothic" w:cs="Arial"/>
        </w:rPr>
        <w:t xml:space="preserve"> </w:t>
      </w:r>
    </w:p>
    <w:p w14:paraId="1F35F150" w14:textId="12BA3C51" w:rsidR="00507BB7" w:rsidRPr="00BF3F0A" w:rsidRDefault="00CF2674" w:rsidP="0070204D">
      <w:pPr>
        <w:tabs>
          <w:tab w:val="left" w:pos="426"/>
          <w:tab w:val="left" w:pos="851"/>
        </w:tabs>
        <w:spacing w:line="280" w:lineRule="exact"/>
        <w:ind w:left="2880" w:hanging="2879"/>
        <w:jc w:val="both"/>
        <w:rPr>
          <w:rFonts w:ascii="Century Gothic" w:hAnsi="Century Gothic" w:cs="Arial"/>
        </w:rPr>
      </w:pPr>
      <w:r w:rsidRPr="009B6943">
        <w:rPr>
          <w:rFonts w:ascii="Century Gothic" w:hAnsi="Century Gothic" w:cs="Arial"/>
          <w:b/>
        </w:rPr>
        <w:t>Based</w:t>
      </w:r>
      <w:r w:rsidR="00507BB7" w:rsidRPr="009B6943">
        <w:rPr>
          <w:rFonts w:ascii="Century Gothic" w:hAnsi="Century Gothic" w:cs="Arial"/>
        </w:rPr>
        <w:t>:</w:t>
      </w:r>
      <w:r w:rsidR="00507BB7" w:rsidRPr="009B6943">
        <w:rPr>
          <w:rFonts w:ascii="Century Gothic" w:hAnsi="Century Gothic" w:cs="Arial"/>
        </w:rPr>
        <w:tab/>
      </w:r>
      <w:r w:rsidR="00B85291" w:rsidRPr="009B6943">
        <w:rPr>
          <w:rFonts w:ascii="Century Gothic" w:hAnsi="Century Gothic" w:cs="Arial"/>
        </w:rPr>
        <w:tab/>
      </w:r>
      <w:r w:rsidR="00031CA5" w:rsidRPr="009B6943">
        <w:rPr>
          <w:rFonts w:ascii="Century Gothic" w:hAnsi="Century Gothic" w:cs="Arial"/>
        </w:rPr>
        <w:t xml:space="preserve">The </w:t>
      </w:r>
      <w:r w:rsidR="00187399" w:rsidRPr="009B6943">
        <w:rPr>
          <w:rFonts w:ascii="Century Gothic" w:hAnsi="Century Gothic" w:cs="Arial"/>
        </w:rPr>
        <w:t>Old Police House</w:t>
      </w:r>
      <w:r w:rsidR="009C1A06" w:rsidRPr="009B6943">
        <w:rPr>
          <w:rFonts w:ascii="Century Gothic" w:hAnsi="Century Gothic" w:cs="Arial"/>
        </w:rPr>
        <w:t>, London</w:t>
      </w:r>
      <w:r w:rsidR="002E43EB" w:rsidRPr="009B6943">
        <w:rPr>
          <w:rFonts w:ascii="Century Gothic" w:hAnsi="Century Gothic" w:cs="Arial"/>
        </w:rPr>
        <w:t xml:space="preserve">, </w:t>
      </w:r>
      <w:r w:rsidR="0070204D" w:rsidRPr="009B6943">
        <w:rPr>
          <w:rFonts w:ascii="Century Gothic" w:hAnsi="Century Gothic" w:cs="Arial"/>
        </w:rPr>
        <w:t xml:space="preserve">Hyde Park </w:t>
      </w:r>
      <w:r w:rsidR="009C1A06" w:rsidRPr="009B6943">
        <w:rPr>
          <w:rFonts w:ascii="Century Gothic" w:hAnsi="Century Gothic" w:cs="Arial"/>
        </w:rPr>
        <w:t>W2 2UH</w:t>
      </w:r>
      <w:r w:rsidR="00963DC0">
        <w:rPr>
          <w:rFonts w:ascii="Century Gothic" w:hAnsi="Century Gothic" w:cs="Arial"/>
        </w:rPr>
        <w:t xml:space="preserve"> - </w:t>
      </w:r>
      <w:r w:rsidR="00187399" w:rsidRPr="009B6943">
        <w:rPr>
          <w:rFonts w:ascii="Century Gothic" w:hAnsi="Century Gothic" w:cs="Arial"/>
        </w:rPr>
        <w:t xml:space="preserve">with travel </w:t>
      </w:r>
      <w:r w:rsidR="00187399" w:rsidRPr="00BF3F0A">
        <w:rPr>
          <w:rFonts w:ascii="Century Gothic" w:hAnsi="Century Gothic" w:cs="Arial"/>
        </w:rPr>
        <w:t>to all parks</w:t>
      </w:r>
    </w:p>
    <w:p w14:paraId="73775510" w14:textId="0386C23A" w:rsidR="00507BB7" w:rsidRPr="00BF3F0A" w:rsidRDefault="00507BB7" w:rsidP="008951DF">
      <w:pPr>
        <w:tabs>
          <w:tab w:val="left" w:pos="426"/>
          <w:tab w:val="left" w:pos="851"/>
        </w:tabs>
        <w:spacing w:line="280" w:lineRule="exact"/>
        <w:ind w:left="2880" w:hanging="2879"/>
        <w:jc w:val="both"/>
        <w:rPr>
          <w:rFonts w:ascii="Century Gothic" w:hAnsi="Century Gothic" w:cs="Arial"/>
        </w:rPr>
      </w:pPr>
      <w:r w:rsidRPr="00BF3F0A">
        <w:rPr>
          <w:rFonts w:ascii="Century Gothic" w:hAnsi="Century Gothic" w:cs="Arial"/>
          <w:b/>
        </w:rPr>
        <w:t>S</w:t>
      </w:r>
      <w:r w:rsidR="00CF2674" w:rsidRPr="00BF3F0A">
        <w:rPr>
          <w:rFonts w:ascii="Century Gothic" w:hAnsi="Century Gothic" w:cs="Arial"/>
          <w:b/>
        </w:rPr>
        <w:t>alary</w:t>
      </w:r>
      <w:r w:rsidRPr="00BF3F0A">
        <w:rPr>
          <w:rFonts w:ascii="Century Gothic" w:hAnsi="Century Gothic" w:cs="Arial"/>
        </w:rPr>
        <w:t>:</w:t>
      </w:r>
      <w:r w:rsidR="00136CFB" w:rsidRPr="00BF3F0A">
        <w:rPr>
          <w:rFonts w:ascii="Century Gothic" w:hAnsi="Century Gothic" w:cs="Arial"/>
        </w:rPr>
        <w:tab/>
      </w:r>
      <w:r w:rsidR="009859D8" w:rsidRPr="00BF3F0A">
        <w:rPr>
          <w:rFonts w:ascii="Century Gothic" w:hAnsi="Century Gothic" w:cs="Arial"/>
        </w:rPr>
        <w:tab/>
      </w:r>
      <w:r w:rsidR="00BF3F0A" w:rsidRPr="00BF3F0A">
        <w:rPr>
          <w:rFonts w:ascii="Century Gothic" w:hAnsi="Century Gothic" w:cs="Arial"/>
        </w:rPr>
        <w:t>A salary of</w:t>
      </w:r>
      <w:r w:rsidR="00C43AD2">
        <w:rPr>
          <w:rFonts w:ascii="Century Gothic" w:hAnsi="Century Gothic" w:cs="Arial"/>
        </w:rPr>
        <w:t xml:space="preserve"> </w:t>
      </w:r>
      <w:r w:rsidR="00C43AD2" w:rsidRPr="006B1951">
        <w:rPr>
          <w:rFonts w:ascii="Century Gothic" w:hAnsi="Century Gothic"/>
          <w:szCs w:val="20"/>
        </w:rPr>
        <w:t>£41,551 - £45,000</w:t>
      </w:r>
      <w:r w:rsidR="00DF589C">
        <w:rPr>
          <w:rFonts w:ascii="Century Gothic" w:hAnsi="Century Gothic" w:cs="Arial"/>
        </w:rPr>
        <w:t xml:space="preserve"> </w:t>
      </w:r>
      <w:r w:rsidR="008951DF">
        <w:rPr>
          <w:rFonts w:ascii="Century Gothic" w:hAnsi="Century Gothic" w:cs="Arial"/>
        </w:rPr>
        <w:t xml:space="preserve">per annum, </w:t>
      </w:r>
      <w:r w:rsidR="00BF3F0A" w:rsidRPr="00BF3F0A">
        <w:rPr>
          <w:rFonts w:ascii="Century Gothic" w:hAnsi="Century Gothic" w:cs="Arial"/>
        </w:rPr>
        <w:t>depending on experience</w:t>
      </w:r>
    </w:p>
    <w:p w14:paraId="44074032" w14:textId="438B6DB1" w:rsidR="00AE1573" w:rsidRPr="00BF3F0A" w:rsidRDefault="00507BB7" w:rsidP="003C6BD2">
      <w:pPr>
        <w:tabs>
          <w:tab w:val="left" w:pos="426"/>
          <w:tab w:val="left" w:pos="851"/>
        </w:tabs>
        <w:spacing w:line="280" w:lineRule="exact"/>
        <w:ind w:left="2880" w:hanging="2879"/>
        <w:jc w:val="both"/>
        <w:rPr>
          <w:rFonts w:ascii="Century Gothic" w:hAnsi="Century Gothic" w:cs="Arial"/>
        </w:rPr>
      </w:pPr>
      <w:r w:rsidRPr="00BF3F0A">
        <w:rPr>
          <w:rFonts w:ascii="Century Gothic" w:hAnsi="Century Gothic" w:cs="Arial"/>
          <w:b/>
        </w:rPr>
        <w:t>T</w:t>
      </w:r>
      <w:r w:rsidR="00CF2674" w:rsidRPr="00BF3F0A">
        <w:rPr>
          <w:rFonts w:ascii="Century Gothic" w:hAnsi="Century Gothic" w:cs="Arial"/>
          <w:b/>
        </w:rPr>
        <w:t>erms</w:t>
      </w:r>
      <w:r w:rsidRPr="00BF3F0A">
        <w:rPr>
          <w:rFonts w:ascii="Century Gothic" w:hAnsi="Century Gothic" w:cs="Arial"/>
        </w:rPr>
        <w:t xml:space="preserve">: </w:t>
      </w:r>
      <w:r w:rsidRPr="00BF3F0A">
        <w:rPr>
          <w:rFonts w:ascii="Century Gothic" w:hAnsi="Century Gothic" w:cs="Arial"/>
        </w:rPr>
        <w:tab/>
      </w:r>
      <w:r w:rsidR="00CF2674" w:rsidRPr="00BF3F0A">
        <w:rPr>
          <w:rFonts w:ascii="Century Gothic" w:hAnsi="Century Gothic" w:cs="Arial"/>
        </w:rPr>
        <w:tab/>
      </w:r>
      <w:r w:rsidR="00350AD1" w:rsidRPr="00BF3F0A">
        <w:rPr>
          <w:rFonts w:ascii="Century Gothic" w:hAnsi="Century Gothic" w:cs="Arial"/>
        </w:rPr>
        <w:t>P</w:t>
      </w:r>
      <w:r w:rsidR="00F70D3E" w:rsidRPr="00BF3F0A">
        <w:rPr>
          <w:rFonts w:ascii="Century Gothic" w:hAnsi="Century Gothic" w:cs="Arial"/>
        </w:rPr>
        <w:t>ermanent</w:t>
      </w:r>
      <w:r w:rsidR="00187399" w:rsidRPr="00BF3F0A">
        <w:rPr>
          <w:rFonts w:ascii="Century Gothic" w:hAnsi="Century Gothic" w:cs="Arial"/>
        </w:rPr>
        <w:t xml:space="preserve"> </w:t>
      </w:r>
      <w:r w:rsidR="00606BF5" w:rsidRPr="00BF3F0A">
        <w:rPr>
          <w:rFonts w:ascii="Century Gothic" w:hAnsi="Century Gothic" w:cs="Arial"/>
        </w:rPr>
        <w:t>contract</w:t>
      </w:r>
      <w:r w:rsidR="009C1A06" w:rsidRPr="00BF3F0A">
        <w:rPr>
          <w:rFonts w:ascii="Century Gothic" w:hAnsi="Century Gothic" w:cs="Arial"/>
        </w:rPr>
        <w:t xml:space="preserve"> on a full</w:t>
      </w:r>
      <w:r w:rsidR="00EF37BB" w:rsidRPr="00BF3F0A">
        <w:rPr>
          <w:rFonts w:ascii="Century Gothic" w:hAnsi="Century Gothic" w:cs="Arial"/>
        </w:rPr>
        <w:t>-</w:t>
      </w:r>
      <w:r w:rsidR="008B7A9E" w:rsidRPr="00BF3F0A">
        <w:rPr>
          <w:rFonts w:ascii="Century Gothic" w:hAnsi="Century Gothic" w:cs="Arial"/>
        </w:rPr>
        <w:t>tim</w:t>
      </w:r>
      <w:r w:rsidR="00767791" w:rsidRPr="00BF3F0A">
        <w:rPr>
          <w:rFonts w:ascii="Century Gothic" w:hAnsi="Century Gothic" w:cs="Arial"/>
        </w:rPr>
        <w:t xml:space="preserve">e </w:t>
      </w:r>
      <w:r w:rsidR="009C1A06" w:rsidRPr="00BF3F0A">
        <w:rPr>
          <w:rFonts w:ascii="Century Gothic" w:hAnsi="Century Gothic" w:cs="Arial"/>
        </w:rPr>
        <w:t>basis</w:t>
      </w:r>
      <w:r w:rsidR="00187399" w:rsidRPr="00BF3F0A">
        <w:rPr>
          <w:rFonts w:ascii="Century Gothic" w:hAnsi="Century Gothic" w:cs="Arial"/>
        </w:rPr>
        <w:t xml:space="preserve"> </w:t>
      </w:r>
      <w:r w:rsidR="008B7A9E" w:rsidRPr="00BF3F0A">
        <w:rPr>
          <w:rFonts w:ascii="Century Gothic" w:hAnsi="Century Gothic" w:cs="Arial"/>
        </w:rPr>
        <w:t>(</w:t>
      </w:r>
      <w:r w:rsidR="00767791" w:rsidRPr="00BF3F0A">
        <w:rPr>
          <w:rFonts w:ascii="Century Gothic" w:hAnsi="Century Gothic" w:cs="Arial"/>
        </w:rPr>
        <w:t>36</w:t>
      </w:r>
      <w:r w:rsidR="008B7A9E" w:rsidRPr="00BF3F0A">
        <w:rPr>
          <w:rFonts w:ascii="Century Gothic" w:hAnsi="Century Gothic" w:cs="Arial"/>
        </w:rPr>
        <w:t xml:space="preserve"> hours per week) </w:t>
      </w:r>
      <w:r w:rsidR="00FE7044" w:rsidRPr="00BF3F0A">
        <w:rPr>
          <w:rFonts w:ascii="Century Gothic" w:hAnsi="Century Gothic" w:cs="Arial"/>
        </w:rPr>
        <w:t>including agile/hybrid working options</w:t>
      </w:r>
      <w:r w:rsidR="00FE7044" w:rsidRPr="00BF3F0A">
        <w:rPr>
          <w:rFonts w:ascii="Century Gothic" w:hAnsi="Century Gothic" w:cs="Arial"/>
          <w:b/>
          <w:bCs/>
        </w:rPr>
        <w:t>.</w:t>
      </w:r>
    </w:p>
    <w:p w14:paraId="6536A1E4" w14:textId="77777777" w:rsidR="00F677EA" w:rsidRPr="009B6943" w:rsidRDefault="00AE1573" w:rsidP="003C6BD2">
      <w:pPr>
        <w:tabs>
          <w:tab w:val="left" w:pos="426"/>
          <w:tab w:val="left" w:pos="851"/>
        </w:tabs>
        <w:spacing w:line="280" w:lineRule="exact"/>
        <w:ind w:left="2880" w:hanging="2879"/>
        <w:jc w:val="both"/>
        <w:rPr>
          <w:rFonts w:ascii="Century Gothic" w:hAnsi="Century Gothic" w:cs="Arial"/>
        </w:rPr>
      </w:pPr>
      <w:r w:rsidRPr="009B6943">
        <w:rPr>
          <w:rFonts w:ascii="Century Gothic" w:hAnsi="Century Gothic" w:cs="Arial"/>
          <w:b/>
        </w:rPr>
        <w:tab/>
      </w:r>
      <w:r w:rsidRPr="009B6943">
        <w:rPr>
          <w:rFonts w:ascii="Century Gothic" w:hAnsi="Century Gothic" w:cs="Arial"/>
          <w:b/>
        </w:rPr>
        <w:tab/>
      </w:r>
      <w:r w:rsidRPr="009B6943">
        <w:rPr>
          <w:rFonts w:ascii="Century Gothic" w:hAnsi="Century Gothic" w:cs="Arial"/>
          <w:b/>
        </w:rPr>
        <w:tab/>
      </w:r>
      <w:r w:rsidR="009C1A06" w:rsidRPr="009B6943">
        <w:rPr>
          <w:rFonts w:ascii="Century Gothic" w:hAnsi="Century Gothic" w:cs="Arial"/>
        </w:rPr>
        <w:t>26 days</w:t>
      </w:r>
      <w:r w:rsidRPr="009B6943">
        <w:rPr>
          <w:rFonts w:ascii="Century Gothic" w:hAnsi="Century Gothic" w:cs="Arial"/>
        </w:rPr>
        <w:t xml:space="preserve"> </w:t>
      </w:r>
      <w:r w:rsidR="009C1A06" w:rsidRPr="009B6943">
        <w:rPr>
          <w:rFonts w:ascii="Century Gothic" w:hAnsi="Century Gothic" w:cs="Arial"/>
        </w:rPr>
        <w:t>annual leave</w:t>
      </w:r>
      <w:r w:rsidR="00652EA8" w:rsidRPr="009B6943">
        <w:rPr>
          <w:rFonts w:ascii="Century Gothic" w:hAnsi="Century Gothic" w:cs="Arial"/>
        </w:rPr>
        <w:t xml:space="preserve"> </w:t>
      </w:r>
      <w:r w:rsidR="009C1A06" w:rsidRPr="009B6943">
        <w:rPr>
          <w:rFonts w:ascii="Century Gothic" w:hAnsi="Century Gothic" w:cs="Arial"/>
        </w:rPr>
        <w:t xml:space="preserve">plus </w:t>
      </w:r>
      <w:r w:rsidR="002E43EB" w:rsidRPr="009B6943">
        <w:rPr>
          <w:rFonts w:ascii="Century Gothic" w:hAnsi="Century Gothic" w:cs="Arial"/>
        </w:rPr>
        <w:t>p</w:t>
      </w:r>
      <w:r w:rsidR="009C1A06" w:rsidRPr="009B6943">
        <w:rPr>
          <w:rFonts w:ascii="Century Gothic" w:hAnsi="Century Gothic" w:cs="Arial"/>
        </w:rPr>
        <w:t xml:space="preserve">ublic </w:t>
      </w:r>
      <w:r w:rsidR="002E43EB" w:rsidRPr="009B6943">
        <w:rPr>
          <w:rFonts w:ascii="Century Gothic" w:hAnsi="Century Gothic" w:cs="Arial"/>
        </w:rPr>
        <w:t>h</w:t>
      </w:r>
      <w:r w:rsidR="009C1A06" w:rsidRPr="009B6943">
        <w:rPr>
          <w:rFonts w:ascii="Century Gothic" w:hAnsi="Century Gothic" w:cs="Arial"/>
        </w:rPr>
        <w:t>olidays</w:t>
      </w:r>
      <w:r w:rsidR="00F677EA" w:rsidRPr="009B6943">
        <w:rPr>
          <w:rFonts w:ascii="Century Gothic" w:hAnsi="Century Gothic" w:cs="Arial"/>
        </w:rPr>
        <w:t xml:space="preserve"> increasing to 29 days after 3 years’ service.</w:t>
      </w:r>
    </w:p>
    <w:p w14:paraId="7BED9EF6" w14:textId="77777777" w:rsidR="009C1A06" w:rsidRPr="009B6943" w:rsidRDefault="00F677EA" w:rsidP="003C6BD2">
      <w:pPr>
        <w:tabs>
          <w:tab w:val="left" w:pos="426"/>
          <w:tab w:val="left" w:pos="851"/>
        </w:tabs>
        <w:spacing w:line="280" w:lineRule="exact"/>
        <w:ind w:left="2880" w:hanging="2879"/>
        <w:jc w:val="both"/>
        <w:rPr>
          <w:rFonts w:ascii="Century Gothic" w:hAnsi="Century Gothic" w:cs="Arial"/>
        </w:rPr>
      </w:pPr>
      <w:r w:rsidRPr="009B6943">
        <w:rPr>
          <w:rFonts w:ascii="Century Gothic" w:hAnsi="Century Gothic" w:cs="Arial"/>
        </w:rPr>
        <w:tab/>
      </w:r>
      <w:r w:rsidRPr="009B6943">
        <w:rPr>
          <w:rFonts w:ascii="Century Gothic" w:hAnsi="Century Gothic" w:cs="Arial"/>
        </w:rPr>
        <w:tab/>
      </w:r>
      <w:r w:rsidRPr="009B6943">
        <w:rPr>
          <w:rFonts w:ascii="Century Gothic" w:hAnsi="Century Gothic" w:cs="Arial"/>
        </w:rPr>
        <w:tab/>
      </w:r>
      <w:r w:rsidR="009C1A06" w:rsidRPr="009B6943">
        <w:rPr>
          <w:rFonts w:ascii="Century Gothic" w:hAnsi="Century Gothic" w:cs="Arial"/>
        </w:rPr>
        <w:t xml:space="preserve">A pension scheme </w:t>
      </w:r>
      <w:r w:rsidRPr="009B6943">
        <w:rPr>
          <w:rFonts w:ascii="Century Gothic" w:hAnsi="Century Gothic" w:cs="Arial"/>
        </w:rPr>
        <w:t>and healthcare plan are</w:t>
      </w:r>
      <w:r w:rsidR="009C1A06" w:rsidRPr="009B6943">
        <w:rPr>
          <w:rFonts w:ascii="Century Gothic" w:hAnsi="Century Gothic" w:cs="Arial"/>
        </w:rPr>
        <w:t xml:space="preserve"> available.</w:t>
      </w:r>
    </w:p>
    <w:p w14:paraId="65F83C39" w14:textId="20B693A5" w:rsidR="009C1A06" w:rsidRPr="009B6943" w:rsidRDefault="00105356" w:rsidP="0015080D">
      <w:pPr>
        <w:tabs>
          <w:tab w:val="left" w:pos="426"/>
          <w:tab w:val="left" w:pos="851"/>
        </w:tabs>
        <w:spacing w:line="280" w:lineRule="exact"/>
        <w:ind w:left="2161" w:hanging="216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F6AB6B" wp14:editId="71353170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6134100" cy="15240"/>
                <wp:effectExtent l="9525" t="10160" r="9525" b="1270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6DD43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.3pt" to="48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" strokecolor="#7f7f7f">
                <w10:wrap anchorx="margin"/>
              </v:line>
            </w:pict>
          </mc:Fallback>
        </mc:AlternateContent>
      </w:r>
    </w:p>
    <w:p w14:paraId="7F2B5675" w14:textId="0CAB5E34" w:rsidR="009C1A06" w:rsidRPr="009B6943" w:rsidRDefault="00507BB7" w:rsidP="009C1A06">
      <w:pPr>
        <w:tabs>
          <w:tab w:val="left" w:pos="426"/>
          <w:tab w:val="left" w:pos="851"/>
        </w:tabs>
        <w:spacing w:line="280" w:lineRule="exact"/>
        <w:ind w:left="2161" w:hanging="2160"/>
        <w:jc w:val="both"/>
        <w:rPr>
          <w:rFonts w:ascii="Century Gothic" w:hAnsi="Century Gothic" w:cs="Arial"/>
        </w:rPr>
      </w:pPr>
      <w:r w:rsidRPr="009B6943">
        <w:rPr>
          <w:rFonts w:ascii="Century Gothic" w:hAnsi="Century Gothic" w:cs="Arial"/>
          <w:b/>
        </w:rPr>
        <w:t>R</w:t>
      </w:r>
      <w:r w:rsidR="00CF2674" w:rsidRPr="009B6943">
        <w:rPr>
          <w:rFonts w:ascii="Century Gothic" w:hAnsi="Century Gothic" w:cs="Arial"/>
          <w:b/>
        </w:rPr>
        <w:t>eporting to</w:t>
      </w:r>
      <w:r w:rsidRPr="009B6943">
        <w:rPr>
          <w:rFonts w:ascii="Century Gothic" w:hAnsi="Century Gothic" w:cs="Arial"/>
          <w:b/>
        </w:rPr>
        <w:t>:</w:t>
      </w:r>
      <w:r w:rsidRPr="009B6943">
        <w:rPr>
          <w:rFonts w:ascii="Century Gothic" w:hAnsi="Century Gothic" w:cs="Arial"/>
        </w:rPr>
        <w:t xml:space="preserve"> </w:t>
      </w:r>
      <w:r w:rsidR="00447D79" w:rsidRPr="009B6943">
        <w:rPr>
          <w:rFonts w:ascii="Century Gothic" w:hAnsi="Century Gothic" w:cs="Arial"/>
        </w:rPr>
        <w:tab/>
      </w:r>
      <w:r w:rsidR="009859D8" w:rsidRPr="009B6943">
        <w:rPr>
          <w:rFonts w:ascii="Century Gothic" w:hAnsi="Century Gothic" w:cs="Arial"/>
        </w:rPr>
        <w:tab/>
      </w:r>
      <w:r w:rsidR="00DF2B5A">
        <w:rPr>
          <w:rFonts w:ascii="Century Gothic" w:hAnsi="Century Gothic" w:cs="Arial"/>
        </w:rPr>
        <w:t>Head of Commercial Projects</w:t>
      </w:r>
    </w:p>
    <w:p w14:paraId="3CA0BB18" w14:textId="6955411A" w:rsidR="0070204D" w:rsidRPr="009B6943" w:rsidRDefault="0070204D" w:rsidP="00D978B4">
      <w:pPr>
        <w:suppressAutoHyphens/>
        <w:ind w:left="2880" w:hanging="2880"/>
        <w:jc w:val="both"/>
        <w:rPr>
          <w:rFonts w:ascii="Century Gothic" w:hAnsi="Century Gothic" w:cs="Arial"/>
          <w:b/>
        </w:rPr>
      </w:pPr>
      <w:r w:rsidRPr="009B6943">
        <w:rPr>
          <w:rFonts w:ascii="Century Gothic" w:hAnsi="Century Gothic" w:cs="Arial"/>
          <w:b/>
        </w:rPr>
        <w:t>R</w:t>
      </w:r>
      <w:r w:rsidR="00CF2674" w:rsidRPr="009B6943">
        <w:rPr>
          <w:rFonts w:ascii="Century Gothic" w:hAnsi="Century Gothic" w:cs="Arial"/>
          <w:b/>
        </w:rPr>
        <w:t>esponsible for</w:t>
      </w:r>
      <w:r w:rsidRPr="009B6943">
        <w:rPr>
          <w:rFonts w:ascii="Century Gothic" w:hAnsi="Century Gothic" w:cs="Arial"/>
          <w:b/>
        </w:rPr>
        <w:t>:</w:t>
      </w:r>
      <w:r w:rsidRPr="009B6943">
        <w:rPr>
          <w:rFonts w:ascii="Century Gothic" w:hAnsi="Century Gothic" w:cs="Arial"/>
          <w:b/>
        </w:rPr>
        <w:tab/>
      </w:r>
      <w:r w:rsidR="00D52E6B">
        <w:rPr>
          <w:rFonts w:ascii="Century Gothic" w:hAnsi="Century Gothic" w:cs="Arial"/>
        </w:rPr>
        <w:t xml:space="preserve">No direct reports </w:t>
      </w:r>
    </w:p>
    <w:p w14:paraId="5E9751F0" w14:textId="523B49C2" w:rsidR="00D978B4" w:rsidRPr="0027495E" w:rsidRDefault="00CF2674" w:rsidP="001C3B78">
      <w:pPr>
        <w:suppressAutoHyphens/>
        <w:ind w:left="2880" w:hanging="2880"/>
        <w:rPr>
          <w:rFonts w:ascii="Century Gothic" w:hAnsi="Century Gothic" w:cs="Arial"/>
          <w:b/>
        </w:rPr>
      </w:pPr>
      <w:r w:rsidRPr="009B6943">
        <w:rPr>
          <w:rFonts w:ascii="Century Gothic" w:hAnsi="Century Gothic" w:cs="Arial"/>
          <w:b/>
        </w:rPr>
        <w:t>Internal relationships</w:t>
      </w:r>
      <w:r w:rsidR="00D317CE" w:rsidRPr="009B6943">
        <w:rPr>
          <w:rFonts w:ascii="Century Gothic" w:hAnsi="Century Gothic" w:cs="Arial"/>
          <w:b/>
        </w:rPr>
        <w:t>:</w:t>
      </w:r>
      <w:r w:rsidRPr="009B6943">
        <w:rPr>
          <w:rFonts w:ascii="Century Gothic" w:hAnsi="Century Gothic" w:cs="Arial"/>
          <w:b/>
        </w:rPr>
        <w:tab/>
      </w:r>
      <w:r w:rsidR="004401E5">
        <w:rPr>
          <w:rFonts w:ascii="Century Gothic" w:hAnsi="Century Gothic" w:cs="Arial"/>
          <w:bCs/>
        </w:rPr>
        <w:t>Commercial Directorate</w:t>
      </w:r>
      <w:r w:rsidR="009221E8" w:rsidRPr="0027495E">
        <w:rPr>
          <w:rFonts w:ascii="Century Gothic" w:hAnsi="Century Gothic" w:cs="Arial"/>
          <w:bCs/>
        </w:rPr>
        <w:t xml:space="preserve"> </w:t>
      </w:r>
      <w:r w:rsidR="003612F1">
        <w:rPr>
          <w:rFonts w:ascii="Century Gothic" w:hAnsi="Century Gothic" w:cs="Arial"/>
          <w:bCs/>
        </w:rPr>
        <w:t xml:space="preserve">and </w:t>
      </w:r>
      <w:r w:rsidR="009221E8" w:rsidRPr="0027495E">
        <w:rPr>
          <w:rFonts w:ascii="Century Gothic" w:hAnsi="Century Gothic" w:cs="Arial"/>
          <w:bCs/>
        </w:rPr>
        <w:t xml:space="preserve">wider teams across the organisation </w:t>
      </w:r>
      <w:r w:rsidR="0027495E" w:rsidRPr="0027495E">
        <w:rPr>
          <w:rFonts w:ascii="Century Gothic" w:hAnsi="Century Gothic" w:cs="Arial"/>
          <w:bCs/>
        </w:rPr>
        <w:t xml:space="preserve">including </w:t>
      </w:r>
      <w:r w:rsidR="004401E5">
        <w:rPr>
          <w:rFonts w:ascii="Century Gothic" w:hAnsi="Century Gothic" w:cs="Arial"/>
          <w:bCs/>
        </w:rPr>
        <w:t xml:space="preserve">Works, </w:t>
      </w:r>
      <w:r w:rsidR="009221E8" w:rsidRPr="0027495E">
        <w:rPr>
          <w:rFonts w:ascii="Century Gothic" w:hAnsi="Century Gothic" w:cs="Arial"/>
          <w:bCs/>
        </w:rPr>
        <w:t>Major Projects,</w:t>
      </w:r>
      <w:r w:rsidR="00D52E6B">
        <w:rPr>
          <w:rFonts w:ascii="Century Gothic" w:hAnsi="Century Gothic" w:cs="Arial"/>
          <w:bCs/>
        </w:rPr>
        <w:t xml:space="preserve"> Estates, Health and Safety, Sustainability</w:t>
      </w:r>
      <w:r w:rsidR="004401E5">
        <w:rPr>
          <w:rFonts w:ascii="Century Gothic" w:hAnsi="Century Gothic" w:cs="Arial"/>
          <w:bCs/>
        </w:rPr>
        <w:t xml:space="preserve">, </w:t>
      </w:r>
      <w:r w:rsidR="009221E8" w:rsidRPr="0027495E">
        <w:rPr>
          <w:rFonts w:ascii="Century Gothic" w:hAnsi="Century Gothic" w:cs="Arial"/>
          <w:bCs/>
        </w:rPr>
        <w:t xml:space="preserve">Park </w:t>
      </w:r>
      <w:r w:rsidR="004401E5">
        <w:rPr>
          <w:rFonts w:ascii="Century Gothic" w:hAnsi="Century Gothic" w:cs="Arial"/>
          <w:bCs/>
        </w:rPr>
        <w:t xml:space="preserve">Management, and Park </w:t>
      </w:r>
      <w:r w:rsidR="009221E8" w:rsidRPr="0027495E">
        <w:rPr>
          <w:rFonts w:ascii="Century Gothic" w:hAnsi="Century Gothic" w:cs="Arial"/>
          <w:bCs/>
        </w:rPr>
        <w:t>Operations</w:t>
      </w:r>
      <w:r w:rsidR="00D80F6A" w:rsidRPr="0027495E">
        <w:rPr>
          <w:rFonts w:ascii="Century Gothic" w:hAnsi="Century Gothic" w:cs="Arial"/>
          <w:bCs/>
        </w:rPr>
        <w:t>.</w:t>
      </w:r>
      <w:r w:rsidR="00767791" w:rsidRPr="0027495E">
        <w:rPr>
          <w:rFonts w:ascii="Century Gothic" w:hAnsi="Century Gothic" w:cs="Arial"/>
          <w:b/>
        </w:rPr>
        <w:t xml:space="preserve"> </w:t>
      </w:r>
    </w:p>
    <w:p w14:paraId="282D14F0" w14:textId="3AE3822F" w:rsidR="00E470E9" w:rsidRPr="009B6943" w:rsidRDefault="00E470E9" w:rsidP="00E470E9">
      <w:pPr>
        <w:suppressAutoHyphens/>
        <w:ind w:left="2880" w:hanging="2880"/>
        <w:rPr>
          <w:rFonts w:ascii="Century Gothic" w:hAnsi="Century Gothic" w:cs="Arial"/>
          <w:bCs/>
        </w:rPr>
      </w:pPr>
      <w:r w:rsidRPr="009B6943">
        <w:rPr>
          <w:rFonts w:ascii="Century Gothic" w:hAnsi="Century Gothic" w:cs="Arial"/>
          <w:b/>
        </w:rPr>
        <w:t xml:space="preserve">External relationships: </w:t>
      </w:r>
      <w:r w:rsidRPr="009B6943">
        <w:rPr>
          <w:rFonts w:ascii="Century Gothic" w:hAnsi="Century Gothic" w:cs="Arial"/>
          <w:b/>
        </w:rPr>
        <w:tab/>
      </w:r>
      <w:r w:rsidR="004401E5" w:rsidRPr="004401E5">
        <w:rPr>
          <w:rFonts w:ascii="Century Gothic" w:hAnsi="Century Gothic" w:cs="Arial"/>
          <w:bCs/>
        </w:rPr>
        <w:t>Catering Concessions, Commercial Concessions,</w:t>
      </w:r>
      <w:r w:rsidR="004401E5">
        <w:rPr>
          <w:rFonts w:ascii="Century Gothic" w:hAnsi="Century Gothic" w:cs="Arial"/>
          <w:bCs/>
        </w:rPr>
        <w:t xml:space="preserve"> Contractors, Consultants, Stakeholders, Industry Peers.  </w:t>
      </w:r>
      <w:r w:rsidR="0027495E">
        <w:rPr>
          <w:rFonts w:ascii="Century Gothic" w:hAnsi="Century Gothic" w:cs="Arial"/>
          <w:bCs/>
        </w:rPr>
        <w:t xml:space="preserve"> </w:t>
      </w:r>
    </w:p>
    <w:p w14:paraId="6488F5DB" w14:textId="77777777" w:rsidR="00E34B60" w:rsidRPr="009B6943" w:rsidRDefault="00C43AD2" w:rsidP="00E34B60">
      <w:pPr>
        <w:tabs>
          <w:tab w:val="left" w:pos="0"/>
          <w:tab w:val="left" w:pos="851"/>
        </w:tabs>
        <w:spacing w:after="240" w:line="280" w:lineRule="exact"/>
        <w:ind w:left="0" w:firstLine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pict w14:anchorId="5F1AE3F6">
          <v:rect id="_x0000_i1027" style="width:0;height:1.5pt" o:hralign="center" o:hrstd="t" o:hr="t" fillcolor="#a0a0a0" stroked="f"/>
        </w:pict>
      </w:r>
    </w:p>
    <w:p w14:paraId="754CB503" w14:textId="77777777" w:rsidR="00E34B60" w:rsidRPr="009B6943" w:rsidRDefault="00E34B60" w:rsidP="00E34B60">
      <w:pPr>
        <w:tabs>
          <w:tab w:val="left" w:pos="567"/>
        </w:tabs>
        <w:spacing w:after="0"/>
        <w:ind w:left="0" w:firstLine="1"/>
        <w:jc w:val="both"/>
        <w:rPr>
          <w:rFonts w:ascii="Century Gothic" w:hAnsi="Century Gothic" w:cs="Arial"/>
          <w:b/>
        </w:rPr>
      </w:pPr>
      <w:r w:rsidRPr="009B6943">
        <w:rPr>
          <w:rFonts w:ascii="Century Gothic" w:hAnsi="Century Gothic" w:cs="Arial"/>
          <w:b/>
        </w:rPr>
        <w:t>BACKGROUND</w:t>
      </w:r>
      <w:r w:rsidRPr="009B6943">
        <w:rPr>
          <w:rFonts w:ascii="Century Gothic" w:hAnsi="Century Gothic" w:cs="Arial"/>
          <w:b/>
        </w:rPr>
        <w:tab/>
      </w:r>
    </w:p>
    <w:p w14:paraId="1AC927DB" w14:textId="77777777" w:rsidR="00E34B60" w:rsidRPr="009B6943" w:rsidRDefault="00C43AD2" w:rsidP="00E34B60">
      <w:pPr>
        <w:spacing w:before="0"/>
        <w:ind w:left="0" w:firstLine="1"/>
        <w:rPr>
          <w:rFonts w:ascii="Century Gothic" w:hAnsi="Century Gothic" w:cs="Arial"/>
        </w:rPr>
      </w:pPr>
      <w:r>
        <w:rPr>
          <w:rFonts w:ascii="Century Gothic" w:hAnsi="Century Gothic" w:cs="Arial"/>
        </w:rPr>
        <w:pict w14:anchorId="25A84822">
          <v:rect id="_x0000_i1028" style="width:0;height:1.5pt" o:hralign="center" o:hrstd="t" o:hr="t" fillcolor="#a0a0a0" stroked="f"/>
        </w:pict>
      </w:r>
    </w:p>
    <w:p w14:paraId="45F247CC" w14:textId="7FA4D494" w:rsidR="00A478C9" w:rsidRDefault="00563D7D" w:rsidP="00563D7D">
      <w:pPr>
        <w:autoSpaceDE w:val="0"/>
        <w:autoSpaceDN w:val="0"/>
        <w:spacing w:after="0"/>
        <w:ind w:left="0" w:firstLine="0"/>
        <w:rPr>
          <w:rFonts w:ascii="Century Gothic" w:hAnsi="Century Gothic" w:cs="Arial"/>
        </w:rPr>
      </w:pPr>
      <w:r w:rsidRPr="009B6943">
        <w:rPr>
          <w:rFonts w:ascii="Century Gothic" w:hAnsi="Century Gothic" w:cs="Arial"/>
        </w:rPr>
        <w:t>The Royal Parks</w:t>
      </w:r>
      <w:r w:rsidR="001C1910">
        <w:rPr>
          <w:rFonts w:ascii="Century Gothic" w:hAnsi="Century Gothic" w:cs="Arial"/>
        </w:rPr>
        <w:t xml:space="preserve"> (TRP)</w:t>
      </w:r>
      <w:r w:rsidRPr="009B6943">
        <w:rPr>
          <w:rFonts w:ascii="Century Gothic" w:hAnsi="Century Gothic" w:cs="Arial"/>
        </w:rPr>
        <w:t xml:space="preserve"> is a charity created in March 2017. We manage over 5,000 acres of diverse parkland, rare habitats and historic buildings and monuments in eight Royal Parks across London. These are: Hyde Park, Kensington Gardens, The Green Park, St James’s Park, The Regent’s Park and Primrose Hill, Greenwich Park, Richmond Park</w:t>
      </w:r>
      <w:r w:rsidR="000A1B74">
        <w:rPr>
          <w:rFonts w:ascii="Century Gothic" w:hAnsi="Century Gothic" w:cs="Arial"/>
        </w:rPr>
        <w:t>,</w:t>
      </w:r>
      <w:r w:rsidRPr="009B6943">
        <w:rPr>
          <w:rFonts w:ascii="Century Gothic" w:hAnsi="Century Gothic" w:cs="Arial"/>
        </w:rPr>
        <w:t xml:space="preserve"> and Bushy Park. We also manage other important public spaces including Brompton Cemetery and Victoria Tower Gardens. </w:t>
      </w:r>
      <w:r w:rsidR="008B7A9E" w:rsidRPr="009B6943">
        <w:rPr>
          <w:rFonts w:ascii="Century Gothic" w:hAnsi="Century Gothic" w:cs="Arial"/>
        </w:rPr>
        <w:t>Our eight Royal Parks</w:t>
      </w:r>
      <w:r w:rsidR="0095454E" w:rsidRPr="009B6943">
        <w:rPr>
          <w:rFonts w:ascii="Century Gothic" w:hAnsi="Century Gothic" w:cs="Arial"/>
        </w:rPr>
        <w:t xml:space="preserve"> and other public spaces</w:t>
      </w:r>
      <w:r w:rsidR="008B7A9E" w:rsidRPr="009B6943">
        <w:rPr>
          <w:rFonts w:ascii="Century Gothic" w:hAnsi="Century Gothic" w:cs="Arial"/>
        </w:rPr>
        <w:t xml:space="preserve"> are among the most visited attractions in the UK with </w:t>
      </w:r>
      <w:r w:rsidRPr="009B6943">
        <w:rPr>
          <w:rFonts w:ascii="Century Gothic" w:hAnsi="Century Gothic" w:cs="Arial"/>
        </w:rPr>
        <w:t>77 million visits every year.</w:t>
      </w:r>
    </w:p>
    <w:p w14:paraId="4F013D6B" w14:textId="7A20809A" w:rsidR="00973016" w:rsidRDefault="00973016" w:rsidP="00563D7D">
      <w:pPr>
        <w:autoSpaceDE w:val="0"/>
        <w:autoSpaceDN w:val="0"/>
        <w:spacing w:after="0"/>
        <w:ind w:left="0" w:firstLine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The</w:t>
      </w:r>
      <w:r w:rsidRPr="007C6361">
        <w:rPr>
          <w:rFonts w:ascii="Century Gothic" w:hAnsi="Century Gothic" w:cs="Arial"/>
        </w:rPr>
        <w:t xml:space="preserve"> Commercial Projects </w:t>
      </w:r>
      <w:r>
        <w:rPr>
          <w:rFonts w:ascii="Century Gothic" w:hAnsi="Century Gothic" w:cs="Arial"/>
        </w:rPr>
        <w:t>T</w:t>
      </w:r>
      <w:r w:rsidRPr="007C6361">
        <w:rPr>
          <w:rFonts w:ascii="Century Gothic" w:hAnsi="Century Gothic" w:cs="Arial"/>
        </w:rPr>
        <w:t xml:space="preserve">eam play a vital role in developing and supporting a long-term </w:t>
      </w:r>
      <w:r>
        <w:rPr>
          <w:rFonts w:ascii="Century Gothic" w:hAnsi="Century Gothic" w:cs="Arial"/>
        </w:rPr>
        <w:t xml:space="preserve">commercial </w:t>
      </w:r>
      <w:r w:rsidRPr="007C6361">
        <w:rPr>
          <w:rFonts w:ascii="Century Gothic" w:hAnsi="Century Gothic" w:cs="Arial"/>
        </w:rPr>
        <w:t>income growth strateg</w:t>
      </w:r>
      <w:r>
        <w:rPr>
          <w:rFonts w:ascii="Century Gothic" w:hAnsi="Century Gothic" w:cs="Arial"/>
        </w:rPr>
        <w:t xml:space="preserve">y.  Focused on </w:t>
      </w:r>
      <w:r w:rsidRPr="00515DB1">
        <w:rPr>
          <w:rFonts w:ascii="Century Gothic" w:hAnsi="Century Gothic" w:cs="Arial"/>
        </w:rPr>
        <w:t>support</w:t>
      </w:r>
      <w:r>
        <w:rPr>
          <w:rFonts w:ascii="Century Gothic" w:hAnsi="Century Gothic" w:cs="Arial"/>
        </w:rPr>
        <w:t>ing</w:t>
      </w:r>
      <w:r w:rsidRPr="00515DB1">
        <w:rPr>
          <w:rFonts w:ascii="Century Gothic" w:hAnsi="Century Gothic" w:cs="Arial"/>
        </w:rPr>
        <w:t xml:space="preserve"> the delivery of corporate </w:t>
      </w:r>
      <w:r w:rsidRPr="00515DB1">
        <w:rPr>
          <w:rFonts w:ascii="Century Gothic" w:hAnsi="Century Gothic" w:cs="Arial"/>
        </w:rPr>
        <w:lastRenderedPageBreak/>
        <w:t>objectives by growing commercial income generating activity</w:t>
      </w:r>
      <w:r>
        <w:rPr>
          <w:rFonts w:ascii="Century Gothic" w:hAnsi="Century Gothic" w:cs="Arial"/>
        </w:rPr>
        <w:t xml:space="preserve">, the Commercial Projects Team seek to </w:t>
      </w:r>
      <w:r w:rsidRPr="00515DB1">
        <w:rPr>
          <w:rFonts w:ascii="Century Gothic" w:hAnsi="Century Gothic" w:cs="Arial"/>
        </w:rPr>
        <w:t>delive</w:t>
      </w:r>
      <w:r>
        <w:rPr>
          <w:rFonts w:ascii="Century Gothic" w:hAnsi="Century Gothic" w:cs="Arial"/>
        </w:rPr>
        <w:t>r</w:t>
      </w:r>
      <w:r w:rsidRPr="00515DB1">
        <w:rPr>
          <w:rFonts w:ascii="Century Gothic" w:hAnsi="Century Gothic" w:cs="Arial"/>
        </w:rPr>
        <w:t xml:space="preserve"> improved value for money</w:t>
      </w:r>
      <w:r>
        <w:rPr>
          <w:rFonts w:ascii="Century Gothic" w:hAnsi="Century Gothic" w:cs="Arial"/>
        </w:rPr>
        <w:t xml:space="preserve"> and the realisation of benefits</w:t>
      </w:r>
      <w:r w:rsidRPr="00515DB1">
        <w:rPr>
          <w:rFonts w:ascii="Century Gothic" w:hAnsi="Century Gothic" w:cs="Arial"/>
        </w:rPr>
        <w:t xml:space="preserve"> from </w:t>
      </w:r>
      <w:r>
        <w:rPr>
          <w:rFonts w:ascii="Century Gothic" w:hAnsi="Century Gothic" w:cs="Arial"/>
        </w:rPr>
        <w:t xml:space="preserve">commercial </w:t>
      </w:r>
      <w:r w:rsidRPr="00515DB1">
        <w:rPr>
          <w:rFonts w:ascii="Century Gothic" w:hAnsi="Century Gothic" w:cs="Arial"/>
        </w:rPr>
        <w:t>contracts</w:t>
      </w:r>
      <w:r>
        <w:rPr>
          <w:rFonts w:ascii="Century Gothic" w:hAnsi="Century Gothic" w:cs="Arial"/>
        </w:rPr>
        <w:t xml:space="preserve"> and tenders, alongside</w:t>
      </w:r>
      <w:r w:rsidRPr="00515DB1">
        <w:rPr>
          <w:rFonts w:ascii="Century Gothic" w:hAnsi="Century Gothic" w:cs="Arial"/>
        </w:rPr>
        <w:t xml:space="preserve"> developing </w:t>
      </w:r>
      <w:r>
        <w:rPr>
          <w:rFonts w:ascii="Century Gothic" w:hAnsi="Century Gothic" w:cs="Arial"/>
        </w:rPr>
        <w:t>new</w:t>
      </w:r>
      <w:r w:rsidRPr="00515DB1">
        <w:rPr>
          <w:rFonts w:ascii="Century Gothic" w:hAnsi="Century Gothic" w:cs="Arial"/>
        </w:rPr>
        <w:t xml:space="preserve"> commercial </w:t>
      </w:r>
      <w:r>
        <w:rPr>
          <w:rFonts w:ascii="Century Gothic" w:hAnsi="Century Gothic" w:cs="Arial"/>
        </w:rPr>
        <w:t xml:space="preserve">initiatives and </w:t>
      </w:r>
      <w:r w:rsidRPr="00515DB1">
        <w:rPr>
          <w:rFonts w:ascii="Century Gothic" w:hAnsi="Century Gothic" w:cs="Arial"/>
        </w:rPr>
        <w:t xml:space="preserve">business </w:t>
      </w:r>
      <w:r>
        <w:rPr>
          <w:rFonts w:ascii="Century Gothic" w:hAnsi="Century Gothic" w:cs="Arial"/>
        </w:rPr>
        <w:t xml:space="preserve">opportunities. </w:t>
      </w:r>
    </w:p>
    <w:p w14:paraId="3044FF86" w14:textId="77777777" w:rsidR="00973016" w:rsidRPr="00515DB1" w:rsidRDefault="00973016" w:rsidP="00973016">
      <w:pPr>
        <w:autoSpaceDE w:val="0"/>
        <w:autoSpaceDN w:val="0"/>
        <w:spacing w:after="0"/>
        <w:ind w:left="0" w:firstLine="0"/>
        <w:rPr>
          <w:rFonts w:ascii="Century Gothic" w:hAnsi="Century Gothic" w:cs="Arial"/>
        </w:rPr>
      </w:pPr>
      <w:r w:rsidRPr="00515DB1">
        <w:rPr>
          <w:rFonts w:ascii="Century Gothic" w:hAnsi="Century Gothic" w:cs="Arial"/>
        </w:rPr>
        <w:t xml:space="preserve">The Commercial </w:t>
      </w:r>
      <w:r>
        <w:rPr>
          <w:rFonts w:ascii="Century Gothic" w:hAnsi="Century Gothic" w:cs="Arial"/>
        </w:rPr>
        <w:t xml:space="preserve">Projects </w:t>
      </w:r>
      <w:r w:rsidRPr="00515DB1">
        <w:rPr>
          <w:rFonts w:ascii="Century Gothic" w:hAnsi="Century Gothic" w:cs="Arial"/>
        </w:rPr>
        <w:t xml:space="preserve">Team is focused on </w:t>
      </w:r>
      <w:r>
        <w:rPr>
          <w:rFonts w:ascii="Century Gothic" w:hAnsi="Century Gothic" w:cs="Arial"/>
        </w:rPr>
        <w:t>four</w:t>
      </w:r>
      <w:r w:rsidRPr="00515DB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keys areas: </w:t>
      </w:r>
    </w:p>
    <w:p w14:paraId="620B9257" w14:textId="334DD7E1" w:rsidR="00973016" w:rsidRDefault="00973016" w:rsidP="00973016">
      <w:pPr>
        <w:pStyle w:val="ListParagraph"/>
        <w:numPr>
          <w:ilvl w:val="0"/>
          <w:numId w:val="7"/>
        </w:numPr>
        <w:autoSpaceDE w:val="0"/>
        <w:autoSpaceDN w:val="0"/>
        <w:spacing w:after="0"/>
        <w:rPr>
          <w:rFonts w:ascii="Century Gothic" w:hAnsi="Century Gothic" w:cs="Arial"/>
        </w:rPr>
      </w:pPr>
      <w:r w:rsidRPr="00515DB1">
        <w:rPr>
          <w:rFonts w:ascii="Century Gothic" w:hAnsi="Century Gothic" w:cs="Arial"/>
        </w:rPr>
        <w:t>Project managing</w:t>
      </w:r>
      <w:r w:rsidR="001C0EE7">
        <w:rPr>
          <w:rFonts w:ascii="Century Gothic" w:hAnsi="Century Gothic" w:cs="Arial"/>
        </w:rPr>
        <w:t xml:space="preserve">, </w:t>
      </w:r>
      <w:r w:rsidR="00563599">
        <w:rPr>
          <w:rFonts w:ascii="Century Gothic" w:hAnsi="Century Gothic" w:cs="Arial"/>
        </w:rPr>
        <w:t>delivering</w:t>
      </w:r>
      <w:r w:rsidR="001C0EE7">
        <w:rPr>
          <w:rFonts w:ascii="Century Gothic" w:hAnsi="Century Gothic" w:cs="Arial"/>
        </w:rPr>
        <w:t xml:space="preserve"> and mobilising</w:t>
      </w:r>
      <w:r w:rsidRPr="00515DB1">
        <w:rPr>
          <w:rFonts w:ascii="Century Gothic" w:hAnsi="Century Gothic" w:cs="Arial"/>
        </w:rPr>
        <w:t xml:space="preserve"> high value commercial tenders </w:t>
      </w:r>
      <w:r>
        <w:rPr>
          <w:rFonts w:ascii="Century Gothic" w:hAnsi="Century Gothic" w:cs="Arial"/>
        </w:rPr>
        <w:t xml:space="preserve">and commercial initiatives </w:t>
      </w:r>
      <w:r w:rsidRPr="00515DB1">
        <w:rPr>
          <w:rFonts w:ascii="Century Gothic" w:hAnsi="Century Gothic" w:cs="Arial"/>
        </w:rPr>
        <w:t>– predominantly</w:t>
      </w:r>
      <w:r>
        <w:rPr>
          <w:rFonts w:ascii="Century Gothic" w:hAnsi="Century Gothic" w:cs="Arial"/>
        </w:rPr>
        <w:t xml:space="preserve"> within </w:t>
      </w:r>
      <w:r w:rsidR="00387496">
        <w:rPr>
          <w:rFonts w:ascii="Century Gothic" w:hAnsi="Century Gothic" w:cs="Arial"/>
        </w:rPr>
        <w:t>Commercial Contracts,</w:t>
      </w:r>
      <w:r>
        <w:rPr>
          <w:rFonts w:ascii="Century Gothic" w:hAnsi="Century Gothic" w:cs="Arial"/>
        </w:rPr>
        <w:t xml:space="preserve"> </w:t>
      </w:r>
      <w:r w:rsidR="00563599">
        <w:rPr>
          <w:rFonts w:ascii="Century Gothic" w:hAnsi="Century Gothic" w:cs="Arial"/>
        </w:rPr>
        <w:t xml:space="preserve">Commercial Leisure, </w:t>
      </w:r>
      <w:r w:rsidR="00387496">
        <w:rPr>
          <w:rFonts w:ascii="Century Gothic" w:hAnsi="Century Gothic" w:cs="Arial"/>
        </w:rPr>
        <w:t xml:space="preserve">Retail, and Income Diversification. </w:t>
      </w:r>
    </w:p>
    <w:p w14:paraId="70FA0B90" w14:textId="0D54387C" w:rsidR="00973016" w:rsidRDefault="00973016" w:rsidP="00973016">
      <w:pPr>
        <w:pStyle w:val="ListParagraph"/>
        <w:numPr>
          <w:ilvl w:val="0"/>
          <w:numId w:val="7"/>
        </w:numPr>
        <w:autoSpaceDE w:val="0"/>
        <w:autoSpaceDN w:val="0"/>
        <w:spacing w:after="0"/>
        <w:rPr>
          <w:rFonts w:ascii="Century Gothic" w:hAnsi="Century Gothic" w:cs="Arial"/>
        </w:rPr>
      </w:pPr>
      <w:r w:rsidRPr="00515DB1">
        <w:rPr>
          <w:rFonts w:ascii="Century Gothic" w:hAnsi="Century Gothic" w:cs="Arial"/>
        </w:rPr>
        <w:t>Initiating and leading</w:t>
      </w:r>
      <w:r>
        <w:rPr>
          <w:rFonts w:ascii="Century Gothic" w:hAnsi="Century Gothic" w:cs="Arial"/>
        </w:rPr>
        <w:t>/</w:t>
      </w:r>
      <w:r w:rsidRPr="00515DB1">
        <w:rPr>
          <w:rFonts w:ascii="Century Gothic" w:hAnsi="Century Gothic" w:cs="Arial"/>
        </w:rPr>
        <w:t xml:space="preserve">supporting commercial development </w:t>
      </w:r>
      <w:r w:rsidR="00387496" w:rsidRPr="00515DB1">
        <w:rPr>
          <w:rFonts w:ascii="Century Gothic" w:hAnsi="Century Gothic" w:cs="Arial"/>
        </w:rPr>
        <w:t>projects and</w:t>
      </w:r>
      <w:r w:rsidRPr="00515DB1">
        <w:rPr>
          <w:rFonts w:ascii="Century Gothic" w:hAnsi="Century Gothic" w:cs="Arial"/>
        </w:rPr>
        <w:t xml:space="preserve"> providing</w:t>
      </w:r>
      <w:r>
        <w:rPr>
          <w:rFonts w:ascii="Century Gothic" w:hAnsi="Century Gothic" w:cs="Arial"/>
        </w:rPr>
        <w:t xml:space="preserve"> </w:t>
      </w:r>
      <w:r w:rsidRPr="00515DB1">
        <w:rPr>
          <w:rFonts w:ascii="Century Gothic" w:hAnsi="Century Gothic" w:cs="Arial"/>
        </w:rPr>
        <w:t>commercial advice to existing or new projects and programmes</w:t>
      </w:r>
      <w:r>
        <w:rPr>
          <w:rFonts w:ascii="Century Gothic" w:hAnsi="Century Gothic" w:cs="Arial"/>
        </w:rPr>
        <w:t>.</w:t>
      </w:r>
    </w:p>
    <w:p w14:paraId="439A8C19" w14:textId="77777777" w:rsidR="00973016" w:rsidRPr="001A508B" w:rsidRDefault="00973016" w:rsidP="00973016">
      <w:pPr>
        <w:pStyle w:val="ListParagraph"/>
        <w:numPr>
          <w:ilvl w:val="0"/>
          <w:numId w:val="7"/>
        </w:numPr>
        <w:autoSpaceDE w:val="0"/>
        <w:autoSpaceDN w:val="0"/>
        <w:spacing w:after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Developing a programme of ongoing identification and evaluation of commercial development opportunities across the Charity; and </w:t>
      </w:r>
    </w:p>
    <w:p w14:paraId="12A9F9BC" w14:textId="10A67086" w:rsidR="00563599" w:rsidRPr="00886D4F" w:rsidRDefault="00973016" w:rsidP="00886D4F">
      <w:pPr>
        <w:pStyle w:val="ListParagraph"/>
        <w:numPr>
          <w:ilvl w:val="0"/>
          <w:numId w:val="7"/>
        </w:numPr>
        <w:autoSpaceDE w:val="0"/>
        <w:autoSpaceDN w:val="0"/>
        <w:spacing w:after="0"/>
        <w:rPr>
          <w:rFonts w:ascii="Century Gothic" w:hAnsi="Century Gothic" w:cs="Arial"/>
        </w:rPr>
      </w:pPr>
      <w:r w:rsidRPr="00515DB1">
        <w:rPr>
          <w:rFonts w:ascii="Century Gothic" w:hAnsi="Century Gothic" w:cs="Arial"/>
        </w:rPr>
        <w:t xml:space="preserve">Providing </w:t>
      </w:r>
      <w:r>
        <w:rPr>
          <w:rFonts w:ascii="Century Gothic" w:hAnsi="Century Gothic" w:cs="Arial"/>
        </w:rPr>
        <w:t>technical</w:t>
      </w:r>
      <w:r w:rsidRPr="00515DB1">
        <w:rPr>
          <w:rFonts w:ascii="Century Gothic" w:hAnsi="Century Gothic" w:cs="Arial"/>
        </w:rPr>
        <w:t xml:space="preserve"> and </w:t>
      </w:r>
      <w:r>
        <w:rPr>
          <w:rFonts w:ascii="Century Gothic" w:hAnsi="Century Gothic" w:cs="Arial"/>
        </w:rPr>
        <w:t xml:space="preserve">commercial advice, and </w:t>
      </w:r>
      <w:r w:rsidRPr="00515DB1">
        <w:rPr>
          <w:rFonts w:ascii="Century Gothic" w:hAnsi="Century Gothic" w:cs="Arial"/>
        </w:rPr>
        <w:t>support to high value contracts</w:t>
      </w:r>
      <w:r>
        <w:rPr>
          <w:rFonts w:ascii="Century Gothic" w:hAnsi="Century Gothic" w:cs="Arial"/>
        </w:rPr>
        <w:t xml:space="preserve">, tenders and initiatives across the Commercial Directorate and wider Charity.  </w:t>
      </w:r>
    </w:p>
    <w:p w14:paraId="4A89A526" w14:textId="7EE8B84F" w:rsidR="005D5FD4" w:rsidRDefault="00973016" w:rsidP="00563D7D">
      <w:pPr>
        <w:autoSpaceDE w:val="0"/>
        <w:autoSpaceDN w:val="0"/>
        <w:spacing w:after="0"/>
        <w:ind w:left="0" w:firstLine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The Commercial Projects Team works in collaboration with other Departments and Senior Management to ensure that commercial activities support the delivery of the Charity’s aims, objectives, and priorities. </w:t>
      </w:r>
      <w:r w:rsidRPr="00515DB1">
        <w:rPr>
          <w:rFonts w:ascii="Century Gothic" w:hAnsi="Century Gothic" w:cs="Arial"/>
        </w:rPr>
        <w:t xml:space="preserve">All commercial activity should be sustainable, consistent with the </w:t>
      </w:r>
      <w:r>
        <w:rPr>
          <w:rFonts w:ascii="Century Gothic" w:hAnsi="Century Gothic" w:cs="Arial"/>
        </w:rPr>
        <w:t>C</w:t>
      </w:r>
      <w:r w:rsidRPr="00515DB1">
        <w:rPr>
          <w:rFonts w:ascii="Century Gothic" w:hAnsi="Century Gothic" w:cs="Arial"/>
        </w:rPr>
        <w:t>harity’s values and sympathetic to the historic park environment. The impact of income generation on key stakeholder groups should be understood and managed appropriately.</w:t>
      </w:r>
    </w:p>
    <w:p w14:paraId="62B930C8" w14:textId="50EF3EF0" w:rsidR="00CE62F6" w:rsidRPr="009B6943" w:rsidRDefault="00C43AD2" w:rsidP="00515DB1">
      <w:pPr>
        <w:autoSpaceDE w:val="0"/>
        <w:autoSpaceDN w:val="0"/>
        <w:spacing w:after="0"/>
        <w:ind w:left="0" w:firstLine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pict w14:anchorId="43E40C2E">
          <v:rect id="_x0000_i1029" style="width:0;height:1.5pt" o:hralign="center" o:hrstd="t" o:hr="t" fillcolor="#a0a0a0" stroked="f"/>
        </w:pict>
      </w:r>
    </w:p>
    <w:p w14:paraId="7591414B" w14:textId="77777777" w:rsidR="00B543F0" w:rsidRPr="009B6943" w:rsidRDefault="005B4C50" w:rsidP="002E31E4">
      <w:pPr>
        <w:tabs>
          <w:tab w:val="left" w:pos="567"/>
        </w:tabs>
        <w:spacing w:after="0"/>
        <w:ind w:left="0" w:firstLine="1"/>
        <w:jc w:val="both"/>
        <w:rPr>
          <w:rFonts w:ascii="Century Gothic" w:hAnsi="Century Gothic" w:cs="Arial"/>
          <w:b/>
        </w:rPr>
      </w:pPr>
      <w:r w:rsidRPr="009B6943">
        <w:rPr>
          <w:rFonts w:ascii="Century Gothic" w:hAnsi="Century Gothic" w:cs="Arial"/>
          <w:b/>
        </w:rPr>
        <w:t>JOB PURPOSE</w:t>
      </w:r>
      <w:r w:rsidR="0025638A" w:rsidRPr="009B6943">
        <w:rPr>
          <w:rFonts w:ascii="Century Gothic" w:hAnsi="Century Gothic" w:cs="Arial"/>
          <w:b/>
        </w:rPr>
        <w:tab/>
      </w:r>
    </w:p>
    <w:p w14:paraId="6082D5E0" w14:textId="77777777" w:rsidR="002E31E4" w:rsidRPr="009B6943" w:rsidRDefault="00C43AD2" w:rsidP="002E31E4">
      <w:pPr>
        <w:spacing w:before="0"/>
        <w:ind w:left="0" w:firstLine="1"/>
        <w:rPr>
          <w:rFonts w:ascii="Century Gothic" w:hAnsi="Century Gothic" w:cs="Arial"/>
        </w:rPr>
      </w:pPr>
      <w:r>
        <w:rPr>
          <w:rFonts w:ascii="Century Gothic" w:hAnsi="Century Gothic" w:cs="Arial"/>
        </w:rPr>
        <w:pict w14:anchorId="1EB413A9">
          <v:rect id="_x0000_i1030" style="width:0;height:1.5pt" o:hralign="center" o:hrstd="t" o:hr="t" fillcolor="#a0a0a0" stroked="f"/>
        </w:pict>
      </w:r>
    </w:p>
    <w:p w14:paraId="7E4E7D90" w14:textId="7F8C7CCE" w:rsidR="00886D4F" w:rsidRDefault="00FA637A" w:rsidP="00A902E0">
      <w:pPr>
        <w:autoSpaceDE w:val="0"/>
        <w:autoSpaceDN w:val="0"/>
        <w:spacing w:after="0"/>
        <w:ind w:left="0" w:firstLine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</w:t>
      </w:r>
      <w:r w:rsidR="00886D4F">
        <w:rPr>
          <w:rFonts w:ascii="Century Gothic" w:hAnsi="Century Gothic" w:cs="Arial"/>
        </w:rPr>
        <w:t xml:space="preserve">he Project Delivery Manager </w:t>
      </w:r>
      <w:r>
        <w:rPr>
          <w:rFonts w:ascii="Century Gothic" w:hAnsi="Century Gothic" w:cs="Arial"/>
        </w:rPr>
        <w:t>will</w:t>
      </w:r>
      <w:r w:rsidR="00886D4F">
        <w:rPr>
          <w:rFonts w:ascii="Century Gothic" w:hAnsi="Century Gothic" w:cs="Arial"/>
        </w:rPr>
        <w:t xml:space="preserve"> manage the planning and delivery of building fitout </w:t>
      </w:r>
      <w:r w:rsidR="00A902E0">
        <w:rPr>
          <w:rFonts w:ascii="Century Gothic" w:hAnsi="Century Gothic" w:cs="Arial"/>
        </w:rPr>
        <w:t xml:space="preserve">and investment </w:t>
      </w:r>
      <w:r w:rsidR="002116D8">
        <w:rPr>
          <w:rFonts w:ascii="Century Gothic" w:hAnsi="Century Gothic" w:cs="Arial"/>
        </w:rPr>
        <w:t>projects</w:t>
      </w:r>
      <w:r w:rsidR="00A902E0">
        <w:rPr>
          <w:rFonts w:ascii="Century Gothic" w:hAnsi="Century Gothic" w:cs="Arial"/>
        </w:rPr>
        <w:t xml:space="preserve"> </w:t>
      </w:r>
      <w:r w:rsidR="00886D4F">
        <w:rPr>
          <w:rFonts w:ascii="Century Gothic" w:hAnsi="Century Gothic" w:cs="Arial"/>
        </w:rPr>
        <w:t xml:space="preserve">associated with the mobilisation and development of new and existing commercial concession contracts and </w:t>
      </w:r>
      <w:r w:rsidR="00033E8D">
        <w:rPr>
          <w:rFonts w:ascii="Century Gothic" w:hAnsi="Century Gothic" w:cs="Arial"/>
        </w:rPr>
        <w:t xml:space="preserve">in-house </w:t>
      </w:r>
      <w:r w:rsidR="00886D4F">
        <w:rPr>
          <w:rFonts w:ascii="Century Gothic" w:hAnsi="Century Gothic" w:cs="Arial"/>
        </w:rPr>
        <w:t xml:space="preserve">commercial services across The Royal Park’s </w:t>
      </w:r>
      <w:r w:rsidR="001F1016">
        <w:rPr>
          <w:rFonts w:ascii="Century Gothic" w:hAnsi="Century Gothic" w:cs="Arial"/>
        </w:rPr>
        <w:t>(TRP)</w:t>
      </w:r>
      <w:r w:rsidR="00886D4F">
        <w:rPr>
          <w:rFonts w:ascii="Century Gothic" w:hAnsi="Century Gothic" w:cs="Arial"/>
        </w:rPr>
        <w:t xml:space="preserve">. </w:t>
      </w:r>
    </w:p>
    <w:p w14:paraId="341060EA" w14:textId="7685F739" w:rsidR="00D839C2" w:rsidRDefault="00D839C2" w:rsidP="00A902E0">
      <w:pPr>
        <w:autoSpaceDE w:val="0"/>
        <w:autoSpaceDN w:val="0"/>
        <w:spacing w:after="0"/>
        <w:ind w:left="0" w:firstLine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Our commercial concession contracts include</w:t>
      </w:r>
      <w:r w:rsidRPr="00D839C2">
        <w:rPr>
          <w:rFonts w:ascii="Century Gothic" w:hAnsi="Century Gothic" w:cs="Arial"/>
        </w:rPr>
        <w:t xml:space="preserve"> 58 cafes</w:t>
      </w:r>
      <w:r>
        <w:rPr>
          <w:rFonts w:ascii="Century Gothic" w:hAnsi="Century Gothic" w:cs="Arial"/>
        </w:rPr>
        <w:t xml:space="preserve"> and </w:t>
      </w:r>
      <w:r w:rsidR="008D038C">
        <w:rPr>
          <w:rFonts w:ascii="Century Gothic" w:hAnsi="Century Gothic" w:cs="Arial"/>
        </w:rPr>
        <w:t xml:space="preserve">catering </w:t>
      </w:r>
      <w:r w:rsidRPr="00D839C2">
        <w:rPr>
          <w:rFonts w:ascii="Century Gothic" w:hAnsi="Century Gothic" w:cs="Arial"/>
        </w:rPr>
        <w:t>kiosks</w:t>
      </w:r>
      <w:r>
        <w:rPr>
          <w:rFonts w:ascii="Century Gothic" w:hAnsi="Century Gothic" w:cs="Arial"/>
        </w:rPr>
        <w:t xml:space="preserve">/mobiles </w:t>
      </w:r>
      <w:r w:rsidRPr="00D839C2">
        <w:rPr>
          <w:rFonts w:ascii="Century Gothic" w:hAnsi="Century Gothic" w:cs="Arial"/>
        </w:rPr>
        <w:t>across London’s eight Royal Parks and Brompton Cemetery</w:t>
      </w:r>
      <w:r>
        <w:rPr>
          <w:rFonts w:ascii="Century Gothic" w:hAnsi="Century Gothic" w:cs="Arial"/>
        </w:rPr>
        <w:t xml:space="preserve">, alongside car parking and leisure services. </w:t>
      </w:r>
      <w:r w:rsidR="00B57ECB">
        <w:rPr>
          <w:rFonts w:ascii="Century Gothic" w:hAnsi="Century Gothic" w:cs="Arial"/>
        </w:rPr>
        <w:t xml:space="preserve">In-house commercial services include retail, boat hire and public swimming.   </w:t>
      </w:r>
      <w:r>
        <w:rPr>
          <w:rFonts w:ascii="Century Gothic" w:hAnsi="Century Gothic" w:cs="Arial"/>
        </w:rPr>
        <w:t xml:space="preserve"> </w:t>
      </w:r>
    </w:p>
    <w:p w14:paraId="2D308CC3" w14:textId="104489C4" w:rsidR="00D85ECC" w:rsidRDefault="00A902E0" w:rsidP="00A902E0">
      <w:pPr>
        <w:autoSpaceDE w:val="0"/>
        <w:autoSpaceDN w:val="0"/>
        <w:spacing w:after="0"/>
        <w:ind w:left="0" w:firstLine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This role will be responsible for the successful </w:t>
      </w:r>
      <w:r w:rsidR="00327F1E">
        <w:rPr>
          <w:rFonts w:ascii="Century Gothic" w:hAnsi="Century Gothic" w:cs="Arial"/>
        </w:rPr>
        <w:t>planning</w:t>
      </w:r>
      <w:r w:rsidR="002116D8">
        <w:rPr>
          <w:rFonts w:ascii="Century Gothic" w:hAnsi="Century Gothic" w:cs="Arial"/>
        </w:rPr>
        <w:t>, coordination</w:t>
      </w:r>
      <w:r w:rsidR="00327F1E">
        <w:rPr>
          <w:rFonts w:ascii="Century Gothic" w:hAnsi="Century Gothic" w:cs="Arial"/>
        </w:rPr>
        <w:t xml:space="preserve"> and </w:t>
      </w:r>
      <w:r>
        <w:rPr>
          <w:rFonts w:ascii="Century Gothic" w:hAnsi="Century Gothic" w:cs="Arial"/>
        </w:rPr>
        <w:t xml:space="preserve">delivery </w:t>
      </w:r>
      <w:r w:rsidR="00327F1E">
        <w:rPr>
          <w:rFonts w:ascii="Century Gothic" w:hAnsi="Century Gothic" w:cs="Arial"/>
        </w:rPr>
        <w:t xml:space="preserve">of </w:t>
      </w:r>
      <w:r>
        <w:rPr>
          <w:rFonts w:ascii="Century Gothic" w:hAnsi="Century Gothic" w:cs="Arial"/>
        </w:rPr>
        <w:t>building fitout and investment projects</w:t>
      </w:r>
      <w:r w:rsidR="00327F1E">
        <w:rPr>
          <w:rFonts w:ascii="Century Gothic" w:hAnsi="Century Gothic" w:cs="Arial"/>
        </w:rPr>
        <w:t xml:space="preserve"> working alongside external and internal project teams. The Project Delivery Manager will act as </w:t>
      </w:r>
      <w:r w:rsidR="002116D8">
        <w:rPr>
          <w:rFonts w:ascii="Century Gothic" w:hAnsi="Century Gothic" w:cs="Arial"/>
        </w:rPr>
        <w:t xml:space="preserve">the coordination lead and </w:t>
      </w:r>
      <w:r w:rsidR="00327F1E">
        <w:rPr>
          <w:rFonts w:ascii="Century Gothic" w:hAnsi="Century Gothic" w:cs="Arial"/>
        </w:rPr>
        <w:t xml:space="preserve">main point of contact </w:t>
      </w:r>
      <w:r w:rsidR="00D85ECC">
        <w:rPr>
          <w:rFonts w:ascii="Century Gothic" w:hAnsi="Century Gothic" w:cs="Arial"/>
        </w:rPr>
        <w:t xml:space="preserve">between </w:t>
      </w:r>
      <w:r w:rsidR="002116D8">
        <w:rPr>
          <w:rFonts w:ascii="Century Gothic" w:hAnsi="Century Gothic" w:cs="Arial"/>
        </w:rPr>
        <w:t xml:space="preserve">external </w:t>
      </w:r>
      <w:r w:rsidR="00D85ECC">
        <w:rPr>
          <w:rFonts w:ascii="Century Gothic" w:hAnsi="Century Gothic" w:cs="Arial"/>
        </w:rPr>
        <w:t>Commercial Concessionaires and</w:t>
      </w:r>
      <w:r w:rsidR="00FA637A">
        <w:rPr>
          <w:rFonts w:ascii="Century Gothic" w:hAnsi="Century Gothic" w:cs="Arial"/>
        </w:rPr>
        <w:t>/or</w:t>
      </w:r>
      <w:r w:rsidR="00D85ECC">
        <w:rPr>
          <w:rFonts w:ascii="Century Gothic" w:hAnsi="Century Gothic" w:cs="Arial"/>
        </w:rPr>
        <w:t xml:space="preserve"> Contractors</w:t>
      </w:r>
      <w:r w:rsidR="00B57ECB">
        <w:rPr>
          <w:rFonts w:ascii="Century Gothic" w:hAnsi="Century Gothic" w:cs="Arial"/>
        </w:rPr>
        <w:t>/Suppliers</w:t>
      </w:r>
      <w:r w:rsidR="00D85ECC">
        <w:rPr>
          <w:rFonts w:ascii="Century Gothic" w:hAnsi="Century Gothic" w:cs="Arial"/>
        </w:rPr>
        <w:t>, and</w:t>
      </w:r>
      <w:r w:rsidR="002116D8">
        <w:rPr>
          <w:rFonts w:ascii="Century Gothic" w:hAnsi="Century Gothic" w:cs="Arial"/>
        </w:rPr>
        <w:t xml:space="preserve"> our</w:t>
      </w:r>
      <w:r w:rsidR="00D85ECC">
        <w:rPr>
          <w:rFonts w:ascii="Century Gothic" w:hAnsi="Century Gothic" w:cs="Arial"/>
        </w:rPr>
        <w:t xml:space="preserve"> internal teams including Works, Catering</w:t>
      </w:r>
      <w:r w:rsidR="00B57ECB">
        <w:rPr>
          <w:rFonts w:ascii="Century Gothic" w:hAnsi="Century Gothic" w:cs="Arial"/>
        </w:rPr>
        <w:t>,</w:t>
      </w:r>
      <w:r w:rsidR="00D85ECC">
        <w:rPr>
          <w:rFonts w:ascii="Century Gothic" w:hAnsi="Century Gothic" w:cs="Arial"/>
        </w:rPr>
        <w:t xml:space="preserve"> Commercial Contracts, Major Projects, Estates, Park Management</w:t>
      </w:r>
      <w:r w:rsidR="00D839C2">
        <w:rPr>
          <w:rFonts w:ascii="Century Gothic" w:hAnsi="Century Gothic" w:cs="Arial"/>
        </w:rPr>
        <w:t>/</w:t>
      </w:r>
      <w:r w:rsidR="00D85ECC">
        <w:rPr>
          <w:rFonts w:ascii="Century Gothic" w:hAnsi="Century Gothic" w:cs="Arial"/>
        </w:rPr>
        <w:t xml:space="preserve">Operations, Health and Safety, Sustainability, and the wider Commercial Directorate. </w:t>
      </w:r>
    </w:p>
    <w:p w14:paraId="07F8D35A" w14:textId="2F2E3E3E" w:rsidR="00AA5EB1" w:rsidRDefault="008D038C" w:rsidP="00AA5EB1">
      <w:pPr>
        <w:autoSpaceDE w:val="0"/>
        <w:autoSpaceDN w:val="0"/>
        <w:spacing w:after="0"/>
        <w:ind w:left="0" w:firstLine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The Project Delivery Manager will work on a range of </w:t>
      </w:r>
      <w:r>
        <w:rPr>
          <w:rFonts w:ascii="Century Gothic" w:hAnsi="Century Gothic" w:cs="Arial"/>
        </w:rPr>
        <w:t xml:space="preserve">building fitout and investment projects and will be responsible for coordinating delivery </w:t>
      </w:r>
      <w:r w:rsidR="004F76B9">
        <w:rPr>
          <w:rFonts w:ascii="Century Gothic" w:hAnsi="Century Gothic" w:cs="Arial"/>
        </w:rPr>
        <w:t xml:space="preserve">to ensure </w:t>
      </w:r>
      <w:r w:rsidR="005A23E7">
        <w:rPr>
          <w:rFonts w:ascii="Century Gothic" w:hAnsi="Century Gothic" w:cs="Arial"/>
        </w:rPr>
        <w:t xml:space="preserve">successful </w:t>
      </w:r>
      <w:r w:rsidR="004F76B9">
        <w:rPr>
          <w:rFonts w:ascii="Century Gothic" w:hAnsi="Century Gothic" w:cs="Arial"/>
        </w:rPr>
        <w:t xml:space="preserve">completion </w:t>
      </w:r>
      <w:r>
        <w:rPr>
          <w:rFonts w:ascii="Century Gothic" w:hAnsi="Century Gothic" w:cs="Arial"/>
        </w:rPr>
        <w:t>in accordance with design and fitout specifications</w:t>
      </w:r>
      <w:r w:rsidR="005A23E7">
        <w:rPr>
          <w:rFonts w:ascii="Century Gothic" w:hAnsi="Century Gothic" w:cs="Arial"/>
        </w:rPr>
        <w:t>/drawings</w:t>
      </w:r>
      <w:r>
        <w:rPr>
          <w:rFonts w:ascii="Century Gothic" w:hAnsi="Century Gothic" w:cs="Arial"/>
        </w:rPr>
        <w:t>, concession tender submissions</w:t>
      </w:r>
      <w:r w:rsidR="004F76B9">
        <w:rPr>
          <w:rFonts w:ascii="Century Gothic" w:hAnsi="Century Gothic" w:cs="Arial"/>
        </w:rPr>
        <w:t xml:space="preserve">, </w:t>
      </w:r>
      <w:r w:rsidR="005A23E7">
        <w:rPr>
          <w:rFonts w:ascii="Century Gothic" w:hAnsi="Century Gothic" w:cs="Arial"/>
        </w:rPr>
        <w:t>conditions of contract</w:t>
      </w:r>
      <w:r>
        <w:rPr>
          <w:rFonts w:ascii="Century Gothic" w:hAnsi="Century Gothic" w:cs="Arial"/>
        </w:rPr>
        <w:t xml:space="preserve">, </w:t>
      </w:r>
      <w:r w:rsidR="005A23E7">
        <w:rPr>
          <w:rFonts w:ascii="Century Gothic" w:hAnsi="Century Gothic" w:cs="Arial"/>
        </w:rPr>
        <w:t xml:space="preserve">specified standards, </w:t>
      </w:r>
      <w:r w:rsidR="004F76B9">
        <w:rPr>
          <w:rFonts w:ascii="Century Gothic" w:hAnsi="Century Gothic" w:cs="Arial"/>
        </w:rPr>
        <w:t>park operation</w:t>
      </w:r>
      <w:r w:rsidR="00FA637A">
        <w:rPr>
          <w:rFonts w:ascii="Century Gothic" w:hAnsi="Century Gothic" w:cs="Arial"/>
        </w:rPr>
        <w:t>al</w:t>
      </w:r>
      <w:r w:rsidR="004F76B9">
        <w:rPr>
          <w:rFonts w:ascii="Century Gothic" w:hAnsi="Century Gothic" w:cs="Arial"/>
        </w:rPr>
        <w:t xml:space="preserve"> </w:t>
      </w:r>
      <w:r w:rsidR="0042742C">
        <w:rPr>
          <w:rFonts w:ascii="Century Gothic" w:hAnsi="Century Gothic" w:cs="Arial"/>
        </w:rPr>
        <w:t>procedures</w:t>
      </w:r>
      <w:r w:rsidR="007B5619">
        <w:rPr>
          <w:rFonts w:ascii="Century Gothic" w:hAnsi="Century Gothic" w:cs="Arial"/>
        </w:rPr>
        <w:t xml:space="preserve">, </w:t>
      </w:r>
      <w:r w:rsidR="004F76B9">
        <w:rPr>
          <w:rFonts w:ascii="Century Gothic" w:hAnsi="Century Gothic" w:cs="Arial"/>
        </w:rPr>
        <w:t xml:space="preserve">health and safety </w:t>
      </w:r>
      <w:r w:rsidR="005A23E7">
        <w:rPr>
          <w:rFonts w:ascii="Century Gothic" w:hAnsi="Century Gothic" w:cs="Arial"/>
        </w:rPr>
        <w:t>policies</w:t>
      </w:r>
      <w:r w:rsidR="004F76B9">
        <w:rPr>
          <w:rFonts w:ascii="Century Gothic" w:hAnsi="Century Gothic" w:cs="Arial"/>
        </w:rPr>
        <w:t xml:space="preserve">, and </w:t>
      </w:r>
      <w:r w:rsidR="004F76B9" w:rsidRPr="004F76B9">
        <w:rPr>
          <w:rFonts w:ascii="Century Gothic" w:hAnsi="Century Gothic" w:cs="Arial"/>
        </w:rPr>
        <w:t>statutory regulations</w:t>
      </w:r>
      <w:r w:rsidR="005A23E7">
        <w:rPr>
          <w:rFonts w:ascii="Century Gothic" w:hAnsi="Century Gothic" w:cs="Arial"/>
        </w:rPr>
        <w:t xml:space="preserve"> and codes of practice.  </w:t>
      </w:r>
      <w:r w:rsidR="00AA5EB1">
        <w:rPr>
          <w:rFonts w:ascii="Century Gothic" w:hAnsi="Century Gothic" w:cs="Arial"/>
          <w:color w:val="000000" w:themeColor="text1"/>
        </w:rPr>
        <w:br/>
      </w:r>
    </w:p>
    <w:p w14:paraId="6CBED399" w14:textId="2384C579" w:rsidR="005A23E7" w:rsidRDefault="00AA5EB1" w:rsidP="00443DBC">
      <w:pPr>
        <w:autoSpaceDE w:val="0"/>
        <w:autoSpaceDN w:val="0"/>
        <w:spacing w:after="0"/>
        <w:ind w:left="0" w:firstLine="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lastRenderedPageBreak/>
        <w:t xml:space="preserve">This role will work closely with our Works </w:t>
      </w:r>
      <w:r w:rsidR="001F1016">
        <w:rPr>
          <w:rFonts w:ascii="Century Gothic" w:hAnsi="Century Gothic" w:cs="Arial"/>
          <w:color w:val="000000" w:themeColor="text1"/>
        </w:rPr>
        <w:t>team</w:t>
      </w:r>
      <w:r>
        <w:rPr>
          <w:rFonts w:ascii="Century Gothic" w:hAnsi="Century Gothic" w:cs="Arial"/>
          <w:color w:val="000000" w:themeColor="text1"/>
        </w:rPr>
        <w:t xml:space="preserve"> to ensure all </w:t>
      </w:r>
      <w:r>
        <w:rPr>
          <w:rFonts w:ascii="Century Gothic" w:hAnsi="Century Gothic" w:cs="Arial"/>
        </w:rPr>
        <w:t xml:space="preserve">building fitout and capital investment projects meet the </w:t>
      </w:r>
      <w:r w:rsidR="0042742C">
        <w:rPr>
          <w:rFonts w:ascii="Century Gothic" w:hAnsi="Century Gothic" w:cs="Arial"/>
        </w:rPr>
        <w:t xml:space="preserve">specified </w:t>
      </w:r>
      <w:r>
        <w:rPr>
          <w:rFonts w:ascii="Century Gothic" w:hAnsi="Century Gothic" w:cs="Arial"/>
        </w:rPr>
        <w:t>quality</w:t>
      </w:r>
      <w:r w:rsidR="0042742C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and</w:t>
      </w:r>
      <w:r w:rsidR="0042742C">
        <w:rPr>
          <w:rFonts w:ascii="Century Gothic" w:hAnsi="Century Gothic" w:cs="Arial"/>
        </w:rPr>
        <w:t xml:space="preserve"> compliance</w:t>
      </w:r>
      <w:r>
        <w:rPr>
          <w:rFonts w:ascii="Century Gothic" w:hAnsi="Century Gothic" w:cs="Arial"/>
        </w:rPr>
        <w:t xml:space="preserve"> standards required by </w:t>
      </w:r>
      <w:r w:rsidR="001F1016">
        <w:rPr>
          <w:rFonts w:ascii="Century Gothic" w:hAnsi="Century Gothic" w:cs="Arial"/>
        </w:rPr>
        <w:t>TRP.</w:t>
      </w:r>
      <w:r w:rsidR="00443DBC">
        <w:rPr>
          <w:rFonts w:ascii="Century Gothic" w:hAnsi="Century Gothic" w:cs="Arial"/>
          <w:color w:val="000000" w:themeColor="text1"/>
        </w:rPr>
        <w:br/>
      </w:r>
    </w:p>
    <w:p w14:paraId="69BC601F" w14:textId="5AC876EA" w:rsidR="00F15EC1" w:rsidRPr="000A3557" w:rsidRDefault="005A23E7" w:rsidP="000A3557">
      <w:pPr>
        <w:spacing w:before="0"/>
        <w:ind w:left="0" w:firstLine="0"/>
        <w:rPr>
          <w:rFonts w:ascii="Century Gothic" w:hAnsi="Century Gothic" w:cs="Arial"/>
          <w:color w:val="FF0000"/>
        </w:rPr>
      </w:pPr>
      <w:r>
        <w:rPr>
          <w:rFonts w:ascii="Century Gothic" w:hAnsi="Century Gothic" w:cs="Arial"/>
          <w:color w:val="000000" w:themeColor="text1"/>
        </w:rPr>
        <w:t xml:space="preserve">The Project Delivery Manager will adopt a proactive, positive and collaborate approach to </w:t>
      </w:r>
      <w:r w:rsidR="000A3557">
        <w:rPr>
          <w:rFonts w:ascii="Century Gothic" w:hAnsi="Century Gothic" w:cs="Arial"/>
          <w:color w:val="000000" w:themeColor="text1"/>
        </w:rPr>
        <w:t>effectively communicate with both internal and external stakeholders to resolve issues and solve problems to keep projects on track, to time an</w:t>
      </w:r>
      <w:r w:rsidR="00FA637A">
        <w:rPr>
          <w:rFonts w:ascii="Century Gothic" w:hAnsi="Century Gothic" w:cs="Arial"/>
          <w:color w:val="000000" w:themeColor="text1"/>
        </w:rPr>
        <w:t>d</w:t>
      </w:r>
      <w:r w:rsidR="000A3557">
        <w:rPr>
          <w:rFonts w:ascii="Century Gothic" w:hAnsi="Century Gothic" w:cs="Arial"/>
          <w:color w:val="000000" w:themeColor="text1"/>
        </w:rPr>
        <w:t xml:space="preserve"> budget. </w:t>
      </w:r>
    </w:p>
    <w:p w14:paraId="4CD7F9F8" w14:textId="142BA743" w:rsidR="004C3576" w:rsidRPr="009B6943" w:rsidRDefault="00C43AD2" w:rsidP="00021FA9">
      <w:pPr>
        <w:tabs>
          <w:tab w:val="left" w:pos="0"/>
          <w:tab w:val="left" w:pos="851"/>
        </w:tabs>
        <w:spacing w:after="240" w:line="240" w:lineRule="auto"/>
        <w:ind w:left="0" w:firstLine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pict w14:anchorId="7D62F0CA">
          <v:rect id="_x0000_i1031" style="width:0;height:1.5pt" o:hralign="center" o:hrstd="t" o:hr="t" fillcolor="#a0a0a0" stroked="f"/>
        </w:pict>
      </w:r>
    </w:p>
    <w:p w14:paraId="149D867F" w14:textId="77777777" w:rsidR="002E31E4" w:rsidRPr="009B6943" w:rsidRDefault="002E31E4" w:rsidP="00021FA9">
      <w:pPr>
        <w:tabs>
          <w:tab w:val="left" w:pos="567"/>
        </w:tabs>
        <w:spacing w:after="0"/>
        <w:ind w:left="0" w:firstLine="1"/>
        <w:jc w:val="both"/>
        <w:rPr>
          <w:rFonts w:ascii="Century Gothic" w:hAnsi="Century Gothic" w:cs="Arial"/>
          <w:b/>
        </w:rPr>
      </w:pPr>
      <w:r w:rsidRPr="009B6943">
        <w:rPr>
          <w:rFonts w:ascii="Century Gothic" w:hAnsi="Century Gothic" w:cs="Arial"/>
          <w:b/>
        </w:rPr>
        <w:t>MAIN DUTIES</w:t>
      </w:r>
      <w:r w:rsidR="002E43EB" w:rsidRPr="009B6943">
        <w:rPr>
          <w:rFonts w:ascii="Century Gothic" w:hAnsi="Century Gothic" w:cs="Arial"/>
          <w:b/>
        </w:rPr>
        <w:t>/</w:t>
      </w:r>
      <w:r w:rsidRPr="009B6943">
        <w:rPr>
          <w:rFonts w:ascii="Century Gothic" w:hAnsi="Century Gothic" w:cs="Arial"/>
          <w:b/>
        </w:rPr>
        <w:t>RESPONSIBILITIES</w:t>
      </w:r>
    </w:p>
    <w:p w14:paraId="0F862251" w14:textId="2B06D1D7" w:rsidR="00B37C22" w:rsidRPr="00470B39" w:rsidRDefault="00C43AD2" w:rsidP="00470B39">
      <w:pPr>
        <w:spacing w:before="0" w:line="240" w:lineRule="auto"/>
        <w:ind w:left="0" w:firstLine="1"/>
        <w:rPr>
          <w:rFonts w:ascii="Century Gothic" w:hAnsi="Century Gothic" w:cs="Arial"/>
        </w:rPr>
      </w:pPr>
      <w:r>
        <w:rPr>
          <w:rFonts w:ascii="Century Gothic" w:hAnsi="Century Gothic" w:cs="Arial"/>
        </w:rPr>
        <w:pict w14:anchorId="57BC70A4">
          <v:rect id="_x0000_i1032" style="width:0;height:1.5pt" o:hralign="center" o:hrstd="t" o:hr="t" fillcolor="#a0a0a0" stroked="f"/>
        </w:pict>
      </w:r>
    </w:p>
    <w:p w14:paraId="5C7EE07B" w14:textId="7E7E320F" w:rsidR="009A6732" w:rsidRPr="002C653D" w:rsidRDefault="009A6732" w:rsidP="002C653D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ascii="Century Gothic" w:hAnsi="Century Gothic" w:cs="Century Gothic"/>
          <w:color w:val="000000"/>
          <w:lang w:eastAsia="en-GB"/>
        </w:rPr>
      </w:pPr>
    </w:p>
    <w:p w14:paraId="6425EBDB" w14:textId="7FB24824" w:rsidR="00863201" w:rsidRDefault="002C653D" w:rsidP="000A5E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entury Gothic" w:hAnsi="Century Gothic" w:cs="Century Gothic"/>
          <w:color w:val="000000"/>
          <w:lang w:eastAsia="en-GB"/>
        </w:rPr>
      </w:pPr>
      <w:r>
        <w:rPr>
          <w:rFonts w:ascii="Century Gothic" w:hAnsi="Century Gothic" w:cs="Century Gothic"/>
          <w:color w:val="000000"/>
          <w:lang w:eastAsia="en-GB"/>
        </w:rPr>
        <w:t>L</w:t>
      </w:r>
      <w:r w:rsidR="00863201">
        <w:rPr>
          <w:rFonts w:ascii="Century Gothic" w:hAnsi="Century Gothic" w:cs="Century Gothic"/>
          <w:color w:val="000000"/>
          <w:lang w:eastAsia="en-GB"/>
        </w:rPr>
        <w:t xml:space="preserve">ead </w:t>
      </w:r>
      <w:r>
        <w:rPr>
          <w:rFonts w:ascii="Century Gothic" w:hAnsi="Century Gothic" w:cs="Century Gothic"/>
          <w:color w:val="000000"/>
          <w:lang w:eastAsia="en-GB"/>
        </w:rPr>
        <w:t xml:space="preserve">the day-to-day </w:t>
      </w:r>
      <w:r w:rsidR="00863201">
        <w:rPr>
          <w:rFonts w:ascii="Century Gothic" w:hAnsi="Century Gothic" w:cs="Century Gothic"/>
          <w:color w:val="000000"/>
          <w:lang w:eastAsia="en-GB"/>
        </w:rPr>
        <w:t xml:space="preserve">project </w:t>
      </w:r>
      <w:r w:rsidR="00443DBC">
        <w:rPr>
          <w:rFonts w:ascii="Century Gothic" w:hAnsi="Century Gothic" w:cs="Century Gothic"/>
          <w:color w:val="000000"/>
          <w:lang w:eastAsia="en-GB"/>
        </w:rPr>
        <w:t>delivery</w:t>
      </w:r>
      <w:r w:rsidR="00863201">
        <w:rPr>
          <w:rFonts w:ascii="Century Gothic" w:hAnsi="Century Gothic" w:cs="Century Gothic"/>
          <w:color w:val="000000"/>
          <w:lang w:eastAsia="en-GB"/>
        </w:rPr>
        <w:t xml:space="preserve"> requirements for identified </w:t>
      </w:r>
      <w:r w:rsidR="00443DBC">
        <w:rPr>
          <w:rFonts w:ascii="Century Gothic" w:hAnsi="Century Gothic" w:cs="Arial"/>
        </w:rPr>
        <w:t xml:space="preserve">projects </w:t>
      </w:r>
      <w:r w:rsidR="00863201">
        <w:rPr>
          <w:rFonts w:ascii="Century Gothic" w:hAnsi="Century Gothic" w:cs="Century Gothic"/>
          <w:color w:val="000000"/>
          <w:lang w:eastAsia="en-GB"/>
        </w:rPr>
        <w:t xml:space="preserve">ensuring </w:t>
      </w:r>
      <w:r>
        <w:rPr>
          <w:rFonts w:ascii="Century Gothic" w:hAnsi="Century Gothic" w:cs="Century Gothic"/>
          <w:color w:val="000000"/>
          <w:lang w:eastAsia="en-GB"/>
        </w:rPr>
        <w:t xml:space="preserve">a consistent application of project </w:t>
      </w:r>
      <w:r w:rsidR="00863201">
        <w:rPr>
          <w:rFonts w:ascii="Century Gothic" w:hAnsi="Century Gothic" w:cs="Century Gothic"/>
          <w:color w:val="000000"/>
          <w:lang w:eastAsia="en-GB"/>
        </w:rPr>
        <w:t>management processes</w:t>
      </w:r>
      <w:r w:rsidR="001D56BB">
        <w:rPr>
          <w:rFonts w:ascii="Century Gothic" w:hAnsi="Century Gothic" w:cs="Century Gothic"/>
          <w:color w:val="000000"/>
          <w:lang w:eastAsia="en-GB"/>
        </w:rPr>
        <w:t>, including project plans</w:t>
      </w:r>
      <w:r w:rsidR="001F1016">
        <w:rPr>
          <w:rFonts w:ascii="Century Gothic" w:hAnsi="Century Gothic" w:cs="Century Gothic"/>
          <w:color w:val="000000"/>
          <w:lang w:eastAsia="en-GB"/>
        </w:rPr>
        <w:t xml:space="preserve"> </w:t>
      </w:r>
      <w:r w:rsidR="001D56BB">
        <w:rPr>
          <w:rFonts w:ascii="Century Gothic" w:hAnsi="Century Gothic" w:cs="Century Gothic"/>
          <w:color w:val="000000"/>
          <w:lang w:eastAsia="en-GB"/>
        </w:rPr>
        <w:t xml:space="preserve">and project </w:t>
      </w:r>
      <w:r w:rsidR="00354B99">
        <w:rPr>
          <w:rFonts w:ascii="Century Gothic" w:hAnsi="Century Gothic" w:cs="Century Gothic"/>
          <w:color w:val="000000"/>
          <w:lang w:eastAsia="en-GB"/>
        </w:rPr>
        <w:t xml:space="preserve">control </w:t>
      </w:r>
      <w:r w:rsidR="001D56BB">
        <w:rPr>
          <w:rFonts w:ascii="Century Gothic" w:hAnsi="Century Gothic" w:cs="Century Gothic"/>
          <w:color w:val="000000"/>
          <w:lang w:eastAsia="en-GB"/>
        </w:rPr>
        <w:t>documents,</w:t>
      </w:r>
      <w:r w:rsidR="00863201">
        <w:rPr>
          <w:rFonts w:ascii="Century Gothic" w:hAnsi="Century Gothic" w:cs="Century Gothic"/>
          <w:color w:val="000000"/>
          <w:lang w:eastAsia="en-GB"/>
        </w:rPr>
        <w:t xml:space="preserve"> </w:t>
      </w:r>
      <w:r w:rsidR="001D56BB">
        <w:rPr>
          <w:rFonts w:ascii="Century Gothic" w:hAnsi="Century Gothic" w:cs="Century Gothic"/>
          <w:color w:val="000000"/>
          <w:lang w:eastAsia="en-GB"/>
        </w:rPr>
        <w:t xml:space="preserve">to achieve results and deliver successful project outcomes. </w:t>
      </w:r>
      <w:r w:rsidR="00863201">
        <w:rPr>
          <w:rFonts w:ascii="Century Gothic" w:hAnsi="Century Gothic" w:cs="Century Gothic"/>
          <w:color w:val="000000"/>
          <w:lang w:eastAsia="en-GB"/>
        </w:rPr>
        <w:t xml:space="preserve"> </w:t>
      </w:r>
    </w:p>
    <w:p w14:paraId="3E355DA4" w14:textId="77777777" w:rsidR="0090736F" w:rsidRPr="0090736F" w:rsidRDefault="0090736F" w:rsidP="0090736F">
      <w:pPr>
        <w:pStyle w:val="ListParagraph"/>
        <w:rPr>
          <w:rFonts w:ascii="Century Gothic" w:hAnsi="Century Gothic" w:cs="Century Gothic"/>
          <w:color w:val="000000"/>
          <w:lang w:eastAsia="en-GB"/>
        </w:rPr>
      </w:pPr>
    </w:p>
    <w:p w14:paraId="3AFBDE75" w14:textId="24DEB2CA" w:rsidR="00443DBC" w:rsidRDefault="00443DBC" w:rsidP="000A5E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entury Gothic" w:hAnsi="Century Gothic" w:cs="Century Gothic"/>
          <w:color w:val="000000"/>
          <w:lang w:eastAsia="en-GB"/>
        </w:rPr>
      </w:pPr>
      <w:r>
        <w:rPr>
          <w:rFonts w:ascii="Century Gothic" w:hAnsi="Century Gothic" w:cs="Arial"/>
        </w:rPr>
        <w:t xml:space="preserve">Act as the coordination lead between </w:t>
      </w:r>
      <w:r w:rsidR="004E265D">
        <w:rPr>
          <w:rFonts w:ascii="Century Gothic" w:hAnsi="Century Gothic" w:cs="Arial"/>
        </w:rPr>
        <w:t xml:space="preserve">the </w:t>
      </w:r>
      <w:r>
        <w:rPr>
          <w:rFonts w:ascii="Century Gothic" w:hAnsi="Century Gothic" w:cs="Arial"/>
        </w:rPr>
        <w:t>Commercial Concessionaire</w:t>
      </w:r>
      <w:r w:rsidR="004E265D">
        <w:rPr>
          <w:rFonts w:ascii="Century Gothic" w:hAnsi="Century Gothic" w:cs="Arial"/>
        </w:rPr>
        <w:t xml:space="preserve"> project team</w:t>
      </w:r>
      <w:r>
        <w:rPr>
          <w:rFonts w:ascii="Century Gothic" w:hAnsi="Century Gothic" w:cs="Arial"/>
        </w:rPr>
        <w:t xml:space="preserve"> and</w:t>
      </w:r>
      <w:r w:rsidR="00FA637A">
        <w:rPr>
          <w:rFonts w:ascii="Century Gothic" w:hAnsi="Century Gothic" w:cs="Arial"/>
        </w:rPr>
        <w:t>/or</w:t>
      </w:r>
      <w:r>
        <w:rPr>
          <w:rFonts w:ascii="Century Gothic" w:hAnsi="Century Gothic" w:cs="Arial"/>
        </w:rPr>
        <w:t xml:space="preserve"> Contractors/Suppliers, and internal </w:t>
      </w:r>
      <w:r w:rsidR="001F1016">
        <w:rPr>
          <w:rFonts w:ascii="Century Gothic" w:hAnsi="Century Gothic" w:cs="Arial"/>
        </w:rPr>
        <w:t xml:space="preserve">TRP </w:t>
      </w:r>
      <w:r>
        <w:rPr>
          <w:rFonts w:ascii="Century Gothic" w:hAnsi="Century Gothic" w:cs="Arial"/>
        </w:rPr>
        <w:t>teams</w:t>
      </w:r>
      <w:r w:rsidR="00073F35">
        <w:rPr>
          <w:rFonts w:ascii="Century Gothic" w:hAnsi="Century Gothic" w:cs="Arial"/>
        </w:rPr>
        <w:t xml:space="preserve">, ensuring that all relevant stakeholders are fully briefed on projects and kept updated on progress </w:t>
      </w:r>
      <w:r w:rsidR="001F1016">
        <w:rPr>
          <w:rFonts w:ascii="Century Gothic" w:hAnsi="Century Gothic" w:cs="Arial"/>
        </w:rPr>
        <w:t>and any</w:t>
      </w:r>
      <w:r w:rsidR="00073F35">
        <w:rPr>
          <w:rFonts w:ascii="Century Gothic" w:hAnsi="Century Gothic" w:cs="Arial"/>
        </w:rPr>
        <w:t xml:space="preserve"> proposed changes to scope.  </w:t>
      </w:r>
    </w:p>
    <w:p w14:paraId="6B91F768" w14:textId="77777777" w:rsidR="00443DBC" w:rsidRPr="00443DBC" w:rsidRDefault="00443DBC" w:rsidP="00443DBC">
      <w:pPr>
        <w:pStyle w:val="ListParagraph"/>
        <w:rPr>
          <w:rFonts w:ascii="Century Gothic" w:hAnsi="Century Gothic" w:cs="Century Gothic"/>
          <w:color w:val="000000"/>
          <w:lang w:eastAsia="en-GB"/>
        </w:rPr>
      </w:pPr>
    </w:p>
    <w:p w14:paraId="4E427A91" w14:textId="3B74B0A1" w:rsidR="006F2609" w:rsidRPr="006F2609" w:rsidRDefault="004E265D" w:rsidP="006F2609">
      <w:pPr>
        <w:numPr>
          <w:ilvl w:val="0"/>
          <w:numId w:val="12"/>
        </w:numPr>
        <w:spacing w:before="0" w:after="160" w:line="259" w:lineRule="auto"/>
        <w:rPr>
          <w:rFonts w:ascii="Century Gothic" w:hAnsi="Century Gothic"/>
          <w:szCs w:val="20"/>
        </w:rPr>
      </w:pPr>
      <w:r w:rsidRPr="00693D0A">
        <w:rPr>
          <w:rFonts w:ascii="Century Gothic" w:hAnsi="Century Gothic"/>
          <w:szCs w:val="20"/>
        </w:rPr>
        <w:t xml:space="preserve">Lead project mobilisation </w:t>
      </w:r>
      <w:r>
        <w:rPr>
          <w:rFonts w:ascii="Century Gothic" w:hAnsi="Century Gothic"/>
          <w:szCs w:val="20"/>
        </w:rPr>
        <w:t>meetings as required</w:t>
      </w:r>
      <w:r w:rsidRPr="00693D0A">
        <w:rPr>
          <w:rFonts w:ascii="Century Gothic" w:hAnsi="Century Gothic"/>
          <w:szCs w:val="20"/>
        </w:rPr>
        <w:t>, </w:t>
      </w:r>
      <w:r w:rsidR="006F2609">
        <w:rPr>
          <w:rFonts w:ascii="Century Gothic" w:hAnsi="Century Gothic"/>
          <w:szCs w:val="20"/>
        </w:rPr>
        <w:t>working with</w:t>
      </w:r>
      <w:r>
        <w:rPr>
          <w:rFonts w:ascii="Century Gothic" w:hAnsi="Century Gothic"/>
          <w:szCs w:val="20"/>
        </w:rPr>
        <w:t xml:space="preserve"> the </w:t>
      </w:r>
      <w:r>
        <w:rPr>
          <w:rFonts w:ascii="Century Gothic" w:hAnsi="Century Gothic" w:cs="Arial"/>
        </w:rPr>
        <w:t>Commercial Concessionaire project team and</w:t>
      </w:r>
      <w:r w:rsidR="00FA637A">
        <w:rPr>
          <w:rFonts w:ascii="Century Gothic" w:hAnsi="Century Gothic" w:cs="Arial"/>
        </w:rPr>
        <w:t>/or</w:t>
      </w:r>
      <w:r>
        <w:rPr>
          <w:rFonts w:ascii="Century Gothic" w:hAnsi="Century Gothic" w:cs="Arial"/>
        </w:rPr>
        <w:t xml:space="preserve"> Contractors/Suppliers </w:t>
      </w:r>
      <w:r w:rsidR="006F2609">
        <w:rPr>
          <w:rFonts w:ascii="Century Gothic" w:hAnsi="Century Gothic" w:cs="Arial"/>
        </w:rPr>
        <w:t xml:space="preserve">to </w:t>
      </w:r>
      <w:r>
        <w:rPr>
          <w:rFonts w:ascii="Century Gothic" w:hAnsi="Century Gothic" w:cs="Arial"/>
        </w:rPr>
        <w:t>plan and mobilise</w:t>
      </w:r>
      <w:r w:rsidR="006F2609">
        <w:rPr>
          <w:rFonts w:ascii="Century Gothic" w:hAnsi="Century Gothic" w:cs="Arial"/>
        </w:rPr>
        <w:t xml:space="preserve"> projects</w:t>
      </w:r>
      <w:r>
        <w:rPr>
          <w:rFonts w:ascii="Century Gothic" w:hAnsi="Century Gothic" w:cs="Arial"/>
        </w:rPr>
        <w:t xml:space="preserve"> in accordance with </w:t>
      </w:r>
      <w:r>
        <w:rPr>
          <w:rFonts w:ascii="Century Gothic" w:hAnsi="Century Gothic"/>
          <w:szCs w:val="20"/>
        </w:rPr>
        <w:t xml:space="preserve">the conditions of contract, tender submission and </w:t>
      </w:r>
      <w:r w:rsidR="001F1016">
        <w:rPr>
          <w:rFonts w:ascii="Century Gothic" w:hAnsi="Century Gothic"/>
          <w:szCs w:val="20"/>
        </w:rPr>
        <w:t xml:space="preserve">all policies, procedures, </w:t>
      </w:r>
      <w:r>
        <w:rPr>
          <w:rFonts w:ascii="Century Gothic" w:hAnsi="Century Gothic"/>
          <w:szCs w:val="20"/>
        </w:rPr>
        <w:t>standards</w:t>
      </w:r>
      <w:r w:rsidR="001F1016">
        <w:rPr>
          <w:rFonts w:ascii="Century Gothic" w:hAnsi="Century Gothic"/>
          <w:szCs w:val="20"/>
        </w:rPr>
        <w:t xml:space="preserve"> and </w:t>
      </w:r>
      <w:r>
        <w:rPr>
          <w:rFonts w:ascii="Century Gothic" w:hAnsi="Century Gothic"/>
          <w:szCs w:val="20"/>
        </w:rPr>
        <w:t xml:space="preserve">requirements </w:t>
      </w:r>
      <w:r w:rsidR="00FA637A">
        <w:rPr>
          <w:rFonts w:ascii="Century Gothic" w:hAnsi="Century Gothic"/>
          <w:szCs w:val="20"/>
        </w:rPr>
        <w:t>specified</w:t>
      </w:r>
      <w:r>
        <w:rPr>
          <w:rFonts w:ascii="Century Gothic" w:hAnsi="Century Gothic"/>
          <w:szCs w:val="20"/>
        </w:rPr>
        <w:t xml:space="preserve"> by </w:t>
      </w:r>
      <w:r w:rsidR="001F1016">
        <w:rPr>
          <w:rFonts w:ascii="Century Gothic" w:hAnsi="Century Gothic"/>
          <w:szCs w:val="20"/>
        </w:rPr>
        <w:t>TRP</w:t>
      </w:r>
      <w:r>
        <w:rPr>
          <w:rFonts w:ascii="Century Gothic" w:hAnsi="Century Gothic"/>
          <w:szCs w:val="20"/>
        </w:rPr>
        <w:t xml:space="preserve">.  </w:t>
      </w:r>
    </w:p>
    <w:p w14:paraId="589E55CC" w14:textId="525410A7" w:rsidR="0042742C" w:rsidRPr="006948AB" w:rsidRDefault="004E265D" w:rsidP="006948A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entury Gothic" w:hAnsi="Century Gothic" w:cs="Century Gothic"/>
          <w:color w:val="000000"/>
          <w:lang w:eastAsia="en-GB"/>
        </w:rPr>
      </w:pPr>
      <w:r>
        <w:rPr>
          <w:rFonts w:ascii="Century Gothic" w:hAnsi="Century Gothic" w:cs="Century Gothic"/>
          <w:color w:val="000000"/>
          <w:lang w:eastAsia="en-GB"/>
        </w:rPr>
        <w:t xml:space="preserve">Work alongside </w:t>
      </w:r>
      <w:r w:rsidR="00354B99">
        <w:rPr>
          <w:rFonts w:ascii="Century Gothic" w:hAnsi="Century Gothic" w:cs="Century Gothic"/>
          <w:color w:val="000000"/>
          <w:lang w:eastAsia="en-GB"/>
        </w:rPr>
        <w:t>TRP’s</w:t>
      </w:r>
      <w:r>
        <w:rPr>
          <w:rFonts w:ascii="Century Gothic" w:hAnsi="Century Gothic" w:cs="Century Gothic"/>
          <w:color w:val="000000"/>
          <w:lang w:eastAsia="en-GB"/>
        </w:rPr>
        <w:t xml:space="preserve"> Works </w:t>
      </w:r>
      <w:r w:rsidR="001F1016">
        <w:rPr>
          <w:rFonts w:ascii="Century Gothic" w:hAnsi="Century Gothic" w:cs="Century Gothic"/>
          <w:color w:val="000000"/>
          <w:lang w:eastAsia="en-GB"/>
        </w:rPr>
        <w:t>t</w:t>
      </w:r>
      <w:r>
        <w:rPr>
          <w:rFonts w:ascii="Century Gothic" w:hAnsi="Century Gothic" w:cs="Century Gothic"/>
          <w:color w:val="000000"/>
          <w:lang w:eastAsia="en-GB"/>
        </w:rPr>
        <w:t xml:space="preserve">eam </w:t>
      </w:r>
      <w:r w:rsidR="00BA4BD1">
        <w:rPr>
          <w:rFonts w:ascii="Century Gothic" w:hAnsi="Century Gothic" w:cs="Century Gothic"/>
          <w:color w:val="000000"/>
          <w:lang w:eastAsia="en-GB"/>
        </w:rPr>
        <w:t xml:space="preserve">to effectively plan and coordinate the delivery of projects in adherence with </w:t>
      </w:r>
      <w:r w:rsidR="00BA4BD1">
        <w:rPr>
          <w:rFonts w:ascii="Century Gothic" w:hAnsi="Century Gothic" w:cs="Arial"/>
        </w:rPr>
        <w:t xml:space="preserve">design and fitout specifications/drawings, conditions of contract, specified standards, and </w:t>
      </w:r>
      <w:r w:rsidR="00BA4BD1" w:rsidRPr="004F76B9">
        <w:rPr>
          <w:rFonts w:ascii="Century Gothic" w:hAnsi="Century Gothic" w:cs="Arial"/>
        </w:rPr>
        <w:t>statutory regulations</w:t>
      </w:r>
      <w:r w:rsidR="00BA4BD1">
        <w:rPr>
          <w:rFonts w:ascii="Century Gothic" w:hAnsi="Century Gothic" w:cs="Arial"/>
        </w:rPr>
        <w:t xml:space="preserve"> and codes of practice.  </w:t>
      </w:r>
      <w:r w:rsidR="008207B4">
        <w:rPr>
          <w:rFonts w:ascii="Century Gothic" w:hAnsi="Century Gothic" w:cs="Arial"/>
        </w:rPr>
        <w:t>Proactively s</w:t>
      </w:r>
      <w:r w:rsidR="006F2609">
        <w:rPr>
          <w:rFonts w:ascii="Century Gothic" w:hAnsi="Century Gothic" w:cs="Arial"/>
        </w:rPr>
        <w:t xml:space="preserve">upport </w:t>
      </w:r>
      <w:r w:rsidR="00354B99">
        <w:rPr>
          <w:rFonts w:ascii="Century Gothic" w:hAnsi="Century Gothic" w:cs="Arial"/>
        </w:rPr>
        <w:t xml:space="preserve">the </w:t>
      </w:r>
      <w:r w:rsidR="006F2609">
        <w:rPr>
          <w:rFonts w:ascii="Century Gothic" w:hAnsi="Century Gothic" w:cs="Arial"/>
        </w:rPr>
        <w:t xml:space="preserve">Works team as required with </w:t>
      </w:r>
      <w:r w:rsidR="00FA637A">
        <w:rPr>
          <w:rFonts w:ascii="Century Gothic" w:hAnsi="Century Gothic" w:cs="Arial"/>
        </w:rPr>
        <w:t xml:space="preserve">project </w:t>
      </w:r>
      <w:r w:rsidR="006F2609">
        <w:rPr>
          <w:rFonts w:ascii="Century Gothic" w:hAnsi="Century Gothic" w:cs="Arial"/>
        </w:rPr>
        <w:t xml:space="preserve">handover and sign off. </w:t>
      </w:r>
      <w:r w:rsidR="00BA4BD1">
        <w:rPr>
          <w:rFonts w:ascii="Century Gothic" w:hAnsi="Century Gothic" w:cs="Arial"/>
          <w:color w:val="000000" w:themeColor="text1"/>
        </w:rPr>
        <w:br/>
      </w:r>
    </w:p>
    <w:p w14:paraId="2CA9DC85" w14:textId="1018C3A3" w:rsidR="004860DF" w:rsidRDefault="00BA4BD1" w:rsidP="00354B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entury Gothic" w:hAnsi="Century Gothic" w:cs="Century Gothic"/>
          <w:color w:val="000000"/>
          <w:lang w:eastAsia="en-GB"/>
        </w:rPr>
      </w:pPr>
      <w:r>
        <w:rPr>
          <w:rFonts w:ascii="Century Gothic" w:hAnsi="Century Gothic" w:cs="Century Gothic"/>
          <w:color w:val="000000"/>
          <w:lang w:eastAsia="en-GB"/>
        </w:rPr>
        <w:t xml:space="preserve">Lead the coordination of health safety documentation, operational procedures and </w:t>
      </w:r>
      <w:r w:rsidR="001F1016">
        <w:rPr>
          <w:rFonts w:ascii="Century Gothic" w:hAnsi="Century Gothic" w:cs="Century Gothic"/>
          <w:color w:val="000000"/>
          <w:lang w:eastAsia="en-GB"/>
        </w:rPr>
        <w:t xml:space="preserve">any </w:t>
      </w:r>
      <w:r>
        <w:rPr>
          <w:rFonts w:ascii="Century Gothic" w:hAnsi="Century Gothic" w:cs="Century Gothic"/>
          <w:color w:val="000000"/>
          <w:lang w:eastAsia="en-GB"/>
        </w:rPr>
        <w:t xml:space="preserve">other documentation required </w:t>
      </w:r>
      <w:r w:rsidR="006948AB">
        <w:rPr>
          <w:rFonts w:ascii="Century Gothic" w:hAnsi="Century Gothic" w:cs="Century Gothic"/>
          <w:color w:val="000000"/>
          <w:lang w:eastAsia="en-GB"/>
        </w:rPr>
        <w:t>for permissions</w:t>
      </w:r>
      <w:r w:rsidR="006F2609">
        <w:rPr>
          <w:rFonts w:ascii="Century Gothic" w:hAnsi="Century Gothic" w:cs="Century Gothic"/>
          <w:color w:val="000000"/>
          <w:lang w:eastAsia="en-GB"/>
        </w:rPr>
        <w:t xml:space="preserve"> and permits</w:t>
      </w:r>
      <w:r w:rsidR="006948AB">
        <w:rPr>
          <w:rFonts w:ascii="Century Gothic" w:hAnsi="Century Gothic" w:cs="Century Gothic"/>
          <w:color w:val="000000"/>
          <w:lang w:eastAsia="en-GB"/>
        </w:rPr>
        <w:t xml:space="preserve"> to commence projects</w:t>
      </w:r>
      <w:r w:rsidR="001F1016">
        <w:rPr>
          <w:rFonts w:ascii="Century Gothic" w:hAnsi="Century Gothic" w:cs="Century Gothic"/>
          <w:color w:val="000000"/>
          <w:lang w:eastAsia="en-GB"/>
        </w:rPr>
        <w:t>.</w:t>
      </w:r>
      <w:r w:rsidR="006948AB">
        <w:rPr>
          <w:rFonts w:ascii="Century Gothic" w:hAnsi="Century Gothic" w:cs="Century Gothic"/>
          <w:color w:val="000000"/>
          <w:lang w:eastAsia="en-GB"/>
        </w:rPr>
        <w:t xml:space="preserve"> </w:t>
      </w:r>
      <w:r w:rsidR="001F1016">
        <w:rPr>
          <w:rFonts w:ascii="Century Gothic" w:hAnsi="Century Gothic" w:cs="Century Gothic"/>
          <w:color w:val="000000"/>
          <w:lang w:eastAsia="en-GB"/>
        </w:rPr>
        <w:t>E</w:t>
      </w:r>
      <w:r w:rsidR="006948AB">
        <w:rPr>
          <w:rFonts w:ascii="Century Gothic" w:hAnsi="Century Gothic" w:cs="Century Gothic"/>
          <w:color w:val="000000"/>
          <w:lang w:eastAsia="en-GB"/>
        </w:rPr>
        <w:t>nsur</w:t>
      </w:r>
      <w:r w:rsidR="001F1016">
        <w:rPr>
          <w:rFonts w:ascii="Century Gothic" w:hAnsi="Century Gothic" w:cs="Century Gothic"/>
          <w:color w:val="000000"/>
          <w:lang w:eastAsia="en-GB"/>
        </w:rPr>
        <w:t>e</w:t>
      </w:r>
      <w:r w:rsidR="006948AB">
        <w:rPr>
          <w:rFonts w:ascii="Century Gothic" w:hAnsi="Century Gothic" w:cs="Century Gothic"/>
          <w:color w:val="000000"/>
          <w:lang w:eastAsia="en-GB"/>
        </w:rPr>
        <w:t xml:space="preserve"> required information is shared </w:t>
      </w:r>
      <w:r w:rsidR="001F1016">
        <w:rPr>
          <w:rFonts w:ascii="Century Gothic" w:hAnsi="Century Gothic" w:cs="Century Gothic"/>
          <w:color w:val="000000"/>
          <w:lang w:eastAsia="en-GB"/>
        </w:rPr>
        <w:t xml:space="preserve">in a timely manner </w:t>
      </w:r>
      <w:r w:rsidR="006948AB">
        <w:rPr>
          <w:rFonts w:ascii="Century Gothic" w:hAnsi="Century Gothic" w:cs="Century Gothic"/>
          <w:color w:val="000000"/>
          <w:lang w:eastAsia="en-GB"/>
        </w:rPr>
        <w:t xml:space="preserve">for </w:t>
      </w:r>
      <w:r w:rsidR="001F1016">
        <w:rPr>
          <w:rFonts w:ascii="Century Gothic" w:hAnsi="Century Gothic" w:cs="Century Gothic"/>
          <w:color w:val="000000"/>
          <w:lang w:eastAsia="en-GB"/>
        </w:rPr>
        <w:t>review/</w:t>
      </w:r>
      <w:r w:rsidR="006948AB">
        <w:rPr>
          <w:rFonts w:ascii="Century Gothic" w:hAnsi="Century Gothic" w:cs="Century Gothic"/>
          <w:color w:val="000000"/>
          <w:lang w:eastAsia="en-GB"/>
        </w:rPr>
        <w:t xml:space="preserve">approval by </w:t>
      </w:r>
      <w:r w:rsidR="001F1016">
        <w:rPr>
          <w:rFonts w:ascii="Century Gothic" w:hAnsi="Century Gothic" w:cs="Century Gothic"/>
          <w:color w:val="000000"/>
          <w:lang w:eastAsia="en-GB"/>
        </w:rPr>
        <w:t xml:space="preserve">internal teams as required including </w:t>
      </w:r>
      <w:r w:rsidR="006948AB">
        <w:rPr>
          <w:rFonts w:ascii="Century Gothic" w:hAnsi="Century Gothic" w:cs="Century Gothic"/>
          <w:color w:val="000000"/>
          <w:lang w:eastAsia="en-GB"/>
        </w:rPr>
        <w:t>Health and Safety, Park Management/Operations and Works</w:t>
      </w:r>
      <w:r w:rsidR="001F1016">
        <w:rPr>
          <w:rFonts w:ascii="Century Gothic" w:hAnsi="Century Gothic" w:cs="Century Gothic"/>
          <w:color w:val="000000"/>
          <w:lang w:eastAsia="en-GB"/>
        </w:rPr>
        <w:t xml:space="preserve">. </w:t>
      </w:r>
    </w:p>
    <w:p w14:paraId="3B48841D" w14:textId="77777777" w:rsidR="00354B99" w:rsidRPr="00354B99" w:rsidRDefault="00354B99" w:rsidP="00354B99">
      <w:pPr>
        <w:pStyle w:val="ListParagraph"/>
        <w:autoSpaceDE w:val="0"/>
        <w:autoSpaceDN w:val="0"/>
        <w:adjustRightInd w:val="0"/>
        <w:spacing w:before="0" w:after="0" w:line="240" w:lineRule="auto"/>
        <w:ind w:firstLine="0"/>
        <w:rPr>
          <w:rFonts w:ascii="Century Gothic" w:hAnsi="Century Gothic" w:cs="Century Gothic"/>
          <w:color w:val="000000"/>
          <w:lang w:eastAsia="en-GB"/>
        </w:rPr>
      </w:pPr>
    </w:p>
    <w:p w14:paraId="3C1BE6E9" w14:textId="77777777" w:rsidR="00354B99" w:rsidRPr="008207B4" w:rsidRDefault="00354B99" w:rsidP="00354B99">
      <w:pPr>
        <w:pStyle w:val="ListParagraph"/>
        <w:numPr>
          <w:ilvl w:val="0"/>
          <w:numId w:val="12"/>
        </w:numPr>
        <w:rPr>
          <w:rFonts w:ascii="Century Gothic" w:hAnsi="Century Gothic" w:cs="Century Gothic"/>
          <w:lang w:eastAsia="en-GB"/>
        </w:rPr>
      </w:pPr>
      <w:r w:rsidRPr="008207B4">
        <w:rPr>
          <w:rFonts w:ascii="Century Gothic" w:hAnsi="Century Gothic" w:cs="Century Gothic"/>
          <w:lang w:eastAsia="en-GB"/>
        </w:rPr>
        <w:t xml:space="preserve">Proactively monitor project risks and issues, escalating risks and issues as required, and taking corrective action where necessary to resolve issues and effectively solve problems. </w:t>
      </w:r>
    </w:p>
    <w:p w14:paraId="329D7C88" w14:textId="77777777" w:rsidR="008207B4" w:rsidRPr="008207B4" w:rsidRDefault="008207B4" w:rsidP="008207B4">
      <w:pPr>
        <w:pStyle w:val="ListParagraph"/>
        <w:rPr>
          <w:rFonts w:ascii="Century Gothic" w:hAnsi="Century Gothic" w:cs="Century Gothic"/>
          <w:color w:val="000000"/>
          <w:lang w:eastAsia="en-GB"/>
        </w:rPr>
      </w:pPr>
    </w:p>
    <w:p w14:paraId="0DCDEDB3" w14:textId="43A39E5E" w:rsidR="008207B4" w:rsidRPr="00FA637A" w:rsidRDefault="008207B4" w:rsidP="00FA637A">
      <w:pPr>
        <w:pStyle w:val="ListParagraph"/>
        <w:numPr>
          <w:ilvl w:val="0"/>
          <w:numId w:val="12"/>
        </w:numPr>
        <w:rPr>
          <w:rFonts w:ascii="Century Gothic" w:hAnsi="Century Gothic" w:cs="Century Gothic"/>
          <w:color w:val="000000"/>
          <w:lang w:eastAsia="en-GB"/>
        </w:rPr>
      </w:pPr>
      <w:r>
        <w:rPr>
          <w:rFonts w:ascii="Century Gothic" w:hAnsi="Century Gothic" w:cs="Century Gothic"/>
          <w:color w:val="000000"/>
          <w:lang w:eastAsia="en-GB"/>
        </w:rPr>
        <w:t xml:space="preserve">Work collaboratively with the Commercial Concessionaire to ensure they understand ongoing </w:t>
      </w:r>
      <w:r w:rsidRPr="008207B4">
        <w:rPr>
          <w:rFonts w:ascii="Century Gothic" w:hAnsi="Century Gothic" w:cs="Century Gothic"/>
          <w:color w:val="000000"/>
          <w:lang w:eastAsia="en-GB"/>
        </w:rPr>
        <w:t>maintenance</w:t>
      </w:r>
      <w:r>
        <w:rPr>
          <w:rFonts w:ascii="Century Gothic" w:hAnsi="Century Gothic" w:cs="Century Gothic"/>
          <w:color w:val="000000"/>
          <w:lang w:eastAsia="en-GB"/>
        </w:rPr>
        <w:t xml:space="preserve"> obligations as outlined in the conditions of contract and put in place processes to effectively monitor contractual requirements. </w:t>
      </w:r>
    </w:p>
    <w:p w14:paraId="38F3519E" w14:textId="795EF132" w:rsidR="00354B99" w:rsidRPr="00354B99" w:rsidRDefault="00354B99" w:rsidP="00354B99">
      <w:pPr>
        <w:numPr>
          <w:ilvl w:val="0"/>
          <w:numId w:val="12"/>
        </w:numPr>
        <w:spacing w:before="0" w:after="160" w:line="259" w:lineRule="auto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t>Work collaboratively with internal teams to d</w:t>
      </w:r>
      <w:r w:rsidR="008207B4" w:rsidRPr="00693D0A">
        <w:rPr>
          <w:rFonts w:ascii="Century Gothic" w:hAnsi="Century Gothic"/>
          <w:szCs w:val="20"/>
        </w:rPr>
        <w:t>evelop, implement, and monitor compliance with the</w:t>
      </w:r>
      <w:r w:rsidR="008207B4">
        <w:rPr>
          <w:rFonts w:ascii="Century Gothic" w:hAnsi="Century Gothic"/>
          <w:szCs w:val="20"/>
        </w:rPr>
        <w:t xml:space="preserve"> TRP’s</w:t>
      </w:r>
      <w:r w:rsidR="008207B4" w:rsidRPr="00693D0A">
        <w:rPr>
          <w:rFonts w:ascii="Century Gothic" w:hAnsi="Century Gothic"/>
          <w:szCs w:val="20"/>
        </w:rPr>
        <w:t xml:space="preserve"> Sustainability Polic</w:t>
      </w:r>
      <w:r w:rsidR="008207B4">
        <w:rPr>
          <w:rFonts w:ascii="Century Gothic" w:hAnsi="Century Gothic"/>
          <w:szCs w:val="20"/>
        </w:rPr>
        <w:t>ies</w:t>
      </w:r>
      <w:r w:rsidR="008207B4" w:rsidRPr="00693D0A">
        <w:rPr>
          <w:rFonts w:ascii="Century Gothic" w:hAnsi="Century Gothic"/>
          <w:szCs w:val="20"/>
        </w:rPr>
        <w:t>, enhancing the sustainability of each project.</w:t>
      </w:r>
    </w:p>
    <w:p w14:paraId="698EDA03" w14:textId="1218A47B" w:rsidR="00354B99" w:rsidRPr="00693D0A" w:rsidRDefault="00354B99" w:rsidP="00354B99">
      <w:pPr>
        <w:numPr>
          <w:ilvl w:val="0"/>
          <w:numId w:val="12"/>
        </w:numPr>
        <w:spacing w:before="0" w:after="160" w:line="259" w:lineRule="auto"/>
        <w:rPr>
          <w:rFonts w:ascii="Century Gothic" w:hAnsi="Century Gothic"/>
          <w:szCs w:val="20"/>
        </w:rPr>
      </w:pPr>
      <w:r w:rsidRPr="00693D0A">
        <w:rPr>
          <w:rFonts w:ascii="Century Gothic" w:hAnsi="Century Gothic"/>
          <w:szCs w:val="20"/>
        </w:rPr>
        <w:t>Coordinate and document lessons learned for projects</w:t>
      </w:r>
      <w:r>
        <w:rPr>
          <w:rFonts w:ascii="Century Gothic" w:hAnsi="Century Gothic"/>
          <w:szCs w:val="20"/>
        </w:rPr>
        <w:t xml:space="preserve"> as required collaborating with external and internal project teams</w:t>
      </w:r>
      <w:r w:rsidR="00A62D83">
        <w:rPr>
          <w:rFonts w:ascii="Century Gothic" w:hAnsi="Century Gothic"/>
          <w:szCs w:val="20"/>
        </w:rPr>
        <w:t>.</w:t>
      </w:r>
    </w:p>
    <w:p w14:paraId="43629B79" w14:textId="3CB02E13" w:rsidR="00354B99" w:rsidRPr="00A62D83" w:rsidRDefault="00354B99" w:rsidP="008207B4">
      <w:pPr>
        <w:numPr>
          <w:ilvl w:val="0"/>
          <w:numId w:val="12"/>
        </w:numPr>
        <w:spacing w:before="0" w:after="160" w:line="259" w:lineRule="auto"/>
        <w:rPr>
          <w:rFonts w:ascii="Century Gothic" w:hAnsi="Century Gothic"/>
          <w:szCs w:val="20"/>
        </w:rPr>
      </w:pPr>
      <w:r>
        <w:rPr>
          <w:rFonts w:ascii="Century Gothic" w:hAnsi="Century Gothic"/>
          <w:szCs w:val="20"/>
        </w:rPr>
        <w:lastRenderedPageBreak/>
        <w:t xml:space="preserve"> </w:t>
      </w:r>
      <w:r w:rsidRPr="00A62D83">
        <w:rPr>
          <w:rFonts w:ascii="Century Gothic" w:hAnsi="Century Gothic"/>
          <w:szCs w:val="20"/>
        </w:rPr>
        <w:t xml:space="preserve">Lead on the coordination and </w:t>
      </w:r>
      <w:r w:rsidR="00A62D83" w:rsidRPr="00A62D83">
        <w:rPr>
          <w:rFonts w:ascii="Century Gothic" w:hAnsi="Century Gothic"/>
          <w:szCs w:val="20"/>
        </w:rPr>
        <w:t xml:space="preserve">appropriate </w:t>
      </w:r>
      <w:r w:rsidRPr="00A62D83">
        <w:rPr>
          <w:rFonts w:ascii="Century Gothic" w:hAnsi="Century Gothic"/>
          <w:szCs w:val="20"/>
        </w:rPr>
        <w:t xml:space="preserve">filing of project documentation </w:t>
      </w:r>
      <w:r w:rsidR="00FA637A" w:rsidRPr="00A62D83">
        <w:rPr>
          <w:rFonts w:ascii="Century Gothic" w:hAnsi="Century Gothic"/>
          <w:szCs w:val="20"/>
        </w:rPr>
        <w:t>including floor plans, operating manuals, as built drawings, site surveys</w:t>
      </w:r>
      <w:r w:rsidR="00A62D83" w:rsidRPr="00A62D83">
        <w:rPr>
          <w:rFonts w:ascii="Century Gothic" w:hAnsi="Century Gothic"/>
          <w:szCs w:val="20"/>
        </w:rPr>
        <w:t xml:space="preserve">. </w:t>
      </w:r>
    </w:p>
    <w:p w14:paraId="4D8A9E98" w14:textId="510729A6" w:rsidR="00A62D83" w:rsidRPr="00A62D83" w:rsidRDefault="00A62D83" w:rsidP="008207B4">
      <w:pPr>
        <w:numPr>
          <w:ilvl w:val="0"/>
          <w:numId w:val="12"/>
        </w:numPr>
        <w:spacing w:before="0" w:after="160" w:line="259" w:lineRule="auto"/>
        <w:rPr>
          <w:rFonts w:ascii="Century Gothic" w:hAnsi="Century Gothic"/>
          <w:szCs w:val="20"/>
        </w:rPr>
      </w:pPr>
      <w:r w:rsidRPr="00A62D83">
        <w:rPr>
          <w:rFonts w:ascii="Century Gothic" w:hAnsi="Century Gothic"/>
          <w:szCs w:val="20"/>
        </w:rPr>
        <w:t>Support concession tender</w:t>
      </w:r>
      <w:r w:rsidR="00351D10">
        <w:rPr>
          <w:rFonts w:ascii="Century Gothic" w:hAnsi="Century Gothic"/>
          <w:szCs w:val="20"/>
        </w:rPr>
        <w:t>s</w:t>
      </w:r>
      <w:r w:rsidRPr="00A62D83">
        <w:rPr>
          <w:rFonts w:ascii="Century Gothic" w:hAnsi="Century Gothic"/>
          <w:szCs w:val="20"/>
        </w:rPr>
        <w:t xml:space="preserve"> as required including coordinating condition surveys</w:t>
      </w:r>
      <w:r w:rsidR="00351D10">
        <w:rPr>
          <w:rFonts w:ascii="Century Gothic" w:hAnsi="Century Gothic"/>
          <w:szCs w:val="20"/>
        </w:rPr>
        <w:t xml:space="preserve">, </w:t>
      </w:r>
      <w:r w:rsidRPr="00A62D83">
        <w:rPr>
          <w:rFonts w:ascii="Century Gothic" w:hAnsi="Century Gothic"/>
          <w:szCs w:val="20"/>
        </w:rPr>
        <w:t>equipment surveys</w:t>
      </w:r>
      <w:r w:rsidR="00351D10">
        <w:rPr>
          <w:rFonts w:ascii="Century Gothic" w:hAnsi="Century Gothic"/>
          <w:szCs w:val="20"/>
        </w:rPr>
        <w:t xml:space="preserve">, and </w:t>
      </w:r>
      <w:r w:rsidR="00351D10" w:rsidRPr="00351D10">
        <w:rPr>
          <w:rFonts w:ascii="Century Gothic" w:hAnsi="Century Gothic"/>
          <w:szCs w:val="20"/>
        </w:rPr>
        <w:t xml:space="preserve">dilapidation reports </w:t>
      </w:r>
      <w:r w:rsidR="00351D10">
        <w:rPr>
          <w:rFonts w:ascii="Century Gothic" w:hAnsi="Century Gothic"/>
          <w:szCs w:val="20"/>
        </w:rPr>
        <w:t xml:space="preserve">ensuring </w:t>
      </w:r>
      <w:r w:rsidR="00351D10" w:rsidRPr="00351D10">
        <w:rPr>
          <w:rFonts w:ascii="Century Gothic" w:hAnsi="Century Gothic"/>
          <w:szCs w:val="20"/>
        </w:rPr>
        <w:t xml:space="preserve">that </w:t>
      </w:r>
      <w:r w:rsidR="00351D10">
        <w:rPr>
          <w:rFonts w:ascii="Century Gothic" w:hAnsi="Century Gothic"/>
          <w:szCs w:val="20"/>
        </w:rPr>
        <w:t xml:space="preserve">external </w:t>
      </w:r>
      <w:r w:rsidR="00351D10" w:rsidRPr="00351D10">
        <w:rPr>
          <w:rFonts w:ascii="Century Gothic" w:hAnsi="Century Gothic"/>
          <w:szCs w:val="20"/>
        </w:rPr>
        <w:t xml:space="preserve">consultants are accounting </w:t>
      </w:r>
      <w:r w:rsidR="00351D10">
        <w:rPr>
          <w:rFonts w:ascii="Century Gothic" w:hAnsi="Century Gothic"/>
          <w:szCs w:val="20"/>
        </w:rPr>
        <w:t xml:space="preserve">correctly </w:t>
      </w:r>
      <w:r w:rsidR="00351D10" w:rsidRPr="00351D10">
        <w:rPr>
          <w:rFonts w:ascii="Century Gothic" w:hAnsi="Century Gothic"/>
          <w:szCs w:val="20"/>
        </w:rPr>
        <w:t xml:space="preserve">for all </w:t>
      </w:r>
      <w:r w:rsidR="00351D10">
        <w:rPr>
          <w:rFonts w:ascii="Century Gothic" w:hAnsi="Century Gothic"/>
          <w:szCs w:val="20"/>
        </w:rPr>
        <w:t xml:space="preserve">identified </w:t>
      </w:r>
      <w:r w:rsidR="00351D10" w:rsidRPr="00351D10">
        <w:rPr>
          <w:rFonts w:ascii="Century Gothic" w:hAnsi="Century Gothic"/>
          <w:szCs w:val="20"/>
        </w:rPr>
        <w:t>works</w:t>
      </w:r>
      <w:r w:rsidR="00351D10">
        <w:rPr>
          <w:rFonts w:ascii="Century Gothic" w:hAnsi="Century Gothic"/>
          <w:szCs w:val="20"/>
        </w:rPr>
        <w:t xml:space="preserve">. </w:t>
      </w:r>
    </w:p>
    <w:p w14:paraId="0B495851" w14:textId="77777777" w:rsidR="00354B99" w:rsidRDefault="00354B99" w:rsidP="00354B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ascii="Century Gothic" w:hAnsi="Century Gothic" w:cs="Century Gothic"/>
          <w:lang w:eastAsia="en-GB"/>
        </w:rPr>
      </w:pPr>
      <w:r w:rsidRPr="00A62D83">
        <w:rPr>
          <w:rFonts w:ascii="Century Gothic" w:hAnsi="Century Gothic" w:cs="Century Gothic"/>
          <w:lang w:eastAsia="en-GB"/>
        </w:rPr>
        <w:t xml:space="preserve">Ensure that communication with all stakeholders is consistent and timely with any concerns or issues raised dealt with effectively and promptly.  </w:t>
      </w:r>
    </w:p>
    <w:p w14:paraId="5768022D" w14:textId="77777777" w:rsidR="00A62D83" w:rsidRPr="00A62D83" w:rsidRDefault="00A62D83" w:rsidP="00A62D83">
      <w:pPr>
        <w:pStyle w:val="ListParagraph"/>
        <w:autoSpaceDE w:val="0"/>
        <w:autoSpaceDN w:val="0"/>
        <w:adjustRightInd w:val="0"/>
        <w:spacing w:before="0" w:after="0" w:line="240" w:lineRule="auto"/>
        <w:ind w:firstLine="0"/>
        <w:rPr>
          <w:rFonts w:ascii="Century Gothic" w:hAnsi="Century Gothic" w:cs="Century Gothic"/>
          <w:lang w:eastAsia="en-GB"/>
        </w:rPr>
      </w:pPr>
    </w:p>
    <w:p w14:paraId="68F6D4AA" w14:textId="77777777" w:rsidR="00A62D83" w:rsidRDefault="00A62D83" w:rsidP="00A62D83">
      <w:pPr>
        <w:pStyle w:val="ListParagraph"/>
        <w:numPr>
          <w:ilvl w:val="0"/>
          <w:numId w:val="12"/>
        </w:numPr>
        <w:spacing w:before="0" w:after="160" w:line="259" w:lineRule="auto"/>
        <w:rPr>
          <w:rFonts w:ascii="Century Gothic" w:hAnsi="Century Gothic"/>
          <w:szCs w:val="20"/>
        </w:rPr>
      </w:pPr>
      <w:r w:rsidRPr="000C0844">
        <w:rPr>
          <w:rFonts w:ascii="Century Gothic" w:hAnsi="Century Gothic" w:cs="Arial"/>
        </w:rPr>
        <w:t>Ensure compliance with Health &amp; Safety regulations by all staff</w:t>
      </w:r>
      <w:r>
        <w:rPr>
          <w:rFonts w:ascii="Century Gothic" w:hAnsi="Century Gothic" w:cs="Arial"/>
        </w:rPr>
        <w:t xml:space="preserve"> and</w:t>
      </w:r>
      <w:r w:rsidRPr="000C0844">
        <w:rPr>
          <w:rFonts w:ascii="Century Gothic" w:hAnsi="Century Gothic" w:cs="Arial"/>
        </w:rPr>
        <w:t xml:space="preserve"> contractors</w:t>
      </w:r>
      <w:r>
        <w:rPr>
          <w:rFonts w:ascii="Century Gothic" w:hAnsi="Century Gothic" w:cs="Arial"/>
        </w:rPr>
        <w:t xml:space="preserve"> </w:t>
      </w:r>
      <w:r w:rsidRPr="000C0844">
        <w:rPr>
          <w:rFonts w:ascii="Century Gothic" w:hAnsi="Century Gothic" w:cs="Arial"/>
        </w:rPr>
        <w:t xml:space="preserve">working in the </w:t>
      </w:r>
      <w:r>
        <w:rPr>
          <w:rFonts w:ascii="Century Gothic" w:hAnsi="Century Gothic" w:cs="Arial"/>
        </w:rPr>
        <w:t>p</w:t>
      </w:r>
      <w:r w:rsidRPr="000C0844">
        <w:rPr>
          <w:rFonts w:ascii="Century Gothic" w:hAnsi="Century Gothic" w:cs="Arial"/>
        </w:rPr>
        <w:t>arks with the support of TRP H&amp;S representative.</w:t>
      </w:r>
      <w:r>
        <w:rPr>
          <w:rFonts w:ascii="Century Gothic" w:hAnsi="Century Gothic" w:cs="Arial"/>
        </w:rPr>
        <w:t xml:space="preserve"> </w:t>
      </w:r>
      <w:r w:rsidRPr="00A62D83">
        <w:rPr>
          <w:rFonts w:ascii="Century Gothic" w:hAnsi="Century Gothic"/>
          <w:szCs w:val="20"/>
        </w:rPr>
        <w:t>Conduct occasional after-hours visits to projects to assess contractor adherence to park rules.</w:t>
      </w:r>
    </w:p>
    <w:p w14:paraId="34CEDE2A" w14:textId="77777777" w:rsidR="00A62D83" w:rsidRPr="00A62D83" w:rsidRDefault="00A62D83" w:rsidP="00A62D83">
      <w:pPr>
        <w:pStyle w:val="ListParagraph"/>
        <w:rPr>
          <w:rFonts w:ascii="Century Gothic" w:hAnsi="Century Gothic"/>
          <w:szCs w:val="20"/>
        </w:rPr>
      </w:pPr>
    </w:p>
    <w:p w14:paraId="76BFBD52" w14:textId="28A249FF" w:rsidR="00A62D83" w:rsidRPr="00A62D83" w:rsidRDefault="00A62D83" w:rsidP="00A62D83">
      <w:pPr>
        <w:pStyle w:val="ListParagraph"/>
        <w:numPr>
          <w:ilvl w:val="0"/>
          <w:numId w:val="12"/>
        </w:numPr>
        <w:spacing w:before="0" w:after="160" w:line="259" w:lineRule="auto"/>
        <w:rPr>
          <w:rFonts w:ascii="Century Gothic" w:hAnsi="Century Gothic"/>
          <w:szCs w:val="20"/>
        </w:rPr>
      </w:pPr>
      <w:r w:rsidRPr="00A62D83">
        <w:rPr>
          <w:rFonts w:ascii="Century Gothic" w:hAnsi="Century Gothic"/>
          <w:szCs w:val="20"/>
        </w:rPr>
        <w:t>Manage project budgets and effectively oversee financial processes to ensure project budgets are accurate, consistent, and up to date.</w:t>
      </w:r>
    </w:p>
    <w:p w14:paraId="39C9D0EA" w14:textId="133B1E1B" w:rsidR="006F5DD3" w:rsidRPr="00314BB6" w:rsidRDefault="006F5DD3" w:rsidP="00351D10">
      <w:pPr>
        <w:tabs>
          <w:tab w:val="left" w:pos="6280"/>
        </w:tabs>
        <w:ind w:left="0" w:firstLine="0"/>
        <w:rPr>
          <w:rFonts w:ascii="Century Gothic" w:hAnsi="Century Gothic"/>
        </w:rPr>
      </w:pPr>
    </w:p>
    <w:p w14:paraId="60366192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31211D19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0B5918A4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163D1FDE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04A30A3B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1E706679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056E6023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7ADAB5CC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697EFAFB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16003DF2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3897392E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788F6E32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1A3C7586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5AC6723A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7D721E0B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3A0A1209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7817E2B2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678BDAE1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182B6CBE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320F0C92" w14:textId="77777777" w:rsidR="009757CE" w:rsidRDefault="009757CE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6DB44617" w14:textId="77777777" w:rsidR="005D1DF0" w:rsidRDefault="005D1DF0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11DF609E" w14:textId="77777777" w:rsidR="005D1DF0" w:rsidRDefault="005D1DF0" w:rsidP="006F5DD3">
      <w:pPr>
        <w:tabs>
          <w:tab w:val="left" w:pos="6280"/>
        </w:tabs>
        <w:ind w:left="0" w:firstLine="0"/>
        <w:jc w:val="center"/>
        <w:rPr>
          <w:rFonts w:ascii="Century Gothic" w:hAnsi="Century Gothic" w:cs="Arial"/>
          <w:b/>
        </w:rPr>
      </w:pPr>
    </w:p>
    <w:p w14:paraId="7835C84F" w14:textId="68DD6E5A" w:rsidR="00152A24" w:rsidRPr="00FE7044" w:rsidRDefault="00152A24" w:rsidP="005D1DF0">
      <w:pPr>
        <w:tabs>
          <w:tab w:val="left" w:pos="6280"/>
        </w:tabs>
        <w:ind w:left="0" w:firstLine="0"/>
        <w:rPr>
          <w:rFonts w:ascii="Century Gothic" w:hAnsi="Century Gothic"/>
        </w:rPr>
      </w:pPr>
      <w:r w:rsidRPr="009B6943">
        <w:rPr>
          <w:rFonts w:ascii="Century Gothic" w:hAnsi="Century Gothic" w:cs="Arial"/>
          <w:b/>
        </w:rPr>
        <w:lastRenderedPageBreak/>
        <w:t>PERSON SPECIFICATION</w:t>
      </w:r>
    </w:p>
    <w:tbl>
      <w:tblPr>
        <w:tblpPr w:leftFromText="180" w:rightFromText="180" w:vertAnchor="text" w:horzAnchor="margin" w:tblpY="5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275"/>
      </w:tblGrid>
      <w:tr w:rsidR="00152A24" w:rsidRPr="009B6943" w14:paraId="6E473B06" w14:textId="77777777" w:rsidTr="00857FA6">
        <w:trPr>
          <w:trHeight w:hRule="exact"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728A" w14:textId="77777777" w:rsidR="00152A24" w:rsidRPr="009B6943" w:rsidRDefault="00152A24" w:rsidP="00857FA6">
            <w:pPr>
              <w:keepNext/>
              <w:spacing w:before="0" w:after="0" w:line="24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9B6943">
              <w:rPr>
                <w:rFonts w:ascii="Century Gothic" w:hAnsi="Century Gothic" w:cs="Arial"/>
                <w:b/>
              </w:rPr>
              <w:t>Selection criteria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EB13" w14:textId="77777777" w:rsidR="00152A24" w:rsidRPr="009B6943" w:rsidRDefault="00152A24" w:rsidP="00857FA6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 w:rsidRPr="009B6943">
              <w:rPr>
                <w:rFonts w:ascii="Century Gothic" w:hAnsi="Century Gothic" w:cs="Arial"/>
                <w:b/>
              </w:rPr>
              <w:t>Essential / Desirable</w:t>
            </w:r>
          </w:p>
        </w:tc>
      </w:tr>
      <w:tr w:rsidR="00152A24" w:rsidRPr="009B6943" w14:paraId="30106AA0" w14:textId="77777777" w:rsidTr="00857FA6">
        <w:trPr>
          <w:trHeight w:hRule="exact" w:val="5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5096" w14:textId="549274AD" w:rsidR="00152A24" w:rsidRPr="009B6943" w:rsidRDefault="00152A24" w:rsidP="00857FA6">
            <w:pPr>
              <w:keepNext/>
              <w:spacing w:before="0" w:after="0" w:line="240" w:lineRule="auto"/>
              <w:ind w:left="0" w:right="-108" w:firstLine="0"/>
              <w:rPr>
                <w:rFonts w:ascii="Century Gothic" w:hAnsi="Century Gothic" w:cs="Arial"/>
                <w:b/>
              </w:rPr>
            </w:pPr>
            <w:r w:rsidRPr="009B6943">
              <w:rPr>
                <w:rFonts w:ascii="Century Gothic" w:hAnsi="Century Gothic" w:cs="Arial"/>
                <w:b/>
              </w:rPr>
              <w:t>Qualifications</w:t>
            </w:r>
            <w:r w:rsidR="00314BB6">
              <w:rPr>
                <w:rFonts w:ascii="Century Gothic" w:hAnsi="Century Gothic" w:cs="Arial"/>
                <w:b/>
              </w:rPr>
              <w:t xml:space="preserve"> &amp; Training </w:t>
            </w:r>
          </w:p>
        </w:tc>
      </w:tr>
      <w:tr w:rsidR="00522B57" w:rsidRPr="009B6943" w14:paraId="4FFB218D" w14:textId="77777777" w:rsidTr="00E03373">
        <w:trPr>
          <w:trHeight w:hRule="exact" w:val="77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D36D" w14:textId="5A3A349B" w:rsidR="00522B57" w:rsidRPr="00E03373" w:rsidRDefault="00CD765C" w:rsidP="00E03373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</w:rPr>
            </w:pPr>
            <w:r w:rsidRPr="000A5ED6">
              <w:rPr>
                <w:rFonts w:ascii="Century Gothic" w:hAnsi="Century Gothic" w:cs="Arial"/>
              </w:rPr>
              <w:t>Relevant</w:t>
            </w:r>
            <w:r w:rsidR="00AB7BF4" w:rsidRPr="000A5ED6">
              <w:rPr>
                <w:rFonts w:ascii="Century Gothic" w:hAnsi="Century Gothic" w:cs="Arial"/>
              </w:rPr>
              <w:t xml:space="preserve"> project management qualification</w:t>
            </w:r>
            <w:r w:rsidRPr="000A5ED6">
              <w:rPr>
                <w:rFonts w:ascii="Century Gothic" w:hAnsi="Century Gothic" w:cs="Arial"/>
              </w:rPr>
              <w:t xml:space="preserve"> (APM, Prince2</w:t>
            </w:r>
            <w:r w:rsidR="00E03373">
              <w:rPr>
                <w:rFonts w:ascii="Century Gothic" w:hAnsi="Century Gothic" w:cs="Arial"/>
              </w:rPr>
              <w:t xml:space="preserve">, Agile </w:t>
            </w:r>
            <w:r w:rsidR="00E03373" w:rsidRPr="00E03373">
              <w:rPr>
                <w:rFonts w:ascii="Century Gothic" w:hAnsi="Century Gothic" w:cs="Arial"/>
              </w:rPr>
              <w:t>or equivalent</w:t>
            </w:r>
            <w:r w:rsidRPr="000A5ED6">
              <w:rPr>
                <w:rFonts w:ascii="Century Gothic" w:hAnsi="Century Gothic" w:cs="Arial"/>
              </w:rPr>
              <w:t>)</w:t>
            </w:r>
            <w:r w:rsidR="00E03373">
              <w:rPr>
                <w:rFonts w:ascii="Century Gothic" w:hAnsi="Century Gothic" w:cs="Arial"/>
              </w:rPr>
              <w:t xml:space="preserve"> </w:t>
            </w:r>
            <w:r w:rsidR="00E03373" w:rsidRPr="00E03373">
              <w:rPr>
                <w:rFonts w:ascii="Century Gothic" w:hAnsi="Century Gothic" w:cs="Arial"/>
              </w:rPr>
              <w:t>and/or qualified by experience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EA4B" w14:textId="4667CD50" w:rsidR="00522B57" w:rsidRPr="009B6943" w:rsidRDefault="00AB7BF4" w:rsidP="00857FA6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  <w:tr w:rsidR="0090736F" w:rsidRPr="009B6943" w14:paraId="44204049" w14:textId="77777777" w:rsidTr="00071CF0">
        <w:trPr>
          <w:trHeight w:hRule="exact" w:val="49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3354" w14:textId="6EC70A1D" w:rsidR="0090736F" w:rsidRPr="000A5ED6" w:rsidRDefault="0090736F" w:rsidP="000A5ED6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Relevant project management software training (MS Projects</w:t>
            </w:r>
            <w:r w:rsidR="009F0572">
              <w:rPr>
                <w:rFonts w:ascii="Century Gothic" w:hAnsi="Century Gothic" w:cs="Arial"/>
              </w:rPr>
              <w:t xml:space="preserve"> or similar</w:t>
            </w:r>
            <w:r>
              <w:rPr>
                <w:rFonts w:ascii="Century Gothic" w:hAnsi="Century Gothic" w:cs="Arial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DC4" w14:textId="64BF06F5" w:rsidR="0090736F" w:rsidRDefault="009F0572" w:rsidP="00857FA6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</w:t>
            </w:r>
          </w:p>
        </w:tc>
      </w:tr>
      <w:tr w:rsidR="00E03373" w:rsidRPr="009B6943" w14:paraId="6FE43E2A" w14:textId="77777777" w:rsidTr="00071CF0">
        <w:trPr>
          <w:trHeight w:hRule="exact" w:val="49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0934" w14:textId="5A78DD19" w:rsidR="00E03373" w:rsidRPr="00E03373" w:rsidRDefault="00E03373" w:rsidP="00E03373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</w:rPr>
            </w:pPr>
            <w:r w:rsidRPr="00E03373">
              <w:rPr>
                <w:rFonts w:ascii="Century Gothic" w:hAnsi="Century Gothic" w:cs="Arial"/>
              </w:rPr>
              <w:t xml:space="preserve">NEBOSH </w:t>
            </w:r>
            <w:r>
              <w:rPr>
                <w:rFonts w:ascii="Century Gothic" w:hAnsi="Century Gothic" w:cs="Arial"/>
              </w:rPr>
              <w:t>c</w:t>
            </w:r>
            <w:r w:rsidRPr="00E03373">
              <w:rPr>
                <w:rFonts w:ascii="Century Gothic" w:hAnsi="Century Gothic" w:cs="Arial"/>
              </w:rPr>
              <w:t>ertification</w:t>
            </w:r>
          </w:p>
          <w:p w14:paraId="41332E7D" w14:textId="77777777" w:rsidR="00E03373" w:rsidRDefault="00E03373" w:rsidP="000A5ED6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3E5C" w14:textId="69C6F89F" w:rsidR="00E03373" w:rsidRDefault="00E03373" w:rsidP="00857FA6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</w:t>
            </w:r>
          </w:p>
        </w:tc>
      </w:tr>
      <w:tr w:rsidR="00E60BAF" w:rsidRPr="009B6943" w14:paraId="7490844A" w14:textId="77777777" w:rsidTr="00857FA6">
        <w:trPr>
          <w:trHeight w:hRule="exact" w:val="5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4651" w14:textId="77777777" w:rsidR="00E60BAF" w:rsidRPr="009B6943" w:rsidRDefault="00E60BAF" w:rsidP="005824F5">
            <w:pPr>
              <w:keepNext/>
              <w:spacing w:before="0" w:after="0" w:line="240" w:lineRule="auto"/>
              <w:ind w:left="0" w:right="-108" w:firstLine="0"/>
              <w:jc w:val="both"/>
              <w:rPr>
                <w:rFonts w:ascii="Century Gothic" w:hAnsi="Century Gothic" w:cs="Arial"/>
                <w:b/>
              </w:rPr>
            </w:pPr>
            <w:r w:rsidRPr="009B6943">
              <w:rPr>
                <w:rFonts w:ascii="Century Gothic" w:hAnsi="Century Gothic" w:cs="Arial"/>
                <w:b/>
              </w:rPr>
              <w:t>Experience</w:t>
            </w:r>
          </w:p>
        </w:tc>
      </w:tr>
      <w:tr w:rsidR="00E60BAF" w:rsidRPr="009B6943" w14:paraId="4325634C" w14:textId="77777777" w:rsidTr="00E03373">
        <w:trPr>
          <w:trHeight w:hRule="exact" w:val="104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45B5" w14:textId="550F4450" w:rsidR="009F0572" w:rsidRPr="009F0572" w:rsidRDefault="009F0572" w:rsidP="00E0337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  <w:t>Proven e</w:t>
            </w:r>
            <w:r w:rsidR="00A539E6" w:rsidRPr="009F0572"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  <w:t xml:space="preserve">xperience in successfully </w:t>
            </w:r>
            <w:r w:rsidR="00E03373"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  <w:t>delivering</w:t>
            </w:r>
            <w:r w:rsidR="00A539E6" w:rsidRPr="009F0572"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  <w:t xml:space="preserve"> </w:t>
            </w:r>
            <w:r w:rsidR="00E03373">
              <w:rPr>
                <w:rStyle w:val="A6"/>
                <w:rFonts w:ascii="Century Gothic" w:hAnsi="Century Gothic"/>
                <w:color w:val="auto"/>
                <w:sz w:val="22"/>
                <w:szCs w:val="22"/>
              </w:rPr>
              <w:t xml:space="preserve">building fitout and/or construction works through managing </w:t>
            </w:r>
            <w:r w:rsidR="00E03373" w:rsidRPr="00953426">
              <w:rPr>
                <w:rFonts w:ascii="Century Gothic" w:hAnsi="Century Gothic" w:cs="Arial"/>
              </w:rPr>
              <w:t xml:space="preserve">multi-disciplinary </w:t>
            </w:r>
            <w:r w:rsidR="00E03373">
              <w:rPr>
                <w:rFonts w:ascii="Century Gothic" w:hAnsi="Century Gothic" w:cs="Arial"/>
              </w:rPr>
              <w:t xml:space="preserve">project </w:t>
            </w:r>
            <w:r w:rsidR="00E03373" w:rsidRPr="00953426">
              <w:rPr>
                <w:rFonts w:ascii="Century Gothic" w:hAnsi="Century Gothic" w:cs="Arial"/>
              </w:rPr>
              <w:t>teams</w:t>
            </w:r>
            <w:r w:rsidR="00E21DBD">
              <w:rPr>
                <w:rFonts w:ascii="Century Gothic" w:hAnsi="Century Gothic" w:cs="Arial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5B9" w14:textId="662614DC" w:rsidR="00E60BAF" w:rsidRPr="009B6943" w:rsidRDefault="00A53AB4" w:rsidP="009F0572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  <w:tr w:rsidR="008436E2" w:rsidRPr="009B6943" w14:paraId="67A99367" w14:textId="77777777" w:rsidTr="00E21DBD">
        <w:trPr>
          <w:trHeight w:hRule="exact" w:val="113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3924" w14:textId="7104A4FB" w:rsidR="008436E2" w:rsidRPr="008436E2" w:rsidRDefault="008436E2" w:rsidP="009F057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Style w:val="A6"/>
                <w:rFonts w:ascii="Century Gothic" w:hAnsi="Century Gothic"/>
                <w:bCs/>
                <w:color w:val="auto"/>
                <w:sz w:val="22"/>
                <w:szCs w:val="22"/>
              </w:rPr>
            </w:pPr>
            <w:r w:rsidRPr="008436E2">
              <w:rPr>
                <w:rFonts w:ascii="Century Gothic" w:hAnsi="Century Gothic"/>
                <w:bCs/>
              </w:rPr>
              <w:t>Demonstrable</w:t>
            </w:r>
            <w:r w:rsidRPr="008436E2">
              <w:rPr>
                <w:rFonts w:ascii="Century Gothic" w:hAnsi="Century Gothic"/>
                <w:bCs/>
                <w:spacing w:val="-4"/>
              </w:rPr>
              <w:t xml:space="preserve"> </w:t>
            </w:r>
            <w:r w:rsidRPr="008436E2">
              <w:rPr>
                <w:rFonts w:ascii="Century Gothic" w:hAnsi="Century Gothic"/>
                <w:bCs/>
              </w:rPr>
              <w:t>experience</w:t>
            </w:r>
            <w:r w:rsidRPr="008436E2">
              <w:rPr>
                <w:rFonts w:ascii="Century Gothic" w:hAnsi="Century Gothic"/>
                <w:bCs/>
                <w:spacing w:val="-6"/>
              </w:rPr>
              <w:t xml:space="preserve"> </w:t>
            </w:r>
            <w:r w:rsidR="00E21DBD" w:rsidRPr="000C2ECC">
              <w:rPr>
                <w:rFonts w:ascii="Century Gothic" w:hAnsi="Century Gothic" w:cs="Arial"/>
              </w:rPr>
              <w:t>of effectively managing contractors</w:t>
            </w:r>
            <w:r w:rsidR="00E21DBD">
              <w:rPr>
                <w:rFonts w:ascii="Century Gothic" w:hAnsi="Century Gothic" w:cs="Arial"/>
              </w:rPr>
              <w:t xml:space="preserve"> and external stakeholders</w:t>
            </w:r>
            <w:r w:rsidR="00E21DBD" w:rsidRPr="000C2ECC">
              <w:rPr>
                <w:rFonts w:ascii="Century Gothic" w:hAnsi="Century Gothic" w:cs="Arial"/>
              </w:rPr>
              <w:t xml:space="preserve"> </w:t>
            </w:r>
            <w:r w:rsidR="00E21DBD">
              <w:rPr>
                <w:rFonts w:ascii="Century Gothic" w:hAnsi="Century Gothic" w:cs="Arial"/>
              </w:rPr>
              <w:t xml:space="preserve">in adherence with specifications and conditions of contract, and </w:t>
            </w:r>
            <w:r w:rsidR="00E21DBD" w:rsidRPr="000C2ECC">
              <w:rPr>
                <w:rFonts w:ascii="Century Gothic" w:hAnsi="Century Gothic" w:cs="Arial"/>
              </w:rPr>
              <w:t>a broa</w:t>
            </w:r>
            <w:r w:rsidR="00E21DBD">
              <w:rPr>
                <w:rFonts w:ascii="Century Gothic" w:hAnsi="Century Gothic" w:cs="Arial"/>
              </w:rPr>
              <w:t xml:space="preserve">d range of agreed </w:t>
            </w:r>
            <w:r w:rsidR="00E21DBD" w:rsidRPr="000C2ECC">
              <w:rPr>
                <w:rFonts w:ascii="Century Gothic" w:hAnsi="Century Gothic" w:cs="Arial"/>
              </w:rPr>
              <w:t>standards</w:t>
            </w:r>
            <w:r w:rsidR="00E21DBD">
              <w:rPr>
                <w:rFonts w:ascii="Century Gothic" w:hAnsi="Century Gothic" w:cs="Arial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F1F8" w14:textId="6765340E" w:rsidR="008436E2" w:rsidRDefault="008436E2" w:rsidP="009F0572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  <w:tr w:rsidR="00E60BAF" w:rsidRPr="009B6943" w14:paraId="40FA6DCF" w14:textId="77777777" w:rsidTr="00E21DBD">
        <w:trPr>
          <w:trHeight w:hRule="exact" w:val="113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7402" w14:textId="7CC29F4D" w:rsidR="00E21DBD" w:rsidRPr="00E21DBD" w:rsidRDefault="00E21DBD" w:rsidP="00E21DBD">
            <w:pPr>
              <w:pStyle w:val="ListParagraph"/>
              <w:numPr>
                <w:ilvl w:val="0"/>
                <w:numId w:val="11"/>
              </w:numPr>
              <w:spacing w:before="0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Proven e</w:t>
            </w:r>
            <w:r w:rsidRPr="00E21DBD">
              <w:rPr>
                <w:rFonts w:ascii="Century Gothic" w:hAnsi="Century Gothic" w:cs="Arial"/>
              </w:rPr>
              <w:t>xperience of contract management with external and internal contractor organisations delivering multi discipline projects to achieve value for money and quality.</w:t>
            </w:r>
          </w:p>
          <w:p w14:paraId="0C5F3354" w14:textId="14398107" w:rsidR="00E60BAF" w:rsidRPr="00D8566A" w:rsidRDefault="00E60BAF" w:rsidP="0043022D">
            <w:pPr>
              <w:keepNext/>
              <w:spacing w:before="0" w:after="0" w:line="240" w:lineRule="auto"/>
              <w:ind w:left="0" w:firstLine="0"/>
              <w:rPr>
                <w:rFonts w:ascii="Century Gothic" w:hAnsi="Century Gothic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364" w14:textId="5D2B6DF4" w:rsidR="00E60BAF" w:rsidRPr="009B6943" w:rsidRDefault="00A53AB4" w:rsidP="00CA5790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  <w:tr w:rsidR="00D8566A" w:rsidRPr="009B6943" w14:paraId="304F2AAE" w14:textId="77777777" w:rsidTr="008436E2">
        <w:trPr>
          <w:trHeight w:hRule="exact" w:val="7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FD74" w14:textId="66D19208" w:rsidR="00E21DBD" w:rsidRPr="00E21DBD" w:rsidRDefault="00E21DBD" w:rsidP="00E21DB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/>
              <w:rPr>
                <w:rFonts w:ascii="Century Gothic" w:hAnsi="Century Gothic" w:cs="Verdana"/>
                <w:lang w:eastAsia="en-GB"/>
              </w:rPr>
            </w:pPr>
            <w:r w:rsidRPr="00E21DBD">
              <w:rPr>
                <w:rFonts w:ascii="Century Gothic" w:hAnsi="Century Gothic" w:cs="Verdana"/>
                <w:lang w:eastAsia="en-GB"/>
              </w:rPr>
              <w:t>Commercial acumen and experience of managing commercial aspects of multiple projects.</w:t>
            </w:r>
          </w:p>
          <w:p w14:paraId="5D7720CE" w14:textId="5B28E175" w:rsidR="00D8566A" w:rsidRDefault="00D8566A" w:rsidP="0043022D">
            <w:pPr>
              <w:keepNext/>
              <w:spacing w:before="0" w:after="0" w:line="240" w:lineRule="auto"/>
              <w:ind w:left="0" w:firstLine="0"/>
              <w:rPr>
                <w:rFonts w:ascii="Century Gothic" w:hAnsi="Century Gothic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7213" w14:textId="7551C625" w:rsidR="00D8566A" w:rsidRPr="009B6943" w:rsidRDefault="00A53AB4" w:rsidP="00CA5790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  <w:tr w:rsidR="002F642B" w:rsidRPr="009B6943" w14:paraId="6FC06841" w14:textId="77777777" w:rsidTr="002F642B">
        <w:trPr>
          <w:trHeight w:hRule="exact" w:val="70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B29B" w14:textId="1CF4CC12" w:rsidR="002F642B" w:rsidRPr="000A5ED6" w:rsidRDefault="00CD765C" w:rsidP="000A5ED6">
            <w:pPr>
              <w:pStyle w:val="ListParagraph"/>
              <w:numPr>
                <w:ilvl w:val="0"/>
                <w:numId w:val="11"/>
              </w:numPr>
              <w:spacing w:before="0" w:line="240" w:lineRule="auto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0A5ED6">
              <w:rPr>
                <w:rFonts w:ascii="Century Gothic" w:hAnsi="Century Gothic"/>
              </w:rPr>
              <w:t xml:space="preserve">Experience </w:t>
            </w:r>
            <w:r w:rsidR="00F83313" w:rsidRPr="000A5ED6">
              <w:rPr>
                <w:rFonts w:ascii="Century Gothic" w:hAnsi="Century Gothic"/>
              </w:rPr>
              <w:t>of project managing</w:t>
            </w:r>
            <w:r w:rsidR="00E21DBD">
              <w:rPr>
                <w:rFonts w:ascii="Century Gothic" w:hAnsi="Century Gothic"/>
              </w:rPr>
              <w:t xml:space="preserve"> commercial concession holders in the delivery </w:t>
            </w:r>
            <w:r w:rsidR="00351D10">
              <w:rPr>
                <w:rFonts w:ascii="Century Gothic" w:hAnsi="Century Gothic"/>
              </w:rPr>
              <w:t xml:space="preserve">of </w:t>
            </w:r>
            <w:r w:rsidR="00E21DBD">
              <w:rPr>
                <w:rFonts w:ascii="Century Gothic" w:hAnsi="Century Gothic"/>
              </w:rPr>
              <w:t>building fitout works</w:t>
            </w:r>
            <w:r w:rsidR="00351D10">
              <w:rPr>
                <w:rFonts w:ascii="Century Gothic" w:hAnsi="Century Gothic"/>
              </w:rPr>
              <w:t xml:space="preserve"> and investment projects. </w:t>
            </w:r>
            <w:r w:rsidR="00E21DBD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AC51" w14:textId="25696A84" w:rsidR="002F642B" w:rsidRDefault="00D75C8A" w:rsidP="00CA5790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</w:t>
            </w:r>
          </w:p>
        </w:tc>
      </w:tr>
      <w:tr w:rsidR="001214CE" w:rsidRPr="009B6943" w14:paraId="57CA678C" w14:textId="77777777" w:rsidTr="002F642B">
        <w:trPr>
          <w:trHeight w:hRule="exact" w:val="70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022D" w14:textId="16D33D64" w:rsidR="001214CE" w:rsidRPr="000A5ED6" w:rsidRDefault="004552E1" w:rsidP="000A5ED6">
            <w:pPr>
              <w:pStyle w:val="ListParagraph"/>
              <w:numPr>
                <w:ilvl w:val="0"/>
                <w:numId w:val="11"/>
              </w:numPr>
              <w:spacing w:before="0" w:line="240" w:lineRule="auto"/>
              <w:rPr>
                <w:rFonts w:ascii="Century Gothic" w:hAnsi="Century Gothic" w:cs="Calibri"/>
                <w:color w:val="000000"/>
                <w:lang w:eastAsia="en-GB"/>
              </w:rPr>
            </w:pPr>
            <w:r w:rsidRPr="000A5ED6">
              <w:rPr>
                <w:rFonts w:ascii="Century Gothic" w:hAnsi="Century Gothic" w:cs="Calibri"/>
                <w:color w:val="000000"/>
                <w:lang w:eastAsia="en-GB"/>
              </w:rPr>
              <w:t>Experience</w:t>
            </w:r>
            <w:r w:rsidR="00F83313" w:rsidRPr="000A5ED6">
              <w:rPr>
                <w:rFonts w:ascii="Century Gothic" w:hAnsi="Century Gothic" w:cs="Calibri"/>
                <w:color w:val="000000"/>
                <w:lang w:eastAsia="en-GB"/>
              </w:rPr>
              <w:t xml:space="preserve"> of </w:t>
            </w:r>
            <w:r w:rsidR="008436E2">
              <w:rPr>
                <w:rFonts w:ascii="Century Gothic" w:hAnsi="Century Gothic" w:cs="Calibri"/>
                <w:color w:val="000000"/>
                <w:lang w:eastAsia="en-GB"/>
              </w:rPr>
              <w:t>managing</w:t>
            </w:r>
            <w:r w:rsidR="00F83313" w:rsidRPr="000A5ED6">
              <w:rPr>
                <w:rFonts w:ascii="Century Gothic" w:hAnsi="Century Gothic" w:cs="Calibri"/>
                <w:color w:val="000000"/>
                <w:lang w:eastAsia="en-GB"/>
              </w:rPr>
              <w:t xml:space="preserve"> </w:t>
            </w:r>
            <w:r w:rsidR="00E21DBD">
              <w:rPr>
                <w:rFonts w:ascii="Century Gothic" w:hAnsi="Century Gothic" w:cs="Calibri"/>
                <w:color w:val="000000"/>
                <w:lang w:eastAsia="en-GB"/>
              </w:rPr>
              <w:t>building fitout</w:t>
            </w:r>
            <w:r w:rsidR="00F83313" w:rsidRPr="000A5ED6">
              <w:rPr>
                <w:rFonts w:ascii="Century Gothic" w:hAnsi="Century Gothic" w:cs="Calibri"/>
                <w:color w:val="000000"/>
                <w:lang w:eastAsia="en-GB"/>
              </w:rPr>
              <w:t xml:space="preserve"> </w:t>
            </w:r>
            <w:r w:rsidR="00351D10">
              <w:rPr>
                <w:rFonts w:ascii="Century Gothic" w:hAnsi="Century Gothic" w:cs="Calibri"/>
                <w:color w:val="000000"/>
                <w:lang w:eastAsia="en-GB"/>
              </w:rPr>
              <w:t>works and investment projects</w:t>
            </w:r>
            <w:r w:rsidR="00F83313" w:rsidRPr="000A5ED6">
              <w:rPr>
                <w:rFonts w:ascii="Century Gothic" w:hAnsi="Century Gothic" w:cs="Calibri"/>
                <w:color w:val="000000"/>
                <w:lang w:eastAsia="en-GB"/>
              </w:rPr>
              <w:t xml:space="preserve"> </w:t>
            </w:r>
            <w:r w:rsidR="002C1904" w:rsidRPr="002C1904">
              <w:rPr>
                <w:rFonts w:ascii="Century Gothic" w:hAnsi="Century Gothic" w:cs="Calibri"/>
                <w:color w:val="000000"/>
                <w:lang w:eastAsia="en-GB"/>
              </w:rPr>
              <w:t>within a high profile and sensitive green space.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5568" w14:textId="0E770949" w:rsidR="001214CE" w:rsidRDefault="00C60247" w:rsidP="00CA5790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</w:t>
            </w:r>
          </w:p>
        </w:tc>
      </w:tr>
      <w:tr w:rsidR="00C0662C" w:rsidRPr="009B6943" w14:paraId="349BC70D" w14:textId="77777777" w:rsidTr="00857FA6">
        <w:trPr>
          <w:trHeight w:hRule="exact" w:val="5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66CE" w14:textId="77777777" w:rsidR="00C0662C" w:rsidRPr="009B6943" w:rsidRDefault="00C0662C" w:rsidP="00BA2C97">
            <w:pPr>
              <w:keepNext/>
              <w:spacing w:before="0" w:after="0" w:line="240" w:lineRule="auto"/>
              <w:ind w:left="0" w:right="-108" w:firstLine="0"/>
              <w:rPr>
                <w:rFonts w:ascii="Century Gothic" w:hAnsi="Century Gothic" w:cs="Arial"/>
                <w:b/>
              </w:rPr>
            </w:pPr>
            <w:r w:rsidRPr="009B6943">
              <w:rPr>
                <w:rFonts w:ascii="Century Gothic" w:hAnsi="Century Gothic" w:cs="Arial"/>
                <w:b/>
              </w:rPr>
              <w:t>Skills, knowledge, and ability</w:t>
            </w:r>
          </w:p>
        </w:tc>
      </w:tr>
      <w:tr w:rsidR="002A3BF7" w:rsidRPr="009B6943" w14:paraId="2AB4034D" w14:textId="77777777" w:rsidTr="002A3BF7">
        <w:trPr>
          <w:trHeight w:hRule="exact" w:val="8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76DF" w14:textId="56EF66A8" w:rsidR="002A3BF7" w:rsidRPr="000A5ED6" w:rsidRDefault="002A3BF7" w:rsidP="000A5ED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entury Gothic" w:hAnsi="Century Gothic" w:cs="Arial"/>
              </w:rPr>
            </w:pPr>
            <w:r w:rsidRPr="000A5ED6">
              <w:rPr>
                <w:rFonts w:ascii="Century Gothic" w:hAnsi="Century Gothic" w:cs="Arial"/>
              </w:rPr>
              <w:t>Ability to plan and prioritise own time effectively, and anticipate and adjust for problems, risks or changing requirements to keep delivery on track, remaining positive through challenge.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F692" w14:textId="54E52B92" w:rsidR="002A3BF7" w:rsidRDefault="002A3BF7" w:rsidP="00090A01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  <w:tr w:rsidR="0010523A" w:rsidRPr="009B6943" w14:paraId="7E6559ED" w14:textId="77777777" w:rsidTr="006B2834">
        <w:trPr>
          <w:trHeight w:hRule="exact" w:val="112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B167" w14:textId="1507B424" w:rsidR="0010523A" w:rsidRPr="000A5ED6" w:rsidRDefault="0010523A" w:rsidP="000A5ED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entury Gothic" w:hAnsi="Century Gothic" w:cs="Arial"/>
              </w:rPr>
            </w:pPr>
            <w:r w:rsidRPr="000A5ED6">
              <w:rPr>
                <w:rFonts w:ascii="Century Gothic" w:hAnsi="Century Gothic" w:cs="Arial"/>
              </w:rPr>
              <w:t>Exce</w:t>
            </w:r>
            <w:r w:rsidR="002A3BF7">
              <w:rPr>
                <w:rFonts w:ascii="Century Gothic" w:hAnsi="Century Gothic" w:cs="Arial"/>
              </w:rPr>
              <w:t>llent</w:t>
            </w:r>
            <w:r w:rsidRPr="000A5ED6">
              <w:rPr>
                <w:rFonts w:ascii="Century Gothic" w:hAnsi="Century Gothic" w:cs="Arial"/>
              </w:rPr>
              <w:t xml:space="preserve"> </w:t>
            </w:r>
            <w:r w:rsidR="002A3BF7">
              <w:rPr>
                <w:rFonts w:ascii="Century Gothic" w:hAnsi="Century Gothic"/>
              </w:rPr>
              <w:t>interpersonal and</w:t>
            </w:r>
            <w:r w:rsidRPr="000A5ED6">
              <w:rPr>
                <w:rFonts w:ascii="Century Gothic" w:hAnsi="Century Gothic"/>
              </w:rPr>
              <w:t xml:space="preserve"> communication skills </w:t>
            </w:r>
            <w:r w:rsidR="002A3BF7">
              <w:rPr>
                <w:rFonts w:ascii="Century Gothic" w:hAnsi="Century Gothic"/>
              </w:rPr>
              <w:t xml:space="preserve">- </w:t>
            </w:r>
            <w:r w:rsidR="002A3BF7" w:rsidRPr="002A3BF7">
              <w:rPr>
                <w:rFonts w:ascii="Century Gothic" w:hAnsi="Century Gothic"/>
              </w:rPr>
              <w:t>is articulate, demonstrates good presentation and written communication skills, and high attention to detail. A natural influencer of people who can co-ordinate across multiple teams.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8014" w14:textId="72E2B659" w:rsidR="0010523A" w:rsidRPr="009B6943" w:rsidRDefault="0010523A" w:rsidP="0010523A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  <w:tr w:rsidR="002A3BF7" w:rsidRPr="009B6943" w14:paraId="7787DF2A" w14:textId="77777777" w:rsidTr="002A3BF7">
        <w:trPr>
          <w:trHeight w:hRule="exact" w:val="7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0EF1" w14:textId="0E3634CC" w:rsidR="002A3BF7" w:rsidRPr="000A5ED6" w:rsidRDefault="002A3BF7" w:rsidP="000A5ED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Century Gothic" w:hAnsi="Century Gothic" w:cs="Arial"/>
              </w:rPr>
            </w:pPr>
            <w:r w:rsidRPr="002A3BF7">
              <w:rPr>
                <w:rFonts w:ascii="Century Gothic" w:hAnsi="Century Gothic" w:cs="Arial"/>
              </w:rPr>
              <w:t>Ability to lead and work both within a team and on individual basis to achieve goals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2478" w14:textId="50943B44" w:rsidR="002A3BF7" w:rsidRDefault="002A3BF7" w:rsidP="0010523A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  <w:tr w:rsidR="0010523A" w:rsidRPr="009B6943" w14:paraId="07FB95B2" w14:textId="77777777" w:rsidTr="002A3BF7">
        <w:trPr>
          <w:trHeight w:hRule="exact" w:val="7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FEF2" w14:textId="1E8B5E84" w:rsidR="0010523A" w:rsidRPr="000A5ED6" w:rsidRDefault="002C1904" w:rsidP="000A5ED6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</w:t>
            </w:r>
            <w:r w:rsidRPr="00F50CA7">
              <w:rPr>
                <w:rFonts w:ascii="Century Gothic" w:hAnsi="Century Gothic" w:cs="Arial"/>
              </w:rPr>
              <w:t xml:space="preserve">ood knowledge </w:t>
            </w:r>
            <w:r>
              <w:rPr>
                <w:rFonts w:ascii="Century Gothic" w:hAnsi="Century Gothic" w:cs="Arial"/>
              </w:rPr>
              <w:t xml:space="preserve">and </w:t>
            </w:r>
            <w:r w:rsidRPr="00F50CA7">
              <w:rPr>
                <w:rFonts w:ascii="Century Gothic" w:hAnsi="Century Gothic" w:cs="Arial"/>
              </w:rPr>
              <w:t>experience of public sector procurement and contract administration</w:t>
            </w:r>
            <w:r>
              <w:rPr>
                <w:rFonts w:ascii="Century Gothic" w:hAnsi="Century Gothic" w:cs="Arial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633A" w14:textId="320E5471" w:rsidR="0010523A" w:rsidRPr="009B6943" w:rsidRDefault="00DD7BD6" w:rsidP="0010523A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</w:t>
            </w:r>
          </w:p>
        </w:tc>
      </w:tr>
      <w:tr w:rsidR="002C1904" w:rsidRPr="009B6943" w14:paraId="18CBB8F4" w14:textId="77777777" w:rsidTr="002A3BF7">
        <w:trPr>
          <w:trHeight w:hRule="exact" w:val="7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1D17" w14:textId="5E924B36" w:rsidR="002C1904" w:rsidRPr="002C1904" w:rsidRDefault="002C1904" w:rsidP="002C1904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color w:val="000000"/>
                <w:lang w:eastAsia="en-GB"/>
              </w:rPr>
            </w:pPr>
            <w:r w:rsidRPr="002C1904">
              <w:rPr>
                <w:rFonts w:ascii="Century Gothic" w:hAnsi="Century Gothic" w:cs="Calibri"/>
                <w:color w:val="000000"/>
                <w:lang w:eastAsia="en-GB"/>
              </w:rPr>
              <w:t xml:space="preserve">Up to date practical knowledge of </w:t>
            </w:r>
            <w:r w:rsidR="00351D10">
              <w:rPr>
                <w:rFonts w:ascii="Century Gothic" w:hAnsi="Century Gothic" w:cs="Calibri"/>
                <w:color w:val="000000"/>
                <w:lang w:eastAsia="en-GB"/>
              </w:rPr>
              <w:t xml:space="preserve">the </w:t>
            </w:r>
            <w:r w:rsidRPr="002C1904">
              <w:rPr>
                <w:rFonts w:ascii="Century Gothic" w:hAnsi="Century Gothic" w:cs="Calibri"/>
                <w:color w:val="000000"/>
                <w:lang w:eastAsia="en-GB"/>
              </w:rPr>
              <w:t xml:space="preserve">standards associated </w:t>
            </w:r>
            <w:r w:rsidR="00351D10">
              <w:rPr>
                <w:rFonts w:ascii="Century Gothic" w:hAnsi="Century Gothic" w:cs="Calibri"/>
                <w:color w:val="000000"/>
                <w:lang w:eastAsia="en-GB"/>
              </w:rPr>
              <w:t xml:space="preserve">with </w:t>
            </w:r>
            <w:r w:rsidRPr="002C1904">
              <w:rPr>
                <w:rFonts w:ascii="Century Gothic" w:hAnsi="Century Gothic" w:cs="Calibri"/>
                <w:color w:val="000000"/>
                <w:lang w:eastAsia="en-GB"/>
              </w:rPr>
              <w:t>construction practices.</w:t>
            </w:r>
          </w:p>
          <w:p w14:paraId="43B82E93" w14:textId="77777777" w:rsidR="002C1904" w:rsidRDefault="002C1904" w:rsidP="000A5ED6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83B0" w14:textId="72FFDAE3" w:rsidR="002C1904" w:rsidRDefault="002C1904" w:rsidP="0010523A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</w:t>
            </w:r>
          </w:p>
        </w:tc>
      </w:tr>
      <w:tr w:rsidR="0010523A" w:rsidRPr="00CE6BE7" w14:paraId="6ED908D1" w14:textId="77777777" w:rsidTr="00857FA6">
        <w:trPr>
          <w:trHeight w:hRule="exact" w:val="51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D2CE" w14:textId="77777777" w:rsidR="0010523A" w:rsidRPr="00E04303" w:rsidRDefault="0010523A" w:rsidP="0010523A">
            <w:pPr>
              <w:keepNext/>
              <w:spacing w:before="0" w:after="0" w:line="240" w:lineRule="auto"/>
              <w:ind w:left="0" w:right="-108" w:firstLine="0"/>
              <w:rPr>
                <w:rFonts w:ascii="Century Gothic" w:hAnsi="Century Gothic" w:cs="Arial"/>
                <w:b/>
              </w:rPr>
            </w:pPr>
            <w:r w:rsidRPr="00E04303">
              <w:rPr>
                <w:rFonts w:ascii="Century Gothic" w:hAnsi="Century Gothic" w:cs="Arial"/>
                <w:b/>
              </w:rPr>
              <w:t>Other</w:t>
            </w:r>
          </w:p>
        </w:tc>
      </w:tr>
      <w:tr w:rsidR="0010523A" w:rsidRPr="00CE6BE7" w14:paraId="73381531" w14:textId="77777777" w:rsidTr="006F5DD3">
        <w:trPr>
          <w:trHeight w:hRule="exact" w:val="121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4ABD" w14:textId="3ACAD635" w:rsidR="0010523A" w:rsidRPr="000A5ED6" w:rsidRDefault="000A5ED6" w:rsidP="000A5ED6">
            <w:pPr>
              <w:pStyle w:val="ListParagraph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jc w:val="both"/>
              <w:rPr>
                <w:rFonts w:ascii="Century Gothic" w:hAnsi="Century Gothic" w:cs="Arial"/>
              </w:rPr>
            </w:pPr>
            <w:r w:rsidRPr="000A5ED6">
              <w:rPr>
                <w:rFonts w:ascii="Century Gothic" w:hAnsi="Century Gothic" w:cs="Arial"/>
              </w:rPr>
              <w:lastRenderedPageBreak/>
              <w:t>Commitment to The Royal Parks’ values of being responsible, excellent, inclusive, open, and respectful</w:t>
            </w:r>
            <w:r w:rsidR="006F5DD3">
              <w:rPr>
                <w:rFonts w:ascii="Century Gothic" w:hAnsi="Century Gothic" w:cs="Arial"/>
              </w:rPr>
              <w:t xml:space="preserve"> with an a</w:t>
            </w:r>
            <w:r w:rsidR="006F5DD3" w:rsidRPr="000A5ED6">
              <w:rPr>
                <w:rFonts w:ascii="Century Gothic" w:hAnsi="Century Gothic" w:cs="Arial"/>
              </w:rPr>
              <w:t>lignment with TRP’s charitable objects and purpose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219B" w14:textId="7D43DDCB" w:rsidR="0010523A" w:rsidRPr="00E04303" w:rsidRDefault="0010523A" w:rsidP="0010523A">
            <w:pPr>
              <w:keepNext/>
              <w:spacing w:before="0" w:after="0" w:line="240" w:lineRule="auto"/>
              <w:ind w:left="-108" w:right="-108" w:firstLine="0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</w:t>
            </w:r>
          </w:p>
        </w:tc>
      </w:tr>
    </w:tbl>
    <w:p w14:paraId="353876B7" w14:textId="77777777" w:rsidR="00146A0E" w:rsidRDefault="00146A0E" w:rsidP="00146A0E">
      <w:pPr>
        <w:spacing w:before="0" w:line="240" w:lineRule="auto"/>
        <w:jc w:val="both"/>
        <w:rPr>
          <w:rFonts w:ascii="Century Gothic" w:hAnsi="Century Gothic"/>
          <w:snapToGrid w:val="0"/>
        </w:rPr>
      </w:pPr>
    </w:p>
    <w:p w14:paraId="1258713C" w14:textId="77777777" w:rsidR="00071CF0" w:rsidRDefault="00071CF0" w:rsidP="00071CF0">
      <w:pPr>
        <w:ind w:left="0" w:firstLine="0"/>
        <w:jc w:val="both"/>
        <w:rPr>
          <w:rFonts w:ascii="Century Gothic" w:hAnsi="Century Gothic" w:cs="Arial"/>
        </w:rPr>
      </w:pPr>
      <w:r>
        <w:rPr>
          <w:rFonts w:ascii="Century Gothic" w:hAnsi="Century Gothic"/>
          <w:szCs w:val="20"/>
        </w:rPr>
        <w:t xml:space="preserve">The Royal Parks is committed to creating a diverse and inclusive workplace and is an equal opportunity employer. We encourage applications from candidates from all backgrounds and successful candidates will be appointed on merit.  </w:t>
      </w:r>
    </w:p>
    <w:p w14:paraId="22D19BE2" w14:textId="77777777" w:rsidR="001365DC" w:rsidRPr="00F01DF4" w:rsidRDefault="001365DC" w:rsidP="004436E3">
      <w:pPr>
        <w:spacing w:before="0" w:line="240" w:lineRule="auto"/>
        <w:jc w:val="both"/>
        <w:rPr>
          <w:rFonts w:ascii="Century Gothic" w:hAnsi="Century Gothic"/>
          <w:snapToGrid w:val="0"/>
        </w:rPr>
      </w:pPr>
    </w:p>
    <w:sectPr w:rsidR="001365DC" w:rsidRPr="00F01DF4" w:rsidSect="00C76DA0">
      <w:footerReference w:type="default" r:id="rId8"/>
      <w:pgSz w:w="11906" w:h="16838" w:code="9"/>
      <w:pgMar w:top="85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91CB2" w14:textId="77777777" w:rsidR="003B267C" w:rsidRDefault="003B267C" w:rsidP="005D6969">
      <w:pPr>
        <w:spacing w:after="0" w:line="240" w:lineRule="auto"/>
      </w:pPr>
      <w:r>
        <w:separator/>
      </w:r>
    </w:p>
  </w:endnote>
  <w:endnote w:type="continuationSeparator" w:id="0">
    <w:p w14:paraId="4D474CCD" w14:textId="77777777" w:rsidR="003B267C" w:rsidRDefault="003B267C" w:rsidP="005D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ndrina Solid">
    <w:panose1 w:val="02000506000000020003"/>
    <w:charset w:val="00"/>
    <w:family w:val="auto"/>
    <w:pitch w:val="variable"/>
    <w:sig w:usb0="8000002F" w:usb1="4000201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AG Rounded St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54D8A" w14:textId="77777777" w:rsidR="008310F1" w:rsidRPr="00236329" w:rsidRDefault="008310F1" w:rsidP="00236329">
    <w:pPr>
      <w:pStyle w:val="NoSpacing"/>
      <w:rPr>
        <w:rFonts w:ascii="Century Gothic" w:hAnsi="Century Gothic" w:cs="Arial"/>
        <w:noProof/>
        <w:sz w:val="16"/>
        <w:szCs w:val="16"/>
      </w:rPr>
    </w:pPr>
    <w:r w:rsidRPr="00236329">
      <w:rPr>
        <w:rFonts w:ascii="Century Gothic" w:hAnsi="Century Gothic" w:cs="Arial"/>
        <w:noProof/>
        <w:sz w:val="16"/>
        <w:szCs w:val="16"/>
      </w:rPr>
      <w:t>The Royal Parks is registered in England and Wales: Company Registration No: 10016100 Registered Charity No: 1172042.</w:t>
    </w:r>
  </w:p>
  <w:p w14:paraId="56DC98CC" w14:textId="77777777" w:rsidR="008310F1" w:rsidRPr="00236329" w:rsidRDefault="008310F1" w:rsidP="00236329">
    <w:pPr>
      <w:pStyle w:val="NoSpacing"/>
      <w:rPr>
        <w:rFonts w:ascii="Century Gothic" w:hAnsi="Century Gothic" w:cs="Arial"/>
      </w:rPr>
    </w:pPr>
    <w:r w:rsidRPr="00236329">
      <w:rPr>
        <w:rFonts w:ascii="Century Gothic" w:hAnsi="Century Gothic" w:cs="Arial"/>
        <w:noProof/>
        <w:sz w:val="16"/>
        <w:szCs w:val="16"/>
      </w:rPr>
      <w:t xml:space="preserve">Registered Offices: The Old Police House, Hyde Park, London. W2 2UH.  t: :0300 061 2000 e: hq@royalparks.org.uk. </w:t>
    </w:r>
    <w:r w:rsidR="009964FF" w:rsidRPr="00236329">
      <w:rPr>
        <w:rFonts w:ascii="Century Gothic" w:hAnsi="Century Gothic" w:cs="Arial"/>
        <w:noProof/>
        <w:sz w:val="16"/>
        <w:szCs w:val="16"/>
      </w:rPr>
      <w:t xml:space="preserve">                             </w:t>
    </w:r>
    <w:r w:rsidRPr="00236329">
      <w:rPr>
        <w:rFonts w:ascii="Century Gothic" w:hAnsi="Century Gothic" w:cs="Arial"/>
        <w:noProof/>
        <w:sz w:val="16"/>
        <w:szCs w:val="16"/>
      </w:rPr>
      <w:t>w: royalparks.org.uk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7CAC0" w14:textId="77777777" w:rsidR="003B267C" w:rsidRDefault="003B267C" w:rsidP="005D6969">
      <w:pPr>
        <w:spacing w:after="0" w:line="240" w:lineRule="auto"/>
      </w:pPr>
      <w:r>
        <w:separator/>
      </w:r>
    </w:p>
  </w:footnote>
  <w:footnote w:type="continuationSeparator" w:id="0">
    <w:p w14:paraId="2620B79F" w14:textId="77777777" w:rsidR="003B267C" w:rsidRDefault="003B267C" w:rsidP="005D6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4954"/>
    <w:multiLevelType w:val="multilevel"/>
    <w:tmpl w:val="C8D2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C2A9D"/>
    <w:multiLevelType w:val="hybridMultilevel"/>
    <w:tmpl w:val="E6F4C74C"/>
    <w:lvl w:ilvl="0" w:tplc="A328E2F4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9BBB59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A294BE2"/>
    <w:multiLevelType w:val="hybridMultilevel"/>
    <w:tmpl w:val="E3B64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E21E3C"/>
    <w:multiLevelType w:val="hybridMultilevel"/>
    <w:tmpl w:val="4706192C"/>
    <w:lvl w:ilvl="0" w:tplc="A328E2F4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27680BE9"/>
    <w:multiLevelType w:val="hybridMultilevel"/>
    <w:tmpl w:val="A0044840"/>
    <w:lvl w:ilvl="0" w:tplc="F8741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7BA8"/>
    <w:multiLevelType w:val="hybridMultilevel"/>
    <w:tmpl w:val="1EA4C05C"/>
    <w:lvl w:ilvl="0" w:tplc="A328E2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575A0"/>
    <w:multiLevelType w:val="hybridMultilevel"/>
    <w:tmpl w:val="79D68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23DA1"/>
    <w:multiLevelType w:val="hybridMultilevel"/>
    <w:tmpl w:val="FFDEA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F3239"/>
    <w:multiLevelType w:val="hybridMultilevel"/>
    <w:tmpl w:val="0E124E4E"/>
    <w:lvl w:ilvl="0" w:tplc="8A5A3586">
      <w:start w:val="1"/>
      <w:numFmt w:val="decimal"/>
      <w:pStyle w:val="CardBody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00BD9"/>
    <w:multiLevelType w:val="hybridMultilevel"/>
    <w:tmpl w:val="558AE5A6"/>
    <w:lvl w:ilvl="0" w:tplc="08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" w15:restartNumberingAfterBreak="0">
    <w:nsid w:val="3CD91D43"/>
    <w:multiLevelType w:val="hybridMultilevel"/>
    <w:tmpl w:val="987EC3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2455B"/>
    <w:multiLevelType w:val="hybridMultilevel"/>
    <w:tmpl w:val="D4C8A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29A2"/>
    <w:multiLevelType w:val="hybridMultilevel"/>
    <w:tmpl w:val="8A4A995C"/>
    <w:lvl w:ilvl="0" w:tplc="A328E2F4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9BBB59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D377CE4"/>
    <w:multiLevelType w:val="multilevel"/>
    <w:tmpl w:val="16E2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065EE9"/>
    <w:multiLevelType w:val="hybridMultilevel"/>
    <w:tmpl w:val="CA0E0DB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61AC4CDB"/>
    <w:multiLevelType w:val="hybridMultilevel"/>
    <w:tmpl w:val="823C9B64"/>
    <w:lvl w:ilvl="0" w:tplc="69D6A07E">
      <w:numFmt w:val="bullet"/>
      <w:lvlText w:val=""/>
      <w:lvlJc w:val="left"/>
      <w:pPr>
        <w:ind w:left="242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9BBA58"/>
        <w:spacing w:val="0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F0E3A2A"/>
    <w:multiLevelType w:val="multilevel"/>
    <w:tmpl w:val="2548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537CCD"/>
    <w:multiLevelType w:val="multilevel"/>
    <w:tmpl w:val="2DC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8A7C38"/>
    <w:multiLevelType w:val="hybridMultilevel"/>
    <w:tmpl w:val="8182E8E8"/>
    <w:lvl w:ilvl="0" w:tplc="B3E03794">
      <w:start w:val="1"/>
      <w:numFmt w:val="decimal"/>
      <w:lvlText w:val="%1."/>
      <w:lvlJc w:val="left"/>
      <w:pPr>
        <w:ind w:left="86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505D94">
      <w:numFmt w:val="bullet"/>
      <w:lvlText w:val="•"/>
      <w:lvlJc w:val="left"/>
      <w:pPr>
        <w:ind w:left="1702" w:hanging="361"/>
      </w:pPr>
      <w:rPr>
        <w:rFonts w:hint="default"/>
        <w:lang w:val="en-US" w:eastAsia="en-US" w:bidi="ar-SA"/>
      </w:rPr>
    </w:lvl>
    <w:lvl w:ilvl="2" w:tplc="8716F35E">
      <w:numFmt w:val="bullet"/>
      <w:lvlText w:val="•"/>
      <w:lvlJc w:val="left"/>
      <w:pPr>
        <w:ind w:left="2545" w:hanging="361"/>
      </w:pPr>
      <w:rPr>
        <w:rFonts w:hint="default"/>
        <w:lang w:val="en-US" w:eastAsia="en-US" w:bidi="ar-SA"/>
      </w:rPr>
    </w:lvl>
    <w:lvl w:ilvl="3" w:tplc="247C1FAA">
      <w:numFmt w:val="bullet"/>
      <w:lvlText w:val="•"/>
      <w:lvlJc w:val="left"/>
      <w:pPr>
        <w:ind w:left="3387" w:hanging="361"/>
      </w:pPr>
      <w:rPr>
        <w:rFonts w:hint="default"/>
        <w:lang w:val="en-US" w:eastAsia="en-US" w:bidi="ar-SA"/>
      </w:rPr>
    </w:lvl>
    <w:lvl w:ilvl="4" w:tplc="4232D920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5" w:tplc="60249E92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AFC6D23C">
      <w:numFmt w:val="bullet"/>
      <w:lvlText w:val="•"/>
      <w:lvlJc w:val="left"/>
      <w:pPr>
        <w:ind w:left="5915" w:hanging="361"/>
      </w:pPr>
      <w:rPr>
        <w:rFonts w:hint="default"/>
        <w:lang w:val="en-US" w:eastAsia="en-US" w:bidi="ar-SA"/>
      </w:rPr>
    </w:lvl>
    <w:lvl w:ilvl="7" w:tplc="EE5252B2">
      <w:numFmt w:val="bullet"/>
      <w:lvlText w:val="•"/>
      <w:lvlJc w:val="left"/>
      <w:pPr>
        <w:ind w:left="6758" w:hanging="361"/>
      </w:pPr>
      <w:rPr>
        <w:rFonts w:hint="default"/>
        <w:lang w:val="en-US" w:eastAsia="en-US" w:bidi="ar-SA"/>
      </w:rPr>
    </w:lvl>
    <w:lvl w:ilvl="8" w:tplc="C5E43AC6">
      <w:numFmt w:val="bullet"/>
      <w:lvlText w:val="•"/>
      <w:lvlJc w:val="left"/>
      <w:pPr>
        <w:ind w:left="7601" w:hanging="361"/>
      </w:pPr>
      <w:rPr>
        <w:rFonts w:hint="default"/>
        <w:lang w:val="en-US" w:eastAsia="en-US" w:bidi="ar-SA"/>
      </w:rPr>
    </w:lvl>
  </w:abstractNum>
  <w:num w:numId="1" w16cid:durableId="1255744348">
    <w:abstractNumId w:val="8"/>
  </w:num>
  <w:num w:numId="2" w16cid:durableId="972830829">
    <w:abstractNumId w:val="1"/>
  </w:num>
  <w:num w:numId="3" w16cid:durableId="1521431361">
    <w:abstractNumId w:val="3"/>
  </w:num>
  <w:num w:numId="4" w16cid:durableId="1053428805">
    <w:abstractNumId w:val="12"/>
  </w:num>
  <w:num w:numId="5" w16cid:durableId="1194029479">
    <w:abstractNumId w:val="9"/>
  </w:num>
  <w:num w:numId="6" w16cid:durableId="1496916941">
    <w:abstractNumId w:val="7"/>
  </w:num>
  <w:num w:numId="7" w16cid:durableId="2044790061">
    <w:abstractNumId w:val="11"/>
  </w:num>
  <w:num w:numId="8" w16cid:durableId="1364986348">
    <w:abstractNumId w:val="18"/>
  </w:num>
  <w:num w:numId="9" w16cid:durableId="1320647101">
    <w:abstractNumId w:val="10"/>
  </w:num>
  <w:num w:numId="10" w16cid:durableId="346182013">
    <w:abstractNumId w:val="4"/>
  </w:num>
  <w:num w:numId="11" w16cid:durableId="1497112925">
    <w:abstractNumId w:val="5"/>
  </w:num>
  <w:num w:numId="12" w16cid:durableId="1743402590">
    <w:abstractNumId w:val="14"/>
  </w:num>
  <w:num w:numId="13" w16cid:durableId="1615869160">
    <w:abstractNumId w:val="15"/>
  </w:num>
  <w:num w:numId="14" w16cid:durableId="1717120700">
    <w:abstractNumId w:val="2"/>
  </w:num>
  <w:num w:numId="15" w16cid:durableId="2067602979">
    <w:abstractNumId w:val="13"/>
  </w:num>
  <w:num w:numId="16" w16cid:durableId="881985610">
    <w:abstractNumId w:val="0"/>
  </w:num>
  <w:num w:numId="17" w16cid:durableId="1162551852">
    <w:abstractNumId w:val="6"/>
  </w:num>
  <w:num w:numId="18" w16cid:durableId="1218667389">
    <w:abstractNumId w:val="16"/>
  </w:num>
  <w:num w:numId="19" w16cid:durableId="138401384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75"/>
    <w:rsid w:val="000008A6"/>
    <w:rsid w:val="00000AB4"/>
    <w:rsid w:val="00002EA0"/>
    <w:rsid w:val="000053C2"/>
    <w:rsid w:val="00005435"/>
    <w:rsid w:val="00011809"/>
    <w:rsid w:val="00014284"/>
    <w:rsid w:val="0001498D"/>
    <w:rsid w:val="0001662E"/>
    <w:rsid w:val="00021FA9"/>
    <w:rsid w:val="00023775"/>
    <w:rsid w:val="0002482D"/>
    <w:rsid w:val="00024E37"/>
    <w:rsid w:val="00026352"/>
    <w:rsid w:val="00027A11"/>
    <w:rsid w:val="00031CA5"/>
    <w:rsid w:val="00032FB7"/>
    <w:rsid w:val="00033E8D"/>
    <w:rsid w:val="00034769"/>
    <w:rsid w:val="000356EA"/>
    <w:rsid w:val="00036B0D"/>
    <w:rsid w:val="00037FDF"/>
    <w:rsid w:val="00041463"/>
    <w:rsid w:val="00044D4F"/>
    <w:rsid w:val="000455CA"/>
    <w:rsid w:val="00045889"/>
    <w:rsid w:val="0004588B"/>
    <w:rsid w:val="0004629C"/>
    <w:rsid w:val="00046839"/>
    <w:rsid w:val="000472FE"/>
    <w:rsid w:val="00047A41"/>
    <w:rsid w:val="000503AD"/>
    <w:rsid w:val="000518D3"/>
    <w:rsid w:val="0005570D"/>
    <w:rsid w:val="00060095"/>
    <w:rsid w:val="00060155"/>
    <w:rsid w:val="00060DDB"/>
    <w:rsid w:val="0006477A"/>
    <w:rsid w:val="000674AA"/>
    <w:rsid w:val="00070005"/>
    <w:rsid w:val="000714F3"/>
    <w:rsid w:val="00071CF0"/>
    <w:rsid w:val="0007221A"/>
    <w:rsid w:val="00073F35"/>
    <w:rsid w:val="00074119"/>
    <w:rsid w:val="00074624"/>
    <w:rsid w:val="00082FC2"/>
    <w:rsid w:val="00084259"/>
    <w:rsid w:val="00086D4F"/>
    <w:rsid w:val="00090A01"/>
    <w:rsid w:val="00091AF1"/>
    <w:rsid w:val="000924AC"/>
    <w:rsid w:val="000970B2"/>
    <w:rsid w:val="000A1B74"/>
    <w:rsid w:val="000A3557"/>
    <w:rsid w:val="000A5ED6"/>
    <w:rsid w:val="000A66E4"/>
    <w:rsid w:val="000A7C1F"/>
    <w:rsid w:val="000B0DC7"/>
    <w:rsid w:val="000B4003"/>
    <w:rsid w:val="000B7B1A"/>
    <w:rsid w:val="000C0DFB"/>
    <w:rsid w:val="000C2A23"/>
    <w:rsid w:val="000C30CE"/>
    <w:rsid w:val="000C4EBF"/>
    <w:rsid w:val="000C5E4B"/>
    <w:rsid w:val="000C6AD2"/>
    <w:rsid w:val="000D31EA"/>
    <w:rsid w:val="000D4994"/>
    <w:rsid w:val="000D587D"/>
    <w:rsid w:val="000D60CB"/>
    <w:rsid w:val="000D6133"/>
    <w:rsid w:val="000D7A9F"/>
    <w:rsid w:val="000E05E2"/>
    <w:rsid w:val="000E27CC"/>
    <w:rsid w:val="000E2C0C"/>
    <w:rsid w:val="000E6184"/>
    <w:rsid w:val="000E7BF4"/>
    <w:rsid w:val="000F2833"/>
    <w:rsid w:val="000F2A06"/>
    <w:rsid w:val="000F6E21"/>
    <w:rsid w:val="00101DD0"/>
    <w:rsid w:val="00103EDC"/>
    <w:rsid w:val="0010523A"/>
    <w:rsid w:val="00105356"/>
    <w:rsid w:val="00106004"/>
    <w:rsid w:val="00107856"/>
    <w:rsid w:val="001108D6"/>
    <w:rsid w:val="0011227C"/>
    <w:rsid w:val="00112F82"/>
    <w:rsid w:val="001214CE"/>
    <w:rsid w:val="00122465"/>
    <w:rsid w:val="001277F2"/>
    <w:rsid w:val="00131121"/>
    <w:rsid w:val="00131F22"/>
    <w:rsid w:val="0013216E"/>
    <w:rsid w:val="00132833"/>
    <w:rsid w:val="001342A9"/>
    <w:rsid w:val="00134EC6"/>
    <w:rsid w:val="00134F1D"/>
    <w:rsid w:val="001365DC"/>
    <w:rsid w:val="00136CFB"/>
    <w:rsid w:val="0014039C"/>
    <w:rsid w:val="001414A2"/>
    <w:rsid w:val="00143AF8"/>
    <w:rsid w:val="00145548"/>
    <w:rsid w:val="00146A0E"/>
    <w:rsid w:val="00147EDD"/>
    <w:rsid w:val="001503BA"/>
    <w:rsid w:val="0015080D"/>
    <w:rsid w:val="00152A24"/>
    <w:rsid w:val="00153EB1"/>
    <w:rsid w:val="001547CA"/>
    <w:rsid w:val="00154931"/>
    <w:rsid w:val="001622B6"/>
    <w:rsid w:val="00181816"/>
    <w:rsid w:val="00182327"/>
    <w:rsid w:val="00182BF6"/>
    <w:rsid w:val="00182ECD"/>
    <w:rsid w:val="00183101"/>
    <w:rsid w:val="00183355"/>
    <w:rsid w:val="001845FA"/>
    <w:rsid w:val="00186D76"/>
    <w:rsid w:val="00187225"/>
    <w:rsid w:val="00187399"/>
    <w:rsid w:val="001877C4"/>
    <w:rsid w:val="0019111D"/>
    <w:rsid w:val="0019165E"/>
    <w:rsid w:val="00191DAB"/>
    <w:rsid w:val="00192E1E"/>
    <w:rsid w:val="001946EA"/>
    <w:rsid w:val="00195E7B"/>
    <w:rsid w:val="00195F26"/>
    <w:rsid w:val="00196478"/>
    <w:rsid w:val="00197B3B"/>
    <w:rsid w:val="001A3DB1"/>
    <w:rsid w:val="001A508B"/>
    <w:rsid w:val="001B0097"/>
    <w:rsid w:val="001B5645"/>
    <w:rsid w:val="001B567F"/>
    <w:rsid w:val="001B60E0"/>
    <w:rsid w:val="001C0EE7"/>
    <w:rsid w:val="001C1910"/>
    <w:rsid w:val="001C3B78"/>
    <w:rsid w:val="001D123C"/>
    <w:rsid w:val="001D187F"/>
    <w:rsid w:val="001D56BB"/>
    <w:rsid w:val="001D65F5"/>
    <w:rsid w:val="001E3428"/>
    <w:rsid w:val="001E3631"/>
    <w:rsid w:val="001E67C5"/>
    <w:rsid w:val="001E6F08"/>
    <w:rsid w:val="001F0014"/>
    <w:rsid w:val="001F1016"/>
    <w:rsid w:val="001F4BAD"/>
    <w:rsid w:val="001F67F5"/>
    <w:rsid w:val="00200359"/>
    <w:rsid w:val="00201263"/>
    <w:rsid w:val="002015F9"/>
    <w:rsid w:val="00203A0B"/>
    <w:rsid w:val="002064BE"/>
    <w:rsid w:val="002116D8"/>
    <w:rsid w:val="00211EDE"/>
    <w:rsid w:val="002174ED"/>
    <w:rsid w:val="00222116"/>
    <w:rsid w:val="00223658"/>
    <w:rsid w:val="00224B69"/>
    <w:rsid w:val="002255C0"/>
    <w:rsid w:val="00226D60"/>
    <w:rsid w:val="0022794E"/>
    <w:rsid w:val="002306A4"/>
    <w:rsid w:val="00231E8E"/>
    <w:rsid w:val="002336E9"/>
    <w:rsid w:val="00233B6A"/>
    <w:rsid w:val="00236329"/>
    <w:rsid w:val="0024049A"/>
    <w:rsid w:val="002419EE"/>
    <w:rsid w:val="00242458"/>
    <w:rsid w:val="002507DB"/>
    <w:rsid w:val="00252C6B"/>
    <w:rsid w:val="002537E9"/>
    <w:rsid w:val="00253882"/>
    <w:rsid w:val="0025638A"/>
    <w:rsid w:val="002646D0"/>
    <w:rsid w:val="00265481"/>
    <w:rsid w:val="0026657F"/>
    <w:rsid w:val="002705DD"/>
    <w:rsid w:val="0027495E"/>
    <w:rsid w:val="00274A5C"/>
    <w:rsid w:val="00276CF8"/>
    <w:rsid w:val="00277BEF"/>
    <w:rsid w:val="00280D15"/>
    <w:rsid w:val="00283C12"/>
    <w:rsid w:val="00284016"/>
    <w:rsid w:val="0029090D"/>
    <w:rsid w:val="00290BFA"/>
    <w:rsid w:val="0029217F"/>
    <w:rsid w:val="002A3491"/>
    <w:rsid w:val="002A3BF7"/>
    <w:rsid w:val="002A3EFA"/>
    <w:rsid w:val="002A6D35"/>
    <w:rsid w:val="002A7609"/>
    <w:rsid w:val="002B22FD"/>
    <w:rsid w:val="002B2EA0"/>
    <w:rsid w:val="002B2EFA"/>
    <w:rsid w:val="002C07BA"/>
    <w:rsid w:val="002C0A35"/>
    <w:rsid w:val="002C1904"/>
    <w:rsid w:val="002C56AF"/>
    <w:rsid w:val="002C653D"/>
    <w:rsid w:val="002D1BF4"/>
    <w:rsid w:val="002D4278"/>
    <w:rsid w:val="002D55F5"/>
    <w:rsid w:val="002D7444"/>
    <w:rsid w:val="002E15F6"/>
    <w:rsid w:val="002E2AE2"/>
    <w:rsid w:val="002E2EA6"/>
    <w:rsid w:val="002E31E4"/>
    <w:rsid w:val="002E328D"/>
    <w:rsid w:val="002E42FE"/>
    <w:rsid w:val="002E43EB"/>
    <w:rsid w:val="002E5313"/>
    <w:rsid w:val="002E5933"/>
    <w:rsid w:val="002E62E7"/>
    <w:rsid w:val="002F0E12"/>
    <w:rsid w:val="002F1646"/>
    <w:rsid w:val="002F642B"/>
    <w:rsid w:val="0030132D"/>
    <w:rsid w:val="00303996"/>
    <w:rsid w:val="0030499F"/>
    <w:rsid w:val="00306B3F"/>
    <w:rsid w:val="00310C6E"/>
    <w:rsid w:val="00313AA7"/>
    <w:rsid w:val="00314BB6"/>
    <w:rsid w:val="003162EE"/>
    <w:rsid w:val="00317B7A"/>
    <w:rsid w:val="0032554E"/>
    <w:rsid w:val="00325EBF"/>
    <w:rsid w:val="00327F1E"/>
    <w:rsid w:val="00332E29"/>
    <w:rsid w:val="00335E9B"/>
    <w:rsid w:val="00336603"/>
    <w:rsid w:val="00340107"/>
    <w:rsid w:val="003405E5"/>
    <w:rsid w:val="00341006"/>
    <w:rsid w:val="0034263D"/>
    <w:rsid w:val="00342A4C"/>
    <w:rsid w:val="003445DE"/>
    <w:rsid w:val="00346D86"/>
    <w:rsid w:val="00350AD1"/>
    <w:rsid w:val="00351284"/>
    <w:rsid w:val="00351D10"/>
    <w:rsid w:val="00354B99"/>
    <w:rsid w:val="0035549B"/>
    <w:rsid w:val="00356680"/>
    <w:rsid w:val="00357CD2"/>
    <w:rsid w:val="00360040"/>
    <w:rsid w:val="003612F1"/>
    <w:rsid w:val="00361C99"/>
    <w:rsid w:val="003711C2"/>
    <w:rsid w:val="0037543D"/>
    <w:rsid w:val="00377C58"/>
    <w:rsid w:val="0038747B"/>
    <w:rsid w:val="00387496"/>
    <w:rsid w:val="00390A95"/>
    <w:rsid w:val="00392171"/>
    <w:rsid w:val="00394A4B"/>
    <w:rsid w:val="00395A9A"/>
    <w:rsid w:val="00396418"/>
    <w:rsid w:val="0039715C"/>
    <w:rsid w:val="00397D7F"/>
    <w:rsid w:val="003A5C26"/>
    <w:rsid w:val="003B267C"/>
    <w:rsid w:val="003B77BB"/>
    <w:rsid w:val="003C418A"/>
    <w:rsid w:val="003C47B5"/>
    <w:rsid w:val="003C6BD2"/>
    <w:rsid w:val="003C731D"/>
    <w:rsid w:val="003D21C3"/>
    <w:rsid w:val="003D6F49"/>
    <w:rsid w:val="003E0E30"/>
    <w:rsid w:val="003E1463"/>
    <w:rsid w:val="003E23A9"/>
    <w:rsid w:val="003E3221"/>
    <w:rsid w:val="003E328D"/>
    <w:rsid w:val="003E3C79"/>
    <w:rsid w:val="003E4035"/>
    <w:rsid w:val="003E4F31"/>
    <w:rsid w:val="003E5ED7"/>
    <w:rsid w:val="003F413F"/>
    <w:rsid w:val="003F52D9"/>
    <w:rsid w:val="004011DB"/>
    <w:rsid w:val="00401444"/>
    <w:rsid w:val="004018A4"/>
    <w:rsid w:val="00402AA5"/>
    <w:rsid w:val="00403D76"/>
    <w:rsid w:val="00403E32"/>
    <w:rsid w:val="00404232"/>
    <w:rsid w:val="00407D74"/>
    <w:rsid w:val="0041185D"/>
    <w:rsid w:val="00413997"/>
    <w:rsid w:val="004148D4"/>
    <w:rsid w:val="004165B0"/>
    <w:rsid w:val="0041717B"/>
    <w:rsid w:val="004212E1"/>
    <w:rsid w:val="00421E34"/>
    <w:rsid w:val="0042266E"/>
    <w:rsid w:val="00423C13"/>
    <w:rsid w:val="0042446E"/>
    <w:rsid w:val="00426383"/>
    <w:rsid w:val="00426C0C"/>
    <w:rsid w:val="0042742C"/>
    <w:rsid w:val="0043022D"/>
    <w:rsid w:val="00430F56"/>
    <w:rsid w:val="0043449F"/>
    <w:rsid w:val="0043456E"/>
    <w:rsid w:val="004361C2"/>
    <w:rsid w:val="004374D0"/>
    <w:rsid w:val="004401E5"/>
    <w:rsid w:val="004420A8"/>
    <w:rsid w:val="004436E3"/>
    <w:rsid w:val="00443B85"/>
    <w:rsid w:val="00443DBC"/>
    <w:rsid w:val="00443FFD"/>
    <w:rsid w:val="00445683"/>
    <w:rsid w:val="00445747"/>
    <w:rsid w:val="00447119"/>
    <w:rsid w:val="00447D79"/>
    <w:rsid w:val="00451EDA"/>
    <w:rsid w:val="00453701"/>
    <w:rsid w:val="004541BD"/>
    <w:rsid w:val="004552E1"/>
    <w:rsid w:val="004568B8"/>
    <w:rsid w:val="00461411"/>
    <w:rsid w:val="004615C2"/>
    <w:rsid w:val="00470B39"/>
    <w:rsid w:val="00470DFF"/>
    <w:rsid w:val="004716C5"/>
    <w:rsid w:val="00476CDA"/>
    <w:rsid w:val="00483D8E"/>
    <w:rsid w:val="004860DF"/>
    <w:rsid w:val="00486777"/>
    <w:rsid w:val="0049129B"/>
    <w:rsid w:val="00491B1A"/>
    <w:rsid w:val="004932D7"/>
    <w:rsid w:val="00497A36"/>
    <w:rsid w:val="004A1A72"/>
    <w:rsid w:val="004A223A"/>
    <w:rsid w:val="004A354C"/>
    <w:rsid w:val="004A4C09"/>
    <w:rsid w:val="004A5621"/>
    <w:rsid w:val="004A68FE"/>
    <w:rsid w:val="004A7519"/>
    <w:rsid w:val="004B6F25"/>
    <w:rsid w:val="004B7FF8"/>
    <w:rsid w:val="004C1349"/>
    <w:rsid w:val="004C3576"/>
    <w:rsid w:val="004C4833"/>
    <w:rsid w:val="004C6313"/>
    <w:rsid w:val="004C6DD5"/>
    <w:rsid w:val="004D1FB2"/>
    <w:rsid w:val="004D443A"/>
    <w:rsid w:val="004D5BA6"/>
    <w:rsid w:val="004E0F20"/>
    <w:rsid w:val="004E0FA2"/>
    <w:rsid w:val="004E265D"/>
    <w:rsid w:val="004E2A60"/>
    <w:rsid w:val="004E498F"/>
    <w:rsid w:val="004E5EF6"/>
    <w:rsid w:val="004E6D6B"/>
    <w:rsid w:val="004E77C7"/>
    <w:rsid w:val="004F132A"/>
    <w:rsid w:val="004F13A3"/>
    <w:rsid w:val="004F155A"/>
    <w:rsid w:val="004F76B9"/>
    <w:rsid w:val="0050139B"/>
    <w:rsid w:val="005021B9"/>
    <w:rsid w:val="00506619"/>
    <w:rsid w:val="00506A60"/>
    <w:rsid w:val="00507BB7"/>
    <w:rsid w:val="00511BCA"/>
    <w:rsid w:val="00511DB0"/>
    <w:rsid w:val="00511E4D"/>
    <w:rsid w:val="00515DB1"/>
    <w:rsid w:val="00516F8C"/>
    <w:rsid w:val="005170F1"/>
    <w:rsid w:val="0051779D"/>
    <w:rsid w:val="00521BA5"/>
    <w:rsid w:val="00522B57"/>
    <w:rsid w:val="00522FBB"/>
    <w:rsid w:val="0052344A"/>
    <w:rsid w:val="00523B1C"/>
    <w:rsid w:val="0052724C"/>
    <w:rsid w:val="00527532"/>
    <w:rsid w:val="0053136D"/>
    <w:rsid w:val="00532BD8"/>
    <w:rsid w:val="00536478"/>
    <w:rsid w:val="0053677F"/>
    <w:rsid w:val="0053683A"/>
    <w:rsid w:val="00540696"/>
    <w:rsid w:val="0054090E"/>
    <w:rsid w:val="0054226F"/>
    <w:rsid w:val="00543FEF"/>
    <w:rsid w:val="00544778"/>
    <w:rsid w:val="005525D4"/>
    <w:rsid w:val="00563599"/>
    <w:rsid w:val="00563D7D"/>
    <w:rsid w:val="005659E7"/>
    <w:rsid w:val="0057023E"/>
    <w:rsid w:val="00570BDB"/>
    <w:rsid w:val="0057242B"/>
    <w:rsid w:val="00573C51"/>
    <w:rsid w:val="00577D1B"/>
    <w:rsid w:val="005824F5"/>
    <w:rsid w:val="00583EBA"/>
    <w:rsid w:val="00586F38"/>
    <w:rsid w:val="00591E5C"/>
    <w:rsid w:val="00593D22"/>
    <w:rsid w:val="00594414"/>
    <w:rsid w:val="00597B5B"/>
    <w:rsid w:val="005A23E7"/>
    <w:rsid w:val="005A24C7"/>
    <w:rsid w:val="005A4FBE"/>
    <w:rsid w:val="005A7F4F"/>
    <w:rsid w:val="005B1438"/>
    <w:rsid w:val="005B2ECB"/>
    <w:rsid w:val="005B4B2B"/>
    <w:rsid w:val="005B4C50"/>
    <w:rsid w:val="005B531E"/>
    <w:rsid w:val="005B69E2"/>
    <w:rsid w:val="005B6F6E"/>
    <w:rsid w:val="005B7BDF"/>
    <w:rsid w:val="005B7CD9"/>
    <w:rsid w:val="005C031A"/>
    <w:rsid w:val="005C65B4"/>
    <w:rsid w:val="005C7E3D"/>
    <w:rsid w:val="005D1DF0"/>
    <w:rsid w:val="005D2383"/>
    <w:rsid w:val="005D3F54"/>
    <w:rsid w:val="005D4752"/>
    <w:rsid w:val="005D5FD4"/>
    <w:rsid w:val="005D61AD"/>
    <w:rsid w:val="005D6969"/>
    <w:rsid w:val="005E0C07"/>
    <w:rsid w:val="005E1308"/>
    <w:rsid w:val="005E4D97"/>
    <w:rsid w:val="005E50F7"/>
    <w:rsid w:val="005E58EA"/>
    <w:rsid w:val="005F2621"/>
    <w:rsid w:val="005F3494"/>
    <w:rsid w:val="00604A28"/>
    <w:rsid w:val="0060558E"/>
    <w:rsid w:val="00605D89"/>
    <w:rsid w:val="00606BF5"/>
    <w:rsid w:val="00607F01"/>
    <w:rsid w:val="0061059F"/>
    <w:rsid w:val="00614E06"/>
    <w:rsid w:val="00615E2D"/>
    <w:rsid w:val="006168C0"/>
    <w:rsid w:val="00617C0B"/>
    <w:rsid w:val="00620199"/>
    <w:rsid w:val="00621D89"/>
    <w:rsid w:val="00626D98"/>
    <w:rsid w:val="0062784A"/>
    <w:rsid w:val="006314B3"/>
    <w:rsid w:val="00633C3C"/>
    <w:rsid w:val="006359BD"/>
    <w:rsid w:val="00637C9D"/>
    <w:rsid w:val="00642C69"/>
    <w:rsid w:val="0064301C"/>
    <w:rsid w:val="00644B98"/>
    <w:rsid w:val="006456BA"/>
    <w:rsid w:val="00646D86"/>
    <w:rsid w:val="006477EC"/>
    <w:rsid w:val="00652EA8"/>
    <w:rsid w:val="006531B3"/>
    <w:rsid w:val="00653EC3"/>
    <w:rsid w:val="00655626"/>
    <w:rsid w:val="00657812"/>
    <w:rsid w:val="0066704C"/>
    <w:rsid w:val="00667B76"/>
    <w:rsid w:val="00667F58"/>
    <w:rsid w:val="00673172"/>
    <w:rsid w:val="00674CFF"/>
    <w:rsid w:val="00675A3E"/>
    <w:rsid w:val="006768D4"/>
    <w:rsid w:val="00676B3F"/>
    <w:rsid w:val="00681743"/>
    <w:rsid w:val="00683531"/>
    <w:rsid w:val="00683BDB"/>
    <w:rsid w:val="00685792"/>
    <w:rsid w:val="0069019B"/>
    <w:rsid w:val="006927D3"/>
    <w:rsid w:val="006948AB"/>
    <w:rsid w:val="00695D15"/>
    <w:rsid w:val="00696A33"/>
    <w:rsid w:val="00696E33"/>
    <w:rsid w:val="006A6B0F"/>
    <w:rsid w:val="006B0FD1"/>
    <w:rsid w:val="006B2834"/>
    <w:rsid w:val="006B4570"/>
    <w:rsid w:val="006B6EF8"/>
    <w:rsid w:val="006B72E7"/>
    <w:rsid w:val="006C10DF"/>
    <w:rsid w:val="006C54E8"/>
    <w:rsid w:val="006C7AC5"/>
    <w:rsid w:val="006C7B91"/>
    <w:rsid w:val="006D1F55"/>
    <w:rsid w:val="006D6356"/>
    <w:rsid w:val="006E0DAC"/>
    <w:rsid w:val="006E31B9"/>
    <w:rsid w:val="006E42AA"/>
    <w:rsid w:val="006F2609"/>
    <w:rsid w:val="006F5DD3"/>
    <w:rsid w:val="006F6E56"/>
    <w:rsid w:val="00700802"/>
    <w:rsid w:val="0070204D"/>
    <w:rsid w:val="0071075F"/>
    <w:rsid w:val="00712188"/>
    <w:rsid w:val="00715ED3"/>
    <w:rsid w:val="00720CFE"/>
    <w:rsid w:val="007210B6"/>
    <w:rsid w:val="00722689"/>
    <w:rsid w:val="007334CC"/>
    <w:rsid w:val="00734D91"/>
    <w:rsid w:val="00737304"/>
    <w:rsid w:val="00737EAF"/>
    <w:rsid w:val="00740166"/>
    <w:rsid w:val="007421D9"/>
    <w:rsid w:val="007434E8"/>
    <w:rsid w:val="00750DCD"/>
    <w:rsid w:val="00755C8B"/>
    <w:rsid w:val="0075646B"/>
    <w:rsid w:val="00761130"/>
    <w:rsid w:val="00761BF8"/>
    <w:rsid w:val="007633B8"/>
    <w:rsid w:val="00764563"/>
    <w:rsid w:val="00766259"/>
    <w:rsid w:val="00766ECB"/>
    <w:rsid w:val="00767791"/>
    <w:rsid w:val="00772220"/>
    <w:rsid w:val="00772F6A"/>
    <w:rsid w:val="0078007F"/>
    <w:rsid w:val="0078129B"/>
    <w:rsid w:val="00781A09"/>
    <w:rsid w:val="0078349A"/>
    <w:rsid w:val="00783572"/>
    <w:rsid w:val="00784B51"/>
    <w:rsid w:val="00790295"/>
    <w:rsid w:val="0079215D"/>
    <w:rsid w:val="007941F5"/>
    <w:rsid w:val="007963F6"/>
    <w:rsid w:val="00796993"/>
    <w:rsid w:val="00797BD4"/>
    <w:rsid w:val="007A2005"/>
    <w:rsid w:val="007A314A"/>
    <w:rsid w:val="007A649F"/>
    <w:rsid w:val="007B07D2"/>
    <w:rsid w:val="007B25AE"/>
    <w:rsid w:val="007B2B5F"/>
    <w:rsid w:val="007B2BA1"/>
    <w:rsid w:val="007B355E"/>
    <w:rsid w:val="007B38AF"/>
    <w:rsid w:val="007B4504"/>
    <w:rsid w:val="007B52A5"/>
    <w:rsid w:val="007B5619"/>
    <w:rsid w:val="007B7929"/>
    <w:rsid w:val="007C335B"/>
    <w:rsid w:val="007C3FF0"/>
    <w:rsid w:val="007C445E"/>
    <w:rsid w:val="007C6361"/>
    <w:rsid w:val="007C6579"/>
    <w:rsid w:val="007C74F5"/>
    <w:rsid w:val="007D05FF"/>
    <w:rsid w:val="007D4C42"/>
    <w:rsid w:val="007D54AB"/>
    <w:rsid w:val="007D644A"/>
    <w:rsid w:val="007D702C"/>
    <w:rsid w:val="007D7A9A"/>
    <w:rsid w:val="007E04BA"/>
    <w:rsid w:val="007E1D31"/>
    <w:rsid w:val="007E57FE"/>
    <w:rsid w:val="007F7547"/>
    <w:rsid w:val="00800178"/>
    <w:rsid w:val="00801642"/>
    <w:rsid w:val="00803BA2"/>
    <w:rsid w:val="00804740"/>
    <w:rsid w:val="008059EF"/>
    <w:rsid w:val="00807CE1"/>
    <w:rsid w:val="008115FA"/>
    <w:rsid w:val="00813200"/>
    <w:rsid w:val="00816149"/>
    <w:rsid w:val="008177B7"/>
    <w:rsid w:val="008207B4"/>
    <w:rsid w:val="008215E1"/>
    <w:rsid w:val="00823FF2"/>
    <w:rsid w:val="00824000"/>
    <w:rsid w:val="00825019"/>
    <w:rsid w:val="008256DE"/>
    <w:rsid w:val="008310F1"/>
    <w:rsid w:val="00840A62"/>
    <w:rsid w:val="00840EB6"/>
    <w:rsid w:val="00840F77"/>
    <w:rsid w:val="00842077"/>
    <w:rsid w:val="008436E2"/>
    <w:rsid w:val="008436E7"/>
    <w:rsid w:val="00843BCA"/>
    <w:rsid w:val="008454E2"/>
    <w:rsid w:val="00852EB2"/>
    <w:rsid w:val="008537F9"/>
    <w:rsid w:val="00853E6D"/>
    <w:rsid w:val="00854116"/>
    <w:rsid w:val="00857FA6"/>
    <w:rsid w:val="0086089E"/>
    <w:rsid w:val="008612BC"/>
    <w:rsid w:val="00862BA9"/>
    <w:rsid w:val="00863201"/>
    <w:rsid w:val="00863465"/>
    <w:rsid w:val="0086468D"/>
    <w:rsid w:val="00865036"/>
    <w:rsid w:val="00865F95"/>
    <w:rsid w:val="008679BE"/>
    <w:rsid w:val="008719C6"/>
    <w:rsid w:val="008725E3"/>
    <w:rsid w:val="008758CC"/>
    <w:rsid w:val="008817A4"/>
    <w:rsid w:val="008831EA"/>
    <w:rsid w:val="00885313"/>
    <w:rsid w:val="008867B3"/>
    <w:rsid w:val="00886D4F"/>
    <w:rsid w:val="00892298"/>
    <w:rsid w:val="00892FC1"/>
    <w:rsid w:val="008951DF"/>
    <w:rsid w:val="00895F5E"/>
    <w:rsid w:val="008A1C60"/>
    <w:rsid w:val="008A249A"/>
    <w:rsid w:val="008A3A3B"/>
    <w:rsid w:val="008A58F9"/>
    <w:rsid w:val="008B4741"/>
    <w:rsid w:val="008B4AD4"/>
    <w:rsid w:val="008B51DE"/>
    <w:rsid w:val="008B526D"/>
    <w:rsid w:val="008B6BF0"/>
    <w:rsid w:val="008B7A9E"/>
    <w:rsid w:val="008C2144"/>
    <w:rsid w:val="008C5894"/>
    <w:rsid w:val="008C5F76"/>
    <w:rsid w:val="008C6406"/>
    <w:rsid w:val="008C76E3"/>
    <w:rsid w:val="008D038C"/>
    <w:rsid w:val="008D079B"/>
    <w:rsid w:val="008D1260"/>
    <w:rsid w:val="008D15F9"/>
    <w:rsid w:val="008D16E6"/>
    <w:rsid w:val="008D26CE"/>
    <w:rsid w:val="008D31BD"/>
    <w:rsid w:val="008D44CD"/>
    <w:rsid w:val="008D4DE9"/>
    <w:rsid w:val="008D6940"/>
    <w:rsid w:val="008D7F5E"/>
    <w:rsid w:val="008E03B1"/>
    <w:rsid w:val="008E1F4B"/>
    <w:rsid w:val="008E225E"/>
    <w:rsid w:val="008F1056"/>
    <w:rsid w:val="008F2D7E"/>
    <w:rsid w:val="008F4496"/>
    <w:rsid w:val="008F5941"/>
    <w:rsid w:val="008F7C48"/>
    <w:rsid w:val="009016CB"/>
    <w:rsid w:val="009063CE"/>
    <w:rsid w:val="0090736F"/>
    <w:rsid w:val="0091196F"/>
    <w:rsid w:val="00911A7D"/>
    <w:rsid w:val="00911D1B"/>
    <w:rsid w:val="00912D3A"/>
    <w:rsid w:val="00913BA9"/>
    <w:rsid w:val="0091752D"/>
    <w:rsid w:val="00920F0C"/>
    <w:rsid w:val="00921FF6"/>
    <w:rsid w:val="009221E8"/>
    <w:rsid w:val="009242CE"/>
    <w:rsid w:val="00925819"/>
    <w:rsid w:val="009261BF"/>
    <w:rsid w:val="00930341"/>
    <w:rsid w:val="00931691"/>
    <w:rsid w:val="00940911"/>
    <w:rsid w:val="00940B00"/>
    <w:rsid w:val="009421FC"/>
    <w:rsid w:val="00943F1E"/>
    <w:rsid w:val="00951258"/>
    <w:rsid w:val="009512A8"/>
    <w:rsid w:val="0095454E"/>
    <w:rsid w:val="00956C05"/>
    <w:rsid w:val="009602E9"/>
    <w:rsid w:val="0096385A"/>
    <w:rsid w:val="00963DC0"/>
    <w:rsid w:val="00965BFE"/>
    <w:rsid w:val="00966E89"/>
    <w:rsid w:val="00971262"/>
    <w:rsid w:val="00973016"/>
    <w:rsid w:val="00973D7F"/>
    <w:rsid w:val="009757CE"/>
    <w:rsid w:val="00975F23"/>
    <w:rsid w:val="00977E38"/>
    <w:rsid w:val="009831EA"/>
    <w:rsid w:val="009859D8"/>
    <w:rsid w:val="009861D3"/>
    <w:rsid w:val="00995C63"/>
    <w:rsid w:val="0099640B"/>
    <w:rsid w:val="009964FF"/>
    <w:rsid w:val="00996865"/>
    <w:rsid w:val="00996AA9"/>
    <w:rsid w:val="009A05BA"/>
    <w:rsid w:val="009A6575"/>
    <w:rsid w:val="009A6732"/>
    <w:rsid w:val="009B142D"/>
    <w:rsid w:val="009B2381"/>
    <w:rsid w:val="009B25A5"/>
    <w:rsid w:val="009B464E"/>
    <w:rsid w:val="009B6943"/>
    <w:rsid w:val="009B6F19"/>
    <w:rsid w:val="009B7809"/>
    <w:rsid w:val="009C0051"/>
    <w:rsid w:val="009C1A06"/>
    <w:rsid w:val="009C4164"/>
    <w:rsid w:val="009C61B8"/>
    <w:rsid w:val="009C65DB"/>
    <w:rsid w:val="009C7197"/>
    <w:rsid w:val="009D30E9"/>
    <w:rsid w:val="009D4335"/>
    <w:rsid w:val="009D63F0"/>
    <w:rsid w:val="009D7ED8"/>
    <w:rsid w:val="009D7F3C"/>
    <w:rsid w:val="009E2738"/>
    <w:rsid w:val="009E4922"/>
    <w:rsid w:val="009E4D9C"/>
    <w:rsid w:val="009F0572"/>
    <w:rsid w:val="009F0625"/>
    <w:rsid w:val="009F1B89"/>
    <w:rsid w:val="009F20D9"/>
    <w:rsid w:val="009F4AFF"/>
    <w:rsid w:val="009F4B84"/>
    <w:rsid w:val="00A003B1"/>
    <w:rsid w:val="00A03961"/>
    <w:rsid w:val="00A049B9"/>
    <w:rsid w:val="00A10B34"/>
    <w:rsid w:val="00A11ECC"/>
    <w:rsid w:val="00A17853"/>
    <w:rsid w:val="00A207D9"/>
    <w:rsid w:val="00A22861"/>
    <w:rsid w:val="00A23BF9"/>
    <w:rsid w:val="00A24B7E"/>
    <w:rsid w:val="00A2594F"/>
    <w:rsid w:val="00A27296"/>
    <w:rsid w:val="00A3032A"/>
    <w:rsid w:val="00A305C6"/>
    <w:rsid w:val="00A33CD4"/>
    <w:rsid w:val="00A349B8"/>
    <w:rsid w:val="00A41964"/>
    <w:rsid w:val="00A4316D"/>
    <w:rsid w:val="00A45C5C"/>
    <w:rsid w:val="00A46D62"/>
    <w:rsid w:val="00A4746E"/>
    <w:rsid w:val="00A478C9"/>
    <w:rsid w:val="00A506FE"/>
    <w:rsid w:val="00A51361"/>
    <w:rsid w:val="00A530C2"/>
    <w:rsid w:val="00A539E6"/>
    <w:rsid w:val="00A53AB4"/>
    <w:rsid w:val="00A57D92"/>
    <w:rsid w:val="00A57FFB"/>
    <w:rsid w:val="00A60C48"/>
    <w:rsid w:val="00A62D83"/>
    <w:rsid w:val="00A76B06"/>
    <w:rsid w:val="00A847D1"/>
    <w:rsid w:val="00A875BF"/>
    <w:rsid w:val="00A87CD4"/>
    <w:rsid w:val="00A90281"/>
    <w:rsid w:val="00A902E0"/>
    <w:rsid w:val="00A915EA"/>
    <w:rsid w:val="00A91D9F"/>
    <w:rsid w:val="00A92E86"/>
    <w:rsid w:val="00A94D2B"/>
    <w:rsid w:val="00A974C9"/>
    <w:rsid w:val="00AA25A6"/>
    <w:rsid w:val="00AA2691"/>
    <w:rsid w:val="00AA43DB"/>
    <w:rsid w:val="00AA45C4"/>
    <w:rsid w:val="00AA5EB1"/>
    <w:rsid w:val="00AB2735"/>
    <w:rsid w:val="00AB43F8"/>
    <w:rsid w:val="00AB69EE"/>
    <w:rsid w:val="00AB72F6"/>
    <w:rsid w:val="00AB7BF4"/>
    <w:rsid w:val="00AC087E"/>
    <w:rsid w:val="00AC1A1E"/>
    <w:rsid w:val="00AC2EF2"/>
    <w:rsid w:val="00AC5A49"/>
    <w:rsid w:val="00AC5C5C"/>
    <w:rsid w:val="00AC66D9"/>
    <w:rsid w:val="00AC6BC7"/>
    <w:rsid w:val="00AC7C83"/>
    <w:rsid w:val="00AD3694"/>
    <w:rsid w:val="00AD7E7B"/>
    <w:rsid w:val="00AE064A"/>
    <w:rsid w:val="00AE1573"/>
    <w:rsid w:val="00AE1724"/>
    <w:rsid w:val="00AE2741"/>
    <w:rsid w:val="00AE352B"/>
    <w:rsid w:val="00AE59FF"/>
    <w:rsid w:val="00AE73FE"/>
    <w:rsid w:val="00AF4C45"/>
    <w:rsid w:val="00AF5114"/>
    <w:rsid w:val="00AF54CC"/>
    <w:rsid w:val="00B00A5E"/>
    <w:rsid w:val="00B0199A"/>
    <w:rsid w:val="00B03FA6"/>
    <w:rsid w:val="00B0699D"/>
    <w:rsid w:val="00B1004C"/>
    <w:rsid w:val="00B141A1"/>
    <w:rsid w:val="00B22431"/>
    <w:rsid w:val="00B227E0"/>
    <w:rsid w:val="00B23037"/>
    <w:rsid w:val="00B232D4"/>
    <w:rsid w:val="00B24F7A"/>
    <w:rsid w:val="00B25EF7"/>
    <w:rsid w:val="00B27CAD"/>
    <w:rsid w:val="00B3204A"/>
    <w:rsid w:val="00B328D9"/>
    <w:rsid w:val="00B33B5B"/>
    <w:rsid w:val="00B35E2B"/>
    <w:rsid w:val="00B37832"/>
    <w:rsid w:val="00B37C22"/>
    <w:rsid w:val="00B44F20"/>
    <w:rsid w:val="00B451EB"/>
    <w:rsid w:val="00B45ED2"/>
    <w:rsid w:val="00B543F0"/>
    <w:rsid w:val="00B57ECB"/>
    <w:rsid w:val="00B6083A"/>
    <w:rsid w:val="00B60BE8"/>
    <w:rsid w:val="00B64780"/>
    <w:rsid w:val="00B6560D"/>
    <w:rsid w:val="00B66F63"/>
    <w:rsid w:val="00B70296"/>
    <w:rsid w:val="00B716BE"/>
    <w:rsid w:val="00B72126"/>
    <w:rsid w:val="00B72D00"/>
    <w:rsid w:val="00B74CE1"/>
    <w:rsid w:val="00B77039"/>
    <w:rsid w:val="00B770DE"/>
    <w:rsid w:val="00B85291"/>
    <w:rsid w:val="00B86C31"/>
    <w:rsid w:val="00B87368"/>
    <w:rsid w:val="00B91287"/>
    <w:rsid w:val="00B91AB9"/>
    <w:rsid w:val="00B9362B"/>
    <w:rsid w:val="00B95279"/>
    <w:rsid w:val="00BA0CB7"/>
    <w:rsid w:val="00BA2C97"/>
    <w:rsid w:val="00BA4124"/>
    <w:rsid w:val="00BA47CF"/>
    <w:rsid w:val="00BA4BD1"/>
    <w:rsid w:val="00BA64B9"/>
    <w:rsid w:val="00BB17EC"/>
    <w:rsid w:val="00BB287C"/>
    <w:rsid w:val="00BB2A96"/>
    <w:rsid w:val="00BB64BA"/>
    <w:rsid w:val="00BB6AE1"/>
    <w:rsid w:val="00BB6DF5"/>
    <w:rsid w:val="00BD0794"/>
    <w:rsid w:val="00BD55CF"/>
    <w:rsid w:val="00BE7C83"/>
    <w:rsid w:val="00BF1AEF"/>
    <w:rsid w:val="00BF1FF7"/>
    <w:rsid w:val="00BF3F0A"/>
    <w:rsid w:val="00BF4E9D"/>
    <w:rsid w:val="00BF617D"/>
    <w:rsid w:val="00C00923"/>
    <w:rsid w:val="00C01DBA"/>
    <w:rsid w:val="00C04C35"/>
    <w:rsid w:val="00C05185"/>
    <w:rsid w:val="00C0662C"/>
    <w:rsid w:val="00C07F76"/>
    <w:rsid w:val="00C1127E"/>
    <w:rsid w:val="00C11777"/>
    <w:rsid w:val="00C1241C"/>
    <w:rsid w:val="00C15B40"/>
    <w:rsid w:val="00C21B50"/>
    <w:rsid w:val="00C23EB6"/>
    <w:rsid w:val="00C27F80"/>
    <w:rsid w:val="00C3144D"/>
    <w:rsid w:val="00C3232A"/>
    <w:rsid w:val="00C34CD3"/>
    <w:rsid w:val="00C40F8D"/>
    <w:rsid w:val="00C43AD2"/>
    <w:rsid w:val="00C44EBF"/>
    <w:rsid w:val="00C50989"/>
    <w:rsid w:val="00C60247"/>
    <w:rsid w:val="00C6184C"/>
    <w:rsid w:val="00C67C35"/>
    <w:rsid w:val="00C707D0"/>
    <w:rsid w:val="00C72444"/>
    <w:rsid w:val="00C73C55"/>
    <w:rsid w:val="00C76B12"/>
    <w:rsid w:val="00C76DA0"/>
    <w:rsid w:val="00C770B6"/>
    <w:rsid w:val="00C85641"/>
    <w:rsid w:val="00C91205"/>
    <w:rsid w:val="00C91ECB"/>
    <w:rsid w:val="00C96C14"/>
    <w:rsid w:val="00C96CA9"/>
    <w:rsid w:val="00CA1A13"/>
    <w:rsid w:val="00CA2AA2"/>
    <w:rsid w:val="00CA5790"/>
    <w:rsid w:val="00CB1D0B"/>
    <w:rsid w:val="00CB43E1"/>
    <w:rsid w:val="00CB511A"/>
    <w:rsid w:val="00CC1559"/>
    <w:rsid w:val="00CC50E0"/>
    <w:rsid w:val="00CC597B"/>
    <w:rsid w:val="00CC647F"/>
    <w:rsid w:val="00CD2C0B"/>
    <w:rsid w:val="00CD56D8"/>
    <w:rsid w:val="00CD765C"/>
    <w:rsid w:val="00CE02CC"/>
    <w:rsid w:val="00CE1FF2"/>
    <w:rsid w:val="00CE24F8"/>
    <w:rsid w:val="00CE3A42"/>
    <w:rsid w:val="00CE62F6"/>
    <w:rsid w:val="00CE6BE7"/>
    <w:rsid w:val="00CF09D2"/>
    <w:rsid w:val="00CF122A"/>
    <w:rsid w:val="00CF22E0"/>
    <w:rsid w:val="00CF2674"/>
    <w:rsid w:val="00CF366E"/>
    <w:rsid w:val="00CF39DC"/>
    <w:rsid w:val="00CF3F6E"/>
    <w:rsid w:val="00CF4DF9"/>
    <w:rsid w:val="00CF523F"/>
    <w:rsid w:val="00CF6572"/>
    <w:rsid w:val="00D00101"/>
    <w:rsid w:val="00D01251"/>
    <w:rsid w:val="00D061B7"/>
    <w:rsid w:val="00D06DA3"/>
    <w:rsid w:val="00D10282"/>
    <w:rsid w:val="00D118E1"/>
    <w:rsid w:val="00D11E24"/>
    <w:rsid w:val="00D12200"/>
    <w:rsid w:val="00D125D4"/>
    <w:rsid w:val="00D12F54"/>
    <w:rsid w:val="00D150DA"/>
    <w:rsid w:val="00D21076"/>
    <w:rsid w:val="00D212E7"/>
    <w:rsid w:val="00D24808"/>
    <w:rsid w:val="00D26347"/>
    <w:rsid w:val="00D30CA0"/>
    <w:rsid w:val="00D317CE"/>
    <w:rsid w:val="00D321A5"/>
    <w:rsid w:val="00D40AEC"/>
    <w:rsid w:val="00D43DF4"/>
    <w:rsid w:val="00D45039"/>
    <w:rsid w:val="00D46CA4"/>
    <w:rsid w:val="00D51F1C"/>
    <w:rsid w:val="00D52E6B"/>
    <w:rsid w:val="00D53C44"/>
    <w:rsid w:val="00D541AA"/>
    <w:rsid w:val="00D54958"/>
    <w:rsid w:val="00D57F4D"/>
    <w:rsid w:val="00D63D99"/>
    <w:rsid w:val="00D654A8"/>
    <w:rsid w:val="00D71DF4"/>
    <w:rsid w:val="00D73063"/>
    <w:rsid w:val="00D730DD"/>
    <w:rsid w:val="00D739A5"/>
    <w:rsid w:val="00D7464F"/>
    <w:rsid w:val="00D74790"/>
    <w:rsid w:val="00D75920"/>
    <w:rsid w:val="00D75C8A"/>
    <w:rsid w:val="00D77EF9"/>
    <w:rsid w:val="00D808FA"/>
    <w:rsid w:val="00D80F6A"/>
    <w:rsid w:val="00D81A0F"/>
    <w:rsid w:val="00D82DBD"/>
    <w:rsid w:val="00D830A3"/>
    <w:rsid w:val="00D839C2"/>
    <w:rsid w:val="00D854D0"/>
    <w:rsid w:val="00D8566A"/>
    <w:rsid w:val="00D858C2"/>
    <w:rsid w:val="00D85ECC"/>
    <w:rsid w:val="00D85F29"/>
    <w:rsid w:val="00D861E2"/>
    <w:rsid w:val="00D90BC7"/>
    <w:rsid w:val="00D9105A"/>
    <w:rsid w:val="00D924D1"/>
    <w:rsid w:val="00D930D7"/>
    <w:rsid w:val="00D937F4"/>
    <w:rsid w:val="00D93C05"/>
    <w:rsid w:val="00D96E80"/>
    <w:rsid w:val="00D978B4"/>
    <w:rsid w:val="00DA766A"/>
    <w:rsid w:val="00DB0B43"/>
    <w:rsid w:val="00DB1B1C"/>
    <w:rsid w:val="00DB325B"/>
    <w:rsid w:val="00DB6778"/>
    <w:rsid w:val="00DC0F27"/>
    <w:rsid w:val="00DC5966"/>
    <w:rsid w:val="00DC638B"/>
    <w:rsid w:val="00DC6ECC"/>
    <w:rsid w:val="00DD02AE"/>
    <w:rsid w:val="00DD1F4F"/>
    <w:rsid w:val="00DD70E3"/>
    <w:rsid w:val="00DD7387"/>
    <w:rsid w:val="00DD7BD6"/>
    <w:rsid w:val="00DE0D38"/>
    <w:rsid w:val="00DE2275"/>
    <w:rsid w:val="00DE317E"/>
    <w:rsid w:val="00DE6EE7"/>
    <w:rsid w:val="00DF1D94"/>
    <w:rsid w:val="00DF2B5A"/>
    <w:rsid w:val="00DF5617"/>
    <w:rsid w:val="00DF589C"/>
    <w:rsid w:val="00DF658E"/>
    <w:rsid w:val="00E02105"/>
    <w:rsid w:val="00E02BEA"/>
    <w:rsid w:val="00E031A2"/>
    <w:rsid w:val="00E03373"/>
    <w:rsid w:val="00E0377B"/>
    <w:rsid w:val="00E04303"/>
    <w:rsid w:val="00E0650C"/>
    <w:rsid w:val="00E06A21"/>
    <w:rsid w:val="00E0735D"/>
    <w:rsid w:val="00E12EEC"/>
    <w:rsid w:val="00E17268"/>
    <w:rsid w:val="00E21761"/>
    <w:rsid w:val="00E21DBD"/>
    <w:rsid w:val="00E24C79"/>
    <w:rsid w:val="00E25334"/>
    <w:rsid w:val="00E341FC"/>
    <w:rsid w:val="00E34B60"/>
    <w:rsid w:val="00E411E6"/>
    <w:rsid w:val="00E41BA3"/>
    <w:rsid w:val="00E41FAC"/>
    <w:rsid w:val="00E42947"/>
    <w:rsid w:val="00E447A3"/>
    <w:rsid w:val="00E45FA7"/>
    <w:rsid w:val="00E46246"/>
    <w:rsid w:val="00E470E9"/>
    <w:rsid w:val="00E475C8"/>
    <w:rsid w:val="00E53A6D"/>
    <w:rsid w:val="00E550D9"/>
    <w:rsid w:val="00E60BAF"/>
    <w:rsid w:val="00E60E2C"/>
    <w:rsid w:val="00E6106E"/>
    <w:rsid w:val="00E61A27"/>
    <w:rsid w:val="00E6397F"/>
    <w:rsid w:val="00E655D0"/>
    <w:rsid w:val="00E65B33"/>
    <w:rsid w:val="00E665EF"/>
    <w:rsid w:val="00E67E2B"/>
    <w:rsid w:val="00E82DB7"/>
    <w:rsid w:val="00E8432E"/>
    <w:rsid w:val="00E84D01"/>
    <w:rsid w:val="00E86EEF"/>
    <w:rsid w:val="00E94471"/>
    <w:rsid w:val="00E95758"/>
    <w:rsid w:val="00EA087E"/>
    <w:rsid w:val="00EA19C6"/>
    <w:rsid w:val="00EA27DD"/>
    <w:rsid w:val="00EA4C98"/>
    <w:rsid w:val="00EA4CC0"/>
    <w:rsid w:val="00EA569A"/>
    <w:rsid w:val="00EA72E0"/>
    <w:rsid w:val="00EA7D26"/>
    <w:rsid w:val="00EB0D19"/>
    <w:rsid w:val="00EB5B02"/>
    <w:rsid w:val="00EB6CBD"/>
    <w:rsid w:val="00EC0EA1"/>
    <w:rsid w:val="00EC1636"/>
    <w:rsid w:val="00EC270A"/>
    <w:rsid w:val="00EC4D70"/>
    <w:rsid w:val="00EC5886"/>
    <w:rsid w:val="00ED19F2"/>
    <w:rsid w:val="00ED6382"/>
    <w:rsid w:val="00EE1283"/>
    <w:rsid w:val="00EE1A39"/>
    <w:rsid w:val="00EE59D0"/>
    <w:rsid w:val="00EE5F60"/>
    <w:rsid w:val="00EE6784"/>
    <w:rsid w:val="00EE7CB3"/>
    <w:rsid w:val="00EF08B4"/>
    <w:rsid w:val="00EF37BB"/>
    <w:rsid w:val="00EF4C2B"/>
    <w:rsid w:val="00F00E39"/>
    <w:rsid w:val="00F013D3"/>
    <w:rsid w:val="00F01DF4"/>
    <w:rsid w:val="00F01F0F"/>
    <w:rsid w:val="00F15EC1"/>
    <w:rsid w:val="00F2053D"/>
    <w:rsid w:val="00F227BA"/>
    <w:rsid w:val="00F22FBF"/>
    <w:rsid w:val="00F23380"/>
    <w:rsid w:val="00F23747"/>
    <w:rsid w:val="00F262AD"/>
    <w:rsid w:val="00F3247E"/>
    <w:rsid w:val="00F32BBD"/>
    <w:rsid w:val="00F372AA"/>
    <w:rsid w:val="00F42B2A"/>
    <w:rsid w:val="00F46B2D"/>
    <w:rsid w:val="00F47D0F"/>
    <w:rsid w:val="00F64AD7"/>
    <w:rsid w:val="00F67262"/>
    <w:rsid w:val="00F677EA"/>
    <w:rsid w:val="00F70D3E"/>
    <w:rsid w:val="00F71664"/>
    <w:rsid w:val="00F71E9B"/>
    <w:rsid w:val="00F71EF0"/>
    <w:rsid w:val="00F75FBA"/>
    <w:rsid w:val="00F80E37"/>
    <w:rsid w:val="00F820B8"/>
    <w:rsid w:val="00F83313"/>
    <w:rsid w:val="00F91FD2"/>
    <w:rsid w:val="00F9488F"/>
    <w:rsid w:val="00F974C8"/>
    <w:rsid w:val="00F97F86"/>
    <w:rsid w:val="00FA485B"/>
    <w:rsid w:val="00FA637A"/>
    <w:rsid w:val="00FB081D"/>
    <w:rsid w:val="00FB3C69"/>
    <w:rsid w:val="00FB56DA"/>
    <w:rsid w:val="00FB7EE6"/>
    <w:rsid w:val="00FC1A9E"/>
    <w:rsid w:val="00FC391B"/>
    <w:rsid w:val="00FC4942"/>
    <w:rsid w:val="00FC4BBC"/>
    <w:rsid w:val="00FC7DF6"/>
    <w:rsid w:val="00FD1E85"/>
    <w:rsid w:val="00FD249F"/>
    <w:rsid w:val="00FD2C9E"/>
    <w:rsid w:val="00FD2CCE"/>
    <w:rsid w:val="00FD33A9"/>
    <w:rsid w:val="00FE2875"/>
    <w:rsid w:val="00FE6F8C"/>
    <w:rsid w:val="00FE7044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74F5A086"/>
  <w15:chartTrackingRefBased/>
  <w15:docId w15:val="{A0A04C7E-B057-41B4-82C1-E1ED54B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2E9"/>
    <w:pPr>
      <w:spacing w:before="120" w:after="120" w:line="276" w:lineRule="auto"/>
      <w:ind w:left="2126" w:hanging="425"/>
    </w:pPr>
    <w:rPr>
      <w:rFonts w:ascii="Futura Bk BT" w:hAnsi="Futura Bk BT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D9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E9"/>
    <w:pPr>
      <w:keepNext/>
      <w:keepLines/>
      <w:spacing w:before="200" w:after="0"/>
      <w:outlineLvl w:val="1"/>
    </w:pPr>
    <w:rPr>
      <w:rFonts w:ascii="Londrina Solid" w:eastAsia="Times New Roman" w:hAnsi="Londrina Solid"/>
      <w:bCs/>
      <w:smallCaps/>
      <w:color w:val="9BBB59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E9"/>
    <w:pPr>
      <w:keepNext/>
      <w:keepLines/>
      <w:spacing w:before="200" w:after="0"/>
      <w:outlineLvl w:val="2"/>
    </w:pPr>
    <w:rPr>
      <w:rFonts w:ascii="Londrina Solid" w:eastAsia="Times New Roman" w:hAnsi="Londrina Solid"/>
      <w:bCs/>
      <w:color w:val="9BBB59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D9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77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6CB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D1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1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D1E85"/>
    <w:rPr>
      <w:rFonts w:ascii="Book Antiqua" w:eastAsia="Calibri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E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D1E85"/>
    <w:rPr>
      <w:rFonts w:ascii="Book Antiqua" w:eastAsia="Calibri" w:hAnsi="Book Antiqua" w:cs="Times New Roman"/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rsid w:val="009602E9"/>
    <w:rPr>
      <w:rFonts w:ascii="Londrina Solid" w:eastAsia="Times New Roman" w:hAnsi="Londrina Solid" w:cs="Times New Roman"/>
      <w:bCs/>
      <w:smallCaps/>
      <w:color w:val="9BBB59"/>
      <w:sz w:val="36"/>
      <w:szCs w:val="26"/>
    </w:rPr>
  </w:style>
  <w:style w:type="character" w:customStyle="1" w:styleId="Heading3Char">
    <w:name w:val="Heading 3 Char"/>
    <w:link w:val="Heading3"/>
    <w:uiPriority w:val="9"/>
    <w:rsid w:val="009602E9"/>
    <w:rPr>
      <w:rFonts w:ascii="Londrina Solid" w:eastAsia="Times New Roman" w:hAnsi="Londrina Solid" w:cs="Times New Roman"/>
      <w:bCs/>
      <w:color w:val="9BBB59"/>
      <w:sz w:val="32"/>
    </w:rPr>
  </w:style>
  <w:style w:type="paragraph" w:customStyle="1" w:styleId="Default">
    <w:name w:val="Default"/>
    <w:rsid w:val="00892298"/>
    <w:pPr>
      <w:autoSpaceDE w:val="0"/>
      <w:autoSpaceDN w:val="0"/>
      <w:adjustRightInd w:val="0"/>
      <w:spacing w:before="120"/>
      <w:ind w:left="2126" w:hanging="425"/>
    </w:pPr>
    <w:rPr>
      <w:rFonts w:ascii="Book Antiqua" w:eastAsia="Times New Roman" w:hAnsi="Book Antiqu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D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D6969"/>
    <w:rPr>
      <w:rFonts w:ascii="Futura Bk BT" w:eastAsia="Calibri" w:hAnsi="Futura Bk BT" w:cs="Times New Roman"/>
    </w:rPr>
  </w:style>
  <w:style w:type="paragraph" w:styleId="Footer">
    <w:name w:val="footer"/>
    <w:basedOn w:val="Normal"/>
    <w:link w:val="FooterChar"/>
    <w:uiPriority w:val="99"/>
    <w:unhideWhenUsed/>
    <w:rsid w:val="005D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D6969"/>
    <w:rPr>
      <w:rFonts w:ascii="Futura Bk BT" w:eastAsia="Calibri" w:hAnsi="Futura Bk BT" w:cs="Times New Roman"/>
    </w:rPr>
  </w:style>
  <w:style w:type="character" w:styleId="Hyperlink">
    <w:name w:val="Hyperlink"/>
    <w:uiPriority w:val="99"/>
    <w:unhideWhenUsed/>
    <w:rsid w:val="005D6969"/>
    <w:rPr>
      <w:color w:val="0000FF"/>
      <w:u w:val="single"/>
    </w:rPr>
  </w:style>
  <w:style w:type="character" w:styleId="Strong">
    <w:name w:val="Strong"/>
    <w:uiPriority w:val="22"/>
    <w:qFormat/>
    <w:rsid w:val="00D73063"/>
    <w:rPr>
      <w:b/>
      <w:bCs/>
    </w:rPr>
  </w:style>
  <w:style w:type="character" w:styleId="Emphasis">
    <w:name w:val="Emphasis"/>
    <w:uiPriority w:val="20"/>
    <w:qFormat/>
    <w:rsid w:val="00D73063"/>
    <w:rPr>
      <w:i/>
      <w:iCs/>
    </w:rPr>
  </w:style>
  <w:style w:type="table" w:styleId="LightShading-Accent3">
    <w:name w:val="Light Shading Accent 3"/>
    <w:basedOn w:val="TableNormal"/>
    <w:uiPriority w:val="60"/>
    <w:rsid w:val="00D7306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73063"/>
    <w:pPr>
      <w:spacing w:line="240" w:lineRule="auto"/>
    </w:pPr>
    <w:rPr>
      <w:rFonts w:ascii="Calibri" w:hAnsi="Calibri"/>
      <w:b/>
      <w:bCs/>
      <w:color w:val="4F81BD"/>
      <w:sz w:val="18"/>
      <w:szCs w:val="18"/>
    </w:rPr>
  </w:style>
  <w:style w:type="paragraph" w:styleId="BodyText2">
    <w:name w:val="Body Text 2"/>
    <w:basedOn w:val="Normal"/>
    <w:link w:val="BodyText2Char"/>
    <w:rsid w:val="009C61B8"/>
    <w:pPr>
      <w:spacing w:after="0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2Char">
    <w:name w:val="Body Text 2 Char"/>
    <w:link w:val="BodyText2"/>
    <w:rsid w:val="009C61B8"/>
    <w:rPr>
      <w:rFonts w:ascii="Tahoma" w:eastAsia="Times New Roman" w:hAnsi="Tahoma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15B40"/>
    <w:rPr>
      <w:rFonts w:ascii="Futura Bk BT" w:hAnsi="Futura Bk BT"/>
      <w:sz w:val="22"/>
      <w:szCs w:val="22"/>
      <w:lang w:eastAsia="en-US"/>
    </w:rPr>
  </w:style>
  <w:style w:type="paragraph" w:styleId="NoSpacing">
    <w:name w:val="No Spacing"/>
    <w:uiPriority w:val="1"/>
    <w:qFormat/>
    <w:rsid w:val="002E31E4"/>
    <w:rPr>
      <w:rFonts w:ascii="Book Antiqua" w:eastAsia="Times New Roman" w:hAnsi="Book Antiqua"/>
      <w:sz w:val="22"/>
    </w:rPr>
  </w:style>
  <w:style w:type="character" w:customStyle="1" w:styleId="Heading1Char">
    <w:name w:val="Heading 1 Char"/>
    <w:link w:val="Heading1"/>
    <w:uiPriority w:val="9"/>
    <w:rsid w:val="00A57D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57D92"/>
    <w:rPr>
      <w:rFonts w:ascii="Cambria" w:eastAsia="Times New Roman" w:hAnsi="Cambria" w:cs="Times New Roman"/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A57D92"/>
  </w:style>
  <w:style w:type="character" w:customStyle="1" w:styleId="BodyTextChar">
    <w:name w:val="Body Text Char"/>
    <w:link w:val="BodyText"/>
    <w:uiPriority w:val="99"/>
    <w:rsid w:val="00A57D92"/>
    <w:rPr>
      <w:rFonts w:ascii="Futura Bk BT" w:eastAsia="Calibri" w:hAnsi="Futura Bk BT" w:cs="Times New Roman"/>
    </w:rPr>
  </w:style>
  <w:style w:type="paragraph" w:customStyle="1" w:styleId="CardBody">
    <w:name w:val="CardBody"/>
    <w:basedOn w:val="Normal"/>
    <w:autoRedefine/>
    <w:rsid w:val="00A57D92"/>
    <w:pPr>
      <w:numPr>
        <w:numId w:val="1"/>
      </w:numPr>
      <w:spacing w:before="0" w:after="0" w:line="240" w:lineRule="auto"/>
      <w:ind w:left="459" w:right="360"/>
    </w:pPr>
    <w:rPr>
      <w:rFonts w:ascii="Gill Sans MT" w:eastAsia="Times New Roman" w:hAnsi="Gill Sans MT"/>
      <w:color w:val="FF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57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2C0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C3B7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C3B78"/>
  </w:style>
  <w:style w:type="character" w:customStyle="1" w:styleId="eop">
    <w:name w:val="eop"/>
    <w:basedOn w:val="DefaultParagraphFont"/>
    <w:rsid w:val="001C3B78"/>
  </w:style>
  <w:style w:type="character" w:customStyle="1" w:styleId="A6">
    <w:name w:val="A6"/>
    <w:uiPriority w:val="99"/>
    <w:rsid w:val="00277BEF"/>
    <w:rPr>
      <w:rFonts w:cs="VAG Rounded Std Light"/>
      <w:color w:val="746053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277BEF"/>
    <w:pPr>
      <w:spacing w:before="0" w:line="241" w:lineRule="atLeast"/>
      <w:ind w:left="0" w:firstLine="0"/>
    </w:pPr>
    <w:rPr>
      <w:rFonts w:ascii="VAG Rounded Std Light" w:eastAsia="Calibri" w:hAnsi="VAG Rounded Std Light"/>
      <w:color w:val="auto"/>
      <w:lang w:val="en-GB" w:eastAsia="en-GB"/>
    </w:rPr>
  </w:style>
  <w:style w:type="character" w:customStyle="1" w:styleId="wbzude">
    <w:name w:val="wbzude"/>
    <w:basedOn w:val="DefaultParagraphFont"/>
    <w:rsid w:val="00EF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Decription Template, Current</vt:lpstr>
    </vt:vector>
  </TitlesOfParts>
  <Company>Hewlett-Packard Company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Decription Template, Current</dc:title>
  <dc:subject/>
  <dc:creator>Ledy Leyssen</dc:creator>
  <cp:keywords/>
  <cp:lastModifiedBy>Amrita Raval</cp:lastModifiedBy>
  <cp:revision>3</cp:revision>
  <cp:lastPrinted>2022-06-09T09:53:00Z</cp:lastPrinted>
  <dcterms:created xsi:type="dcterms:W3CDTF">2024-08-20T15:24:00Z</dcterms:created>
  <dcterms:modified xsi:type="dcterms:W3CDTF">2024-09-06T11:51:00Z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icyAudience">
    <vt:lpwstr/>
  </property>
  <property fmtid="{D5CDD505-2E9C-101B-9397-08002B2CF9AE}" pid="3" name="PolicyDepartment">
    <vt:lpwstr>2;#Human Resources|2a797d88-aad5-4e58-b560-dd7be52b8638</vt:lpwstr>
  </property>
  <property fmtid="{D5CDD505-2E9C-101B-9397-08002B2CF9AE}" pid="4" name="PolicyType">
    <vt:lpwstr>13;#Form|2e903fa7-e98d-4942-8477-0a454bbc1a6d</vt:lpwstr>
  </property>
  <property fmtid="{D5CDD505-2E9C-101B-9397-08002B2CF9AE}" pid="5" name="display_urn:schemas-microsoft-com:office:office#Owner">
    <vt:lpwstr>Caroline Ssempala</vt:lpwstr>
  </property>
  <property fmtid="{D5CDD505-2E9C-101B-9397-08002B2CF9AE}" pid="6" name="display_urn:schemas-microsoft-com:office:office#Keycontact">
    <vt:lpwstr>Caroline Ssempala</vt:lpwstr>
  </property>
  <property fmtid="{D5CDD505-2E9C-101B-9397-08002B2CF9AE}" pid="7" name="ContentTypeId">
    <vt:lpwstr>0x01010028ED554FD15CE04EAA2E6F81DB350A18</vt:lpwstr>
  </property>
</Properties>
</file>