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BCD97" w14:textId="145FD037" w:rsidR="00084259" w:rsidRPr="004073E3" w:rsidRDefault="00A67CF5" w:rsidP="00486777">
      <w:pPr>
        <w:tabs>
          <w:tab w:val="left" w:pos="426"/>
          <w:tab w:val="left" w:pos="851"/>
          <w:tab w:val="left" w:pos="2977"/>
          <w:tab w:val="left" w:pos="3402"/>
        </w:tabs>
        <w:ind w:left="426"/>
        <w:rPr>
          <w:rFonts w:ascii="Calibri" w:hAnsi="Calibri" w:cs="Calibri"/>
          <w:b/>
        </w:rPr>
      </w:pPr>
      <w:r w:rsidRPr="004073E3">
        <w:rPr>
          <w:noProof/>
        </w:rPr>
        <w:drawing>
          <wp:anchor distT="0" distB="0" distL="114300" distR="114300" simplePos="0" relativeHeight="251658240" behindDoc="0" locked="1" layoutInCell="1" allowOverlap="1" wp14:anchorId="32039B2E" wp14:editId="73A82351">
            <wp:simplePos x="0" y="0"/>
            <wp:positionH relativeFrom="page">
              <wp:posOffset>457200</wp:posOffset>
            </wp:positionH>
            <wp:positionV relativeFrom="page">
              <wp:posOffset>431800</wp:posOffset>
            </wp:positionV>
            <wp:extent cx="1619885" cy="62611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9885" cy="626110"/>
                    </a:xfrm>
                    <a:prstGeom prst="rect">
                      <a:avLst/>
                    </a:prstGeom>
                    <a:noFill/>
                  </pic:spPr>
                </pic:pic>
              </a:graphicData>
            </a:graphic>
            <wp14:sizeRelH relativeFrom="margin">
              <wp14:pctWidth>0</wp14:pctWidth>
            </wp14:sizeRelH>
            <wp14:sizeRelV relativeFrom="margin">
              <wp14:pctHeight>0</wp14:pctHeight>
            </wp14:sizeRelV>
          </wp:anchor>
        </w:drawing>
      </w:r>
    </w:p>
    <w:p w14:paraId="33FADB32" w14:textId="77777777" w:rsidR="00084259" w:rsidRPr="004073E3" w:rsidRDefault="00084259" w:rsidP="00B85291">
      <w:pPr>
        <w:tabs>
          <w:tab w:val="left" w:pos="426"/>
          <w:tab w:val="left" w:pos="851"/>
        </w:tabs>
        <w:ind w:left="426"/>
        <w:rPr>
          <w:rFonts w:ascii="Calibri" w:hAnsi="Calibri" w:cs="Calibri"/>
          <w:b/>
        </w:rPr>
      </w:pPr>
    </w:p>
    <w:p w14:paraId="39B7CFA0" w14:textId="77777777" w:rsidR="00B85291" w:rsidRPr="004073E3" w:rsidRDefault="000775E8" w:rsidP="008454E2">
      <w:pPr>
        <w:tabs>
          <w:tab w:val="left" w:pos="0"/>
        </w:tabs>
        <w:spacing w:line="300" w:lineRule="atLeast"/>
        <w:ind w:left="0" w:firstLine="0"/>
        <w:rPr>
          <w:rFonts w:ascii="Calibri" w:hAnsi="Calibri" w:cs="Calibri"/>
          <w:b/>
          <w:sz w:val="28"/>
          <w:szCs w:val="28"/>
        </w:rPr>
      </w:pPr>
      <w:r>
        <w:rPr>
          <w:rFonts w:ascii="Calibri" w:hAnsi="Calibri" w:cs="Calibri"/>
          <w:sz w:val="20"/>
          <w:szCs w:val="20"/>
        </w:rPr>
        <w:pict w14:anchorId="4F65071B">
          <v:rect id="_x0000_i1025" style="width:433.5pt;height:1pt" o:hrpct="989" o:hralign="center" o:hrstd="t" o:hr="t" fillcolor="#a0a0a0" stroked="f"/>
        </w:pict>
      </w:r>
    </w:p>
    <w:p w14:paraId="5BA50B62" w14:textId="2EF4D1FB" w:rsidR="00F70D3E" w:rsidRPr="004073E3" w:rsidRDefault="00636E76" w:rsidP="0051779D">
      <w:pPr>
        <w:tabs>
          <w:tab w:val="left" w:pos="0"/>
          <w:tab w:val="left" w:pos="851"/>
        </w:tabs>
        <w:spacing w:line="300" w:lineRule="atLeast"/>
        <w:ind w:left="0" w:firstLine="0"/>
        <w:rPr>
          <w:rFonts w:ascii="Century Gothic" w:hAnsi="Century Gothic" w:cs="Arial"/>
          <w:b/>
          <w:sz w:val="34"/>
          <w:szCs w:val="34"/>
        </w:rPr>
      </w:pPr>
      <w:r w:rsidRPr="004073E3">
        <w:rPr>
          <w:rFonts w:ascii="Century Gothic" w:hAnsi="Century Gothic" w:cs="Arial"/>
          <w:b/>
          <w:sz w:val="34"/>
          <w:szCs w:val="34"/>
        </w:rPr>
        <w:t>BUILDING SURVEYOR</w:t>
      </w:r>
      <w:r w:rsidR="00252604">
        <w:rPr>
          <w:rFonts w:ascii="Century Gothic" w:hAnsi="Century Gothic" w:cs="Arial"/>
          <w:b/>
          <w:sz w:val="34"/>
          <w:szCs w:val="34"/>
        </w:rPr>
        <w:t xml:space="preserve"> </w:t>
      </w:r>
    </w:p>
    <w:p w14:paraId="65B29BC5" w14:textId="77777777" w:rsidR="00B64780" w:rsidRPr="004073E3" w:rsidRDefault="00B64780" w:rsidP="0051779D">
      <w:pPr>
        <w:tabs>
          <w:tab w:val="left" w:pos="0"/>
          <w:tab w:val="left" w:pos="851"/>
        </w:tabs>
        <w:spacing w:line="300" w:lineRule="atLeast"/>
        <w:ind w:left="0" w:firstLine="0"/>
        <w:rPr>
          <w:rFonts w:ascii="Century Gothic" w:hAnsi="Century Gothic" w:cs="Calibri"/>
          <w:b/>
        </w:rPr>
      </w:pPr>
      <w:r w:rsidRPr="004073E3">
        <w:rPr>
          <w:rFonts w:ascii="Century Gothic" w:hAnsi="Century Gothic" w:cs="Arial"/>
          <w:b/>
          <w:sz w:val="34"/>
          <w:szCs w:val="34"/>
        </w:rPr>
        <w:t>JOB DESCRIPTION</w:t>
      </w:r>
      <w:r w:rsidR="000775E8">
        <w:rPr>
          <w:rFonts w:ascii="Century Gothic" w:hAnsi="Century Gothic" w:cs="Calibri"/>
          <w:sz w:val="20"/>
          <w:szCs w:val="20"/>
        </w:rPr>
        <w:pict w14:anchorId="71CE7704">
          <v:rect id="_x0000_i1026" style="width:0;height:1.5pt" o:hralign="center" o:hrstd="t" o:hr="t" fillcolor="#a0a0a0" stroked="f"/>
        </w:pict>
      </w:r>
    </w:p>
    <w:p w14:paraId="100EC75C" w14:textId="0446BFC9" w:rsidR="00507BB7" w:rsidRPr="004073E3" w:rsidRDefault="00507BB7" w:rsidP="0015080D">
      <w:pPr>
        <w:tabs>
          <w:tab w:val="left" w:pos="426"/>
          <w:tab w:val="left" w:pos="851"/>
        </w:tabs>
        <w:spacing w:line="280" w:lineRule="exact"/>
        <w:ind w:left="2161" w:hanging="2160"/>
        <w:jc w:val="both"/>
        <w:rPr>
          <w:rFonts w:ascii="Century Gothic" w:hAnsi="Century Gothic" w:cs="Arial"/>
          <w:bCs/>
        </w:rPr>
      </w:pPr>
      <w:r w:rsidRPr="004073E3">
        <w:rPr>
          <w:rFonts w:ascii="Century Gothic" w:hAnsi="Century Gothic" w:cs="Arial"/>
          <w:b/>
        </w:rPr>
        <w:t>J</w:t>
      </w:r>
      <w:r w:rsidR="00CF2674" w:rsidRPr="004073E3">
        <w:rPr>
          <w:rFonts w:ascii="Century Gothic" w:hAnsi="Century Gothic" w:cs="Arial"/>
          <w:b/>
        </w:rPr>
        <w:t>ob title</w:t>
      </w:r>
      <w:r w:rsidR="00470DFF" w:rsidRPr="004073E3">
        <w:rPr>
          <w:rFonts w:ascii="Century Gothic" w:hAnsi="Century Gothic" w:cs="Arial"/>
        </w:rPr>
        <w:t xml:space="preserve">: </w:t>
      </w:r>
      <w:r w:rsidR="00470DFF" w:rsidRPr="004073E3">
        <w:rPr>
          <w:rFonts w:ascii="Century Gothic" w:hAnsi="Century Gothic" w:cs="Arial"/>
        </w:rPr>
        <w:tab/>
      </w:r>
      <w:r w:rsidR="009859D8" w:rsidRPr="004073E3">
        <w:rPr>
          <w:rFonts w:ascii="Century Gothic" w:hAnsi="Century Gothic" w:cs="Arial"/>
        </w:rPr>
        <w:tab/>
      </w:r>
      <w:r w:rsidR="00636E76" w:rsidRPr="004073E3">
        <w:rPr>
          <w:rFonts w:ascii="Century Gothic" w:hAnsi="Century Gothic" w:cs="Arial"/>
        </w:rPr>
        <w:t>Building Surveyor</w:t>
      </w:r>
      <w:r w:rsidR="00567BEB">
        <w:rPr>
          <w:rFonts w:ascii="Century Gothic" w:hAnsi="Century Gothic" w:cs="Arial"/>
        </w:rPr>
        <w:t xml:space="preserve"> </w:t>
      </w:r>
    </w:p>
    <w:p w14:paraId="2202D264" w14:textId="4B94D09A" w:rsidR="00507BB7" w:rsidRPr="004073E3" w:rsidRDefault="00CF2674" w:rsidP="0070204D">
      <w:pPr>
        <w:tabs>
          <w:tab w:val="left" w:pos="426"/>
          <w:tab w:val="left" w:pos="851"/>
        </w:tabs>
        <w:spacing w:line="280" w:lineRule="exact"/>
        <w:ind w:left="2880" w:hanging="2879"/>
        <w:jc w:val="both"/>
        <w:rPr>
          <w:rFonts w:ascii="Century Gothic" w:hAnsi="Century Gothic" w:cs="Arial"/>
        </w:rPr>
      </w:pPr>
      <w:r w:rsidRPr="004073E3">
        <w:rPr>
          <w:rFonts w:ascii="Century Gothic" w:hAnsi="Century Gothic" w:cs="Arial"/>
          <w:b/>
        </w:rPr>
        <w:t>Based</w:t>
      </w:r>
      <w:r w:rsidR="00507BB7" w:rsidRPr="004073E3">
        <w:rPr>
          <w:rFonts w:ascii="Century Gothic" w:hAnsi="Century Gothic" w:cs="Arial"/>
        </w:rPr>
        <w:t>:</w:t>
      </w:r>
      <w:r w:rsidR="00507BB7" w:rsidRPr="004073E3">
        <w:rPr>
          <w:rFonts w:ascii="Century Gothic" w:hAnsi="Century Gothic" w:cs="Arial"/>
        </w:rPr>
        <w:tab/>
      </w:r>
      <w:r w:rsidR="00B85291" w:rsidRPr="004073E3">
        <w:rPr>
          <w:rFonts w:ascii="Century Gothic" w:hAnsi="Century Gothic" w:cs="Arial"/>
        </w:rPr>
        <w:tab/>
      </w:r>
      <w:r w:rsidR="00912D53" w:rsidRPr="004073E3">
        <w:rPr>
          <w:rFonts w:ascii="Century Gothic" w:hAnsi="Century Gothic" w:cs="Arial"/>
        </w:rPr>
        <w:t>The Blacksmith, Hyde Park, London W2 2UH with travel to all parks</w:t>
      </w:r>
      <w:r w:rsidR="00411FD8">
        <w:rPr>
          <w:rFonts w:ascii="Century Gothic" w:hAnsi="Century Gothic" w:cs="Arial"/>
        </w:rPr>
        <w:t>.</w:t>
      </w:r>
    </w:p>
    <w:p w14:paraId="614E021F" w14:textId="55B30704" w:rsidR="00507BB7" w:rsidRPr="004073E3" w:rsidRDefault="00507BB7" w:rsidP="0015080D">
      <w:pPr>
        <w:tabs>
          <w:tab w:val="left" w:pos="426"/>
          <w:tab w:val="left" w:pos="851"/>
        </w:tabs>
        <w:spacing w:line="280" w:lineRule="exact"/>
        <w:ind w:left="2161" w:hanging="2160"/>
        <w:jc w:val="both"/>
        <w:rPr>
          <w:rFonts w:ascii="Century Gothic" w:hAnsi="Century Gothic" w:cs="Arial"/>
        </w:rPr>
      </w:pPr>
      <w:r w:rsidRPr="004073E3">
        <w:rPr>
          <w:rFonts w:ascii="Century Gothic" w:hAnsi="Century Gothic" w:cs="Arial"/>
          <w:b/>
        </w:rPr>
        <w:t>S</w:t>
      </w:r>
      <w:r w:rsidR="00CF2674" w:rsidRPr="004073E3">
        <w:rPr>
          <w:rFonts w:ascii="Century Gothic" w:hAnsi="Century Gothic" w:cs="Arial"/>
          <w:b/>
        </w:rPr>
        <w:t>alary</w:t>
      </w:r>
      <w:r w:rsidRPr="004073E3">
        <w:rPr>
          <w:rFonts w:ascii="Century Gothic" w:hAnsi="Century Gothic" w:cs="Arial"/>
        </w:rPr>
        <w:t>:</w:t>
      </w:r>
      <w:r w:rsidR="00136CFB" w:rsidRPr="004073E3">
        <w:rPr>
          <w:rFonts w:ascii="Century Gothic" w:hAnsi="Century Gothic" w:cs="Arial"/>
        </w:rPr>
        <w:tab/>
      </w:r>
      <w:r w:rsidR="009859D8" w:rsidRPr="004073E3">
        <w:rPr>
          <w:rFonts w:ascii="Century Gothic" w:hAnsi="Century Gothic" w:cs="Arial"/>
        </w:rPr>
        <w:tab/>
      </w:r>
      <w:r w:rsidR="00CF2674" w:rsidRPr="004073E3">
        <w:rPr>
          <w:rFonts w:ascii="Century Gothic" w:hAnsi="Century Gothic" w:cs="Arial"/>
        </w:rPr>
        <w:tab/>
      </w:r>
      <w:r w:rsidR="00636E76" w:rsidRPr="004073E3">
        <w:rPr>
          <w:rFonts w:ascii="Century Gothic" w:hAnsi="Century Gothic" w:cs="Arial"/>
        </w:rPr>
        <w:t>£</w:t>
      </w:r>
      <w:r w:rsidR="006C532C" w:rsidRPr="004073E3">
        <w:rPr>
          <w:rFonts w:ascii="Century Gothic" w:hAnsi="Century Gothic" w:cs="Arial"/>
        </w:rPr>
        <w:t>4</w:t>
      </w:r>
      <w:r w:rsidR="00893385">
        <w:rPr>
          <w:rFonts w:ascii="Century Gothic" w:hAnsi="Century Gothic" w:cs="Arial"/>
        </w:rPr>
        <w:t>5</w:t>
      </w:r>
      <w:r w:rsidR="00636E76" w:rsidRPr="004073E3">
        <w:rPr>
          <w:rFonts w:ascii="Century Gothic" w:hAnsi="Century Gothic" w:cs="Arial"/>
        </w:rPr>
        <w:t>,000 - £</w:t>
      </w:r>
      <w:r w:rsidR="00893385">
        <w:rPr>
          <w:rFonts w:ascii="Century Gothic" w:hAnsi="Century Gothic" w:cs="Arial"/>
        </w:rPr>
        <w:t>5</w:t>
      </w:r>
      <w:r w:rsidR="000F0C80">
        <w:rPr>
          <w:rFonts w:ascii="Century Gothic" w:hAnsi="Century Gothic" w:cs="Arial"/>
        </w:rPr>
        <w:t>0</w:t>
      </w:r>
      <w:r w:rsidR="00636E76" w:rsidRPr="004073E3">
        <w:rPr>
          <w:rFonts w:ascii="Century Gothic" w:hAnsi="Century Gothic" w:cs="Arial"/>
        </w:rPr>
        <w:t>,000 per annum, depending on experience</w:t>
      </w:r>
      <w:r w:rsidR="002E5933" w:rsidRPr="004073E3">
        <w:rPr>
          <w:rFonts w:ascii="Century Gothic" w:hAnsi="Century Gothic" w:cs="Arial"/>
        </w:rPr>
        <w:t xml:space="preserve">. </w:t>
      </w:r>
      <w:r w:rsidR="003C6BD2" w:rsidRPr="004073E3">
        <w:rPr>
          <w:rFonts w:ascii="Century Gothic" w:hAnsi="Century Gothic" w:cs="Arial"/>
        </w:rPr>
        <w:t xml:space="preserve"> </w:t>
      </w:r>
    </w:p>
    <w:p w14:paraId="08B43728" w14:textId="5AC9C886" w:rsidR="00AE1573" w:rsidRPr="004073E3" w:rsidRDefault="00507BB7" w:rsidP="003C6BD2">
      <w:pPr>
        <w:tabs>
          <w:tab w:val="left" w:pos="426"/>
          <w:tab w:val="left" w:pos="851"/>
        </w:tabs>
        <w:spacing w:line="280" w:lineRule="exact"/>
        <w:ind w:left="2880" w:hanging="2879"/>
        <w:jc w:val="both"/>
        <w:rPr>
          <w:rFonts w:ascii="Century Gothic" w:hAnsi="Century Gothic" w:cs="Arial"/>
        </w:rPr>
      </w:pPr>
      <w:r w:rsidRPr="004073E3">
        <w:rPr>
          <w:rFonts w:ascii="Century Gothic" w:hAnsi="Century Gothic" w:cs="Arial"/>
          <w:b/>
        </w:rPr>
        <w:t>T</w:t>
      </w:r>
      <w:r w:rsidR="00CF2674" w:rsidRPr="004073E3">
        <w:rPr>
          <w:rFonts w:ascii="Century Gothic" w:hAnsi="Century Gothic" w:cs="Arial"/>
          <w:b/>
        </w:rPr>
        <w:t>erms</w:t>
      </w:r>
      <w:r w:rsidRPr="004073E3">
        <w:rPr>
          <w:rFonts w:ascii="Century Gothic" w:hAnsi="Century Gothic" w:cs="Arial"/>
        </w:rPr>
        <w:t xml:space="preserve">: </w:t>
      </w:r>
      <w:r w:rsidRPr="004073E3">
        <w:rPr>
          <w:rFonts w:ascii="Century Gothic" w:hAnsi="Century Gothic" w:cs="Arial"/>
        </w:rPr>
        <w:tab/>
      </w:r>
      <w:r w:rsidR="00CF2674" w:rsidRPr="004073E3">
        <w:rPr>
          <w:rFonts w:ascii="Century Gothic" w:hAnsi="Century Gothic" w:cs="Arial"/>
        </w:rPr>
        <w:tab/>
      </w:r>
      <w:r w:rsidR="00636E76" w:rsidRPr="004073E3">
        <w:rPr>
          <w:rFonts w:ascii="Century Gothic" w:hAnsi="Century Gothic" w:cs="Arial"/>
        </w:rPr>
        <w:t>P</w:t>
      </w:r>
      <w:r w:rsidR="00F70D3E" w:rsidRPr="004073E3">
        <w:rPr>
          <w:rFonts w:ascii="Century Gothic" w:hAnsi="Century Gothic" w:cs="Arial"/>
        </w:rPr>
        <w:t>ermanent</w:t>
      </w:r>
      <w:r w:rsidR="00187399" w:rsidRPr="004073E3">
        <w:rPr>
          <w:rFonts w:ascii="Century Gothic" w:hAnsi="Century Gothic" w:cs="Arial"/>
        </w:rPr>
        <w:t xml:space="preserve"> </w:t>
      </w:r>
      <w:r w:rsidR="00606BF5" w:rsidRPr="004073E3">
        <w:rPr>
          <w:rFonts w:ascii="Century Gothic" w:hAnsi="Century Gothic" w:cs="Arial"/>
        </w:rPr>
        <w:t>contract</w:t>
      </w:r>
      <w:r w:rsidR="009C1A06" w:rsidRPr="004073E3">
        <w:rPr>
          <w:rFonts w:ascii="Century Gothic" w:hAnsi="Century Gothic" w:cs="Arial"/>
        </w:rPr>
        <w:t xml:space="preserve"> on a full</w:t>
      </w:r>
      <w:r w:rsidR="00EF37BB" w:rsidRPr="004073E3">
        <w:rPr>
          <w:rFonts w:ascii="Century Gothic" w:hAnsi="Century Gothic" w:cs="Arial"/>
        </w:rPr>
        <w:t>-</w:t>
      </w:r>
      <w:r w:rsidR="008B7A9E" w:rsidRPr="004073E3">
        <w:rPr>
          <w:rFonts w:ascii="Century Gothic" w:hAnsi="Century Gothic" w:cs="Arial"/>
        </w:rPr>
        <w:t>time</w:t>
      </w:r>
      <w:r w:rsidR="00636E76" w:rsidRPr="004073E3">
        <w:rPr>
          <w:rFonts w:ascii="Century Gothic" w:hAnsi="Century Gothic" w:cs="Arial"/>
        </w:rPr>
        <w:t xml:space="preserve"> </w:t>
      </w:r>
      <w:r w:rsidR="009C1A06" w:rsidRPr="004073E3">
        <w:rPr>
          <w:rFonts w:ascii="Century Gothic" w:hAnsi="Century Gothic" w:cs="Arial"/>
        </w:rPr>
        <w:t>basis</w:t>
      </w:r>
      <w:r w:rsidR="009638AD" w:rsidRPr="004073E3">
        <w:rPr>
          <w:rFonts w:ascii="Century Gothic" w:hAnsi="Century Gothic" w:cs="Arial"/>
        </w:rPr>
        <w:t xml:space="preserve">, </w:t>
      </w:r>
      <w:r w:rsidR="00636E76" w:rsidRPr="004073E3">
        <w:rPr>
          <w:rFonts w:ascii="Century Gothic" w:hAnsi="Century Gothic" w:cs="Arial"/>
        </w:rPr>
        <w:t>36</w:t>
      </w:r>
      <w:r w:rsidR="008B7A9E" w:rsidRPr="004073E3">
        <w:rPr>
          <w:rFonts w:ascii="Century Gothic" w:hAnsi="Century Gothic" w:cs="Arial"/>
        </w:rPr>
        <w:t xml:space="preserve"> hours per week</w:t>
      </w:r>
      <w:r w:rsidR="00411FD8">
        <w:rPr>
          <w:rFonts w:ascii="Century Gothic" w:hAnsi="Century Gothic" w:cs="Arial"/>
        </w:rPr>
        <w:t>.</w:t>
      </w:r>
      <w:r w:rsidR="007421BB">
        <w:rPr>
          <w:rFonts w:ascii="Century Gothic" w:hAnsi="Century Gothic" w:cs="Arial"/>
        </w:rPr>
        <w:t xml:space="preserve"> Due to the nature of this role, the post holder will be required to be on-site 5 days per week. </w:t>
      </w:r>
    </w:p>
    <w:p w14:paraId="04B4AF7C" w14:textId="2CB33370" w:rsidR="00F677EA" w:rsidRPr="004073E3" w:rsidRDefault="00AE1573" w:rsidP="003C6BD2">
      <w:pPr>
        <w:tabs>
          <w:tab w:val="left" w:pos="426"/>
          <w:tab w:val="left" w:pos="851"/>
        </w:tabs>
        <w:spacing w:line="280" w:lineRule="exact"/>
        <w:ind w:left="2880" w:hanging="2879"/>
        <w:jc w:val="both"/>
        <w:rPr>
          <w:rFonts w:ascii="Century Gothic" w:hAnsi="Century Gothic" w:cs="Arial"/>
        </w:rPr>
      </w:pPr>
      <w:r w:rsidRPr="004073E3">
        <w:rPr>
          <w:rFonts w:ascii="Century Gothic" w:hAnsi="Century Gothic" w:cs="Arial"/>
          <w:b/>
        </w:rPr>
        <w:tab/>
      </w:r>
      <w:r w:rsidRPr="004073E3">
        <w:rPr>
          <w:rFonts w:ascii="Century Gothic" w:hAnsi="Century Gothic" w:cs="Arial"/>
          <w:b/>
        </w:rPr>
        <w:tab/>
      </w:r>
      <w:r w:rsidRPr="004073E3">
        <w:rPr>
          <w:rFonts w:ascii="Century Gothic" w:hAnsi="Century Gothic" w:cs="Arial"/>
          <w:b/>
        </w:rPr>
        <w:tab/>
      </w:r>
      <w:r w:rsidR="009C1A06" w:rsidRPr="004073E3">
        <w:rPr>
          <w:rFonts w:ascii="Century Gothic" w:hAnsi="Century Gothic" w:cs="Arial"/>
        </w:rPr>
        <w:t>26 days</w:t>
      </w:r>
      <w:r w:rsidRPr="004073E3">
        <w:rPr>
          <w:rFonts w:ascii="Century Gothic" w:hAnsi="Century Gothic" w:cs="Arial"/>
        </w:rPr>
        <w:t xml:space="preserve"> </w:t>
      </w:r>
      <w:r w:rsidR="009C1A06" w:rsidRPr="004073E3">
        <w:rPr>
          <w:rFonts w:ascii="Century Gothic" w:hAnsi="Century Gothic" w:cs="Arial"/>
        </w:rPr>
        <w:t xml:space="preserve">annual leave plus </w:t>
      </w:r>
      <w:r w:rsidR="002E43EB" w:rsidRPr="004073E3">
        <w:rPr>
          <w:rFonts w:ascii="Century Gothic" w:hAnsi="Century Gothic" w:cs="Arial"/>
        </w:rPr>
        <w:t>p</w:t>
      </w:r>
      <w:r w:rsidR="009C1A06" w:rsidRPr="004073E3">
        <w:rPr>
          <w:rFonts w:ascii="Century Gothic" w:hAnsi="Century Gothic" w:cs="Arial"/>
        </w:rPr>
        <w:t xml:space="preserve">ublic </w:t>
      </w:r>
      <w:r w:rsidR="002E43EB" w:rsidRPr="004073E3">
        <w:rPr>
          <w:rFonts w:ascii="Century Gothic" w:hAnsi="Century Gothic" w:cs="Arial"/>
        </w:rPr>
        <w:t>h</w:t>
      </w:r>
      <w:r w:rsidR="009C1A06" w:rsidRPr="004073E3">
        <w:rPr>
          <w:rFonts w:ascii="Century Gothic" w:hAnsi="Century Gothic" w:cs="Arial"/>
        </w:rPr>
        <w:t>olidays</w:t>
      </w:r>
      <w:r w:rsidR="00636E76" w:rsidRPr="004073E3">
        <w:rPr>
          <w:rFonts w:ascii="Century Gothic" w:hAnsi="Century Gothic" w:cs="Arial"/>
        </w:rPr>
        <w:t xml:space="preserve">, </w:t>
      </w:r>
      <w:r w:rsidR="00F677EA" w:rsidRPr="004073E3">
        <w:rPr>
          <w:rFonts w:ascii="Century Gothic" w:hAnsi="Century Gothic" w:cs="Arial"/>
        </w:rPr>
        <w:t>increasing to 29 days after 3 years’ service</w:t>
      </w:r>
      <w:r w:rsidR="00636E76" w:rsidRPr="004073E3">
        <w:rPr>
          <w:rFonts w:ascii="Century Gothic" w:hAnsi="Century Gothic" w:cs="Arial"/>
        </w:rPr>
        <w:t>.</w:t>
      </w:r>
    </w:p>
    <w:p w14:paraId="22BCD322" w14:textId="77777777" w:rsidR="009C1A06" w:rsidRPr="004073E3" w:rsidRDefault="00F677EA" w:rsidP="003C6BD2">
      <w:pPr>
        <w:tabs>
          <w:tab w:val="left" w:pos="426"/>
          <w:tab w:val="left" w:pos="851"/>
        </w:tabs>
        <w:spacing w:line="280" w:lineRule="exact"/>
        <w:ind w:left="2880" w:hanging="2879"/>
        <w:jc w:val="both"/>
        <w:rPr>
          <w:rFonts w:ascii="Century Gothic" w:hAnsi="Century Gothic" w:cs="Arial"/>
        </w:rPr>
      </w:pPr>
      <w:r w:rsidRPr="004073E3">
        <w:rPr>
          <w:rFonts w:ascii="Century Gothic" w:hAnsi="Century Gothic" w:cs="Arial"/>
        </w:rPr>
        <w:tab/>
      </w:r>
      <w:r w:rsidRPr="004073E3">
        <w:rPr>
          <w:rFonts w:ascii="Century Gothic" w:hAnsi="Century Gothic" w:cs="Arial"/>
        </w:rPr>
        <w:tab/>
      </w:r>
      <w:r w:rsidRPr="004073E3">
        <w:rPr>
          <w:rFonts w:ascii="Century Gothic" w:hAnsi="Century Gothic" w:cs="Arial"/>
        </w:rPr>
        <w:tab/>
      </w:r>
      <w:r w:rsidR="009C1A06" w:rsidRPr="004073E3">
        <w:rPr>
          <w:rFonts w:ascii="Century Gothic" w:hAnsi="Century Gothic" w:cs="Arial"/>
        </w:rPr>
        <w:t xml:space="preserve">A pension scheme </w:t>
      </w:r>
      <w:r w:rsidRPr="004073E3">
        <w:rPr>
          <w:rFonts w:ascii="Century Gothic" w:hAnsi="Century Gothic" w:cs="Arial"/>
        </w:rPr>
        <w:t>and healthcare plan are</w:t>
      </w:r>
      <w:r w:rsidR="009C1A06" w:rsidRPr="004073E3">
        <w:rPr>
          <w:rFonts w:ascii="Century Gothic" w:hAnsi="Century Gothic" w:cs="Arial"/>
        </w:rPr>
        <w:t xml:space="preserve"> available.</w:t>
      </w:r>
    </w:p>
    <w:p w14:paraId="40FC83D6" w14:textId="721C5CCB" w:rsidR="009C1A06" w:rsidRPr="004073E3" w:rsidRDefault="00A67CF5" w:rsidP="0015080D">
      <w:pPr>
        <w:tabs>
          <w:tab w:val="left" w:pos="426"/>
          <w:tab w:val="left" w:pos="851"/>
        </w:tabs>
        <w:spacing w:line="280" w:lineRule="exact"/>
        <w:ind w:left="2161" w:hanging="2160"/>
        <w:jc w:val="both"/>
        <w:rPr>
          <w:rFonts w:ascii="Century Gothic" w:hAnsi="Century Gothic" w:cs="Arial"/>
          <w:b/>
        </w:rPr>
      </w:pPr>
      <w:r w:rsidRPr="004073E3">
        <w:rPr>
          <w:rFonts w:ascii="Century Gothic" w:hAnsi="Century Gothic" w:cs="Arial"/>
          <w:noProof/>
          <w:lang w:eastAsia="en-GB"/>
        </w:rPr>
        <mc:AlternateContent>
          <mc:Choice Requires="wps">
            <w:drawing>
              <wp:anchor distT="0" distB="0" distL="114300" distR="114300" simplePos="0" relativeHeight="251657216" behindDoc="0" locked="0" layoutInCell="1" allowOverlap="1" wp14:anchorId="18B8B6FD" wp14:editId="38E63217">
                <wp:simplePos x="0" y="0"/>
                <wp:positionH relativeFrom="margin">
                  <wp:posOffset>0</wp:posOffset>
                </wp:positionH>
                <wp:positionV relativeFrom="paragraph">
                  <wp:posOffset>92710</wp:posOffset>
                </wp:positionV>
                <wp:extent cx="6134100" cy="15240"/>
                <wp:effectExtent l="9525" t="7620" r="9525" b="5715"/>
                <wp:wrapNone/>
                <wp:docPr id="163019968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15240"/>
                        </a:xfrm>
                        <a:prstGeom prst="line">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CC900"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7.3pt" to="48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" strokecolor="#7f7f7f">
                <w10:wrap anchorx="margin"/>
              </v:line>
            </w:pict>
          </mc:Fallback>
        </mc:AlternateContent>
      </w:r>
    </w:p>
    <w:p w14:paraId="325A8355" w14:textId="0CBD9516" w:rsidR="009C1A06" w:rsidRPr="004073E3" w:rsidRDefault="00507BB7" w:rsidP="009C1A06">
      <w:pPr>
        <w:tabs>
          <w:tab w:val="left" w:pos="426"/>
          <w:tab w:val="left" w:pos="851"/>
        </w:tabs>
        <w:spacing w:line="280" w:lineRule="exact"/>
        <w:ind w:left="2161" w:hanging="2160"/>
        <w:jc w:val="both"/>
        <w:rPr>
          <w:rFonts w:ascii="Century Gothic" w:hAnsi="Century Gothic" w:cs="Arial"/>
        </w:rPr>
      </w:pPr>
      <w:r w:rsidRPr="004073E3">
        <w:rPr>
          <w:rFonts w:ascii="Century Gothic" w:hAnsi="Century Gothic" w:cs="Arial"/>
          <w:b/>
        </w:rPr>
        <w:t>R</w:t>
      </w:r>
      <w:r w:rsidR="00CF2674" w:rsidRPr="004073E3">
        <w:rPr>
          <w:rFonts w:ascii="Century Gothic" w:hAnsi="Century Gothic" w:cs="Arial"/>
          <w:b/>
        </w:rPr>
        <w:t>eporting to</w:t>
      </w:r>
      <w:r w:rsidRPr="004073E3">
        <w:rPr>
          <w:rFonts w:ascii="Century Gothic" w:hAnsi="Century Gothic" w:cs="Arial"/>
          <w:b/>
        </w:rPr>
        <w:t>:</w:t>
      </w:r>
      <w:r w:rsidRPr="004073E3">
        <w:rPr>
          <w:rFonts w:ascii="Century Gothic" w:hAnsi="Century Gothic" w:cs="Arial"/>
        </w:rPr>
        <w:t xml:space="preserve"> </w:t>
      </w:r>
      <w:r w:rsidR="00447D79" w:rsidRPr="004073E3">
        <w:rPr>
          <w:rFonts w:ascii="Century Gothic" w:hAnsi="Century Gothic" w:cs="Arial"/>
        </w:rPr>
        <w:tab/>
      </w:r>
      <w:r w:rsidR="009859D8" w:rsidRPr="004073E3">
        <w:rPr>
          <w:rFonts w:ascii="Century Gothic" w:hAnsi="Century Gothic" w:cs="Arial"/>
        </w:rPr>
        <w:tab/>
      </w:r>
      <w:r w:rsidR="001E28B7">
        <w:rPr>
          <w:rFonts w:ascii="Century Gothic" w:hAnsi="Century Gothic" w:cs="Arial"/>
        </w:rPr>
        <w:t>Senior Surveyor</w:t>
      </w:r>
    </w:p>
    <w:p w14:paraId="556D1E82" w14:textId="69BE9C2E" w:rsidR="0070204D" w:rsidRPr="004073E3" w:rsidRDefault="0070204D" w:rsidP="0070204D">
      <w:pPr>
        <w:suppressAutoHyphens/>
        <w:ind w:left="0" w:firstLine="0"/>
        <w:jc w:val="both"/>
        <w:rPr>
          <w:rFonts w:ascii="Century Gothic" w:hAnsi="Century Gothic" w:cs="Arial"/>
          <w:b/>
        </w:rPr>
      </w:pPr>
      <w:r w:rsidRPr="004073E3">
        <w:rPr>
          <w:rFonts w:ascii="Century Gothic" w:hAnsi="Century Gothic" w:cs="Arial"/>
          <w:b/>
        </w:rPr>
        <w:t>R</w:t>
      </w:r>
      <w:r w:rsidR="00CF2674" w:rsidRPr="004073E3">
        <w:rPr>
          <w:rFonts w:ascii="Century Gothic" w:hAnsi="Century Gothic" w:cs="Arial"/>
          <w:b/>
        </w:rPr>
        <w:t>esponsible for</w:t>
      </w:r>
      <w:r w:rsidRPr="004073E3">
        <w:rPr>
          <w:rFonts w:ascii="Century Gothic" w:hAnsi="Century Gothic" w:cs="Arial"/>
          <w:b/>
        </w:rPr>
        <w:t>:</w:t>
      </w:r>
      <w:r w:rsidRPr="004073E3">
        <w:rPr>
          <w:rFonts w:ascii="Century Gothic" w:hAnsi="Century Gothic" w:cs="Arial"/>
          <w:b/>
        </w:rPr>
        <w:tab/>
      </w:r>
      <w:r w:rsidR="00CF2674" w:rsidRPr="004073E3">
        <w:rPr>
          <w:rFonts w:ascii="Century Gothic" w:hAnsi="Century Gothic" w:cs="Arial"/>
          <w:b/>
        </w:rPr>
        <w:tab/>
      </w:r>
      <w:r w:rsidR="007421BB">
        <w:rPr>
          <w:rFonts w:ascii="Century Gothic" w:hAnsi="Century Gothic" w:cs="Arial"/>
          <w:bCs/>
        </w:rPr>
        <w:t xml:space="preserve">N/A </w:t>
      </w:r>
    </w:p>
    <w:p w14:paraId="563837C5" w14:textId="2F6D1219" w:rsidR="00E34B60" w:rsidRPr="004073E3" w:rsidRDefault="00CF2674" w:rsidP="008B7A9E">
      <w:pPr>
        <w:suppressAutoHyphens/>
        <w:ind w:left="2880" w:hanging="2880"/>
        <w:jc w:val="both"/>
        <w:rPr>
          <w:rFonts w:ascii="Century Gothic" w:hAnsi="Century Gothic" w:cs="Arial"/>
          <w:b/>
        </w:rPr>
      </w:pPr>
      <w:r w:rsidRPr="004073E3">
        <w:rPr>
          <w:rFonts w:ascii="Century Gothic" w:hAnsi="Century Gothic" w:cs="Arial"/>
          <w:b/>
        </w:rPr>
        <w:t>Internal relationships</w:t>
      </w:r>
      <w:r w:rsidR="00D317CE" w:rsidRPr="004073E3">
        <w:rPr>
          <w:rFonts w:ascii="Century Gothic" w:hAnsi="Century Gothic" w:cs="Arial"/>
          <w:b/>
        </w:rPr>
        <w:t>:</w:t>
      </w:r>
      <w:r w:rsidRPr="004073E3">
        <w:rPr>
          <w:rFonts w:ascii="Century Gothic" w:hAnsi="Century Gothic" w:cs="Arial"/>
          <w:bCs/>
        </w:rPr>
        <w:tab/>
      </w:r>
      <w:r w:rsidR="007421BB">
        <w:rPr>
          <w:rFonts w:ascii="Century Gothic" w:hAnsi="Century Gothic" w:cs="Arial"/>
          <w:bCs/>
        </w:rPr>
        <w:t>Estates and Projects and Park Operations Directorate.</w:t>
      </w:r>
    </w:p>
    <w:p w14:paraId="45C0528A" w14:textId="32BA4EC7" w:rsidR="00E665EF" w:rsidRPr="004073E3" w:rsidRDefault="00E665EF" w:rsidP="008B7A9E">
      <w:pPr>
        <w:suppressAutoHyphens/>
        <w:ind w:left="2880" w:hanging="2880"/>
        <w:jc w:val="both"/>
        <w:rPr>
          <w:rFonts w:ascii="Century Gothic" w:hAnsi="Century Gothic" w:cs="Arial"/>
          <w:bCs/>
        </w:rPr>
      </w:pPr>
      <w:r w:rsidRPr="004073E3">
        <w:rPr>
          <w:rFonts w:ascii="Century Gothic" w:hAnsi="Century Gothic" w:cs="Arial"/>
          <w:b/>
        </w:rPr>
        <w:t>External relationships:</w:t>
      </w:r>
      <w:r w:rsidR="00636E76" w:rsidRPr="004073E3">
        <w:rPr>
          <w:rFonts w:ascii="Century Gothic" w:hAnsi="Century Gothic" w:cs="Arial"/>
          <w:b/>
        </w:rPr>
        <w:tab/>
      </w:r>
      <w:r w:rsidR="0033186C">
        <w:rPr>
          <w:rFonts w:ascii="Century Gothic" w:hAnsi="Century Gothic" w:cs="Arial"/>
          <w:bCs/>
        </w:rPr>
        <w:t>FM contractor</w:t>
      </w:r>
      <w:r w:rsidR="007421BB">
        <w:rPr>
          <w:rFonts w:ascii="Century Gothic" w:hAnsi="Century Gothic" w:cs="Arial"/>
          <w:bCs/>
        </w:rPr>
        <w:t>,</w:t>
      </w:r>
      <w:r w:rsidR="00636E76" w:rsidRPr="004073E3">
        <w:rPr>
          <w:rFonts w:ascii="Century Gothic" w:hAnsi="Century Gothic" w:cs="Arial"/>
          <w:bCs/>
        </w:rPr>
        <w:t xml:space="preserve"> </w:t>
      </w:r>
      <w:r w:rsidR="00EA3B51">
        <w:rPr>
          <w:rFonts w:ascii="Century Gothic" w:hAnsi="Century Gothic" w:cs="Arial"/>
          <w:bCs/>
        </w:rPr>
        <w:t xml:space="preserve">other </w:t>
      </w:r>
      <w:r w:rsidR="00636E76" w:rsidRPr="004073E3">
        <w:rPr>
          <w:rFonts w:ascii="Century Gothic" w:hAnsi="Century Gothic" w:cs="Arial"/>
          <w:bCs/>
        </w:rPr>
        <w:t>contractors, consultants, Statutory Undertakers, Local Authorities, and members of the public.</w:t>
      </w:r>
    </w:p>
    <w:p w14:paraId="7E2B4707" w14:textId="77777777" w:rsidR="00E34B60" w:rsidRPr="004073E3" w:rsidRDefault="000775E8" w:rsidP="00E34B60">
      <w:pPr>
        <w:tabs>
          <w:tab w:val="left" w:pos="0"/>
          <w:tab w:val="left" w:pos="851"/>
        </w:tabs>
        <w:spacing w:after="240" w:line="280" w:lineRule="exact"/>
        <w:ind w:left="0" w:firstLine="0"/>
        <w:rPr>
          <w:rFonts w:ascii="Century Gothic" w:hAnsi="Century Gothic" w:cs="Arial"/>
        </w:rPr>
      </w:pPr>
      <w:r>
        <w:rPr>
          <w:rFonts w:ascii="Century Gothic" w:hAnsi="Century Gothic" w:cs="Arial"/>
        </w:rPr>
        <w:pict w14:anchorId="0150B5FF">
          <v:rect id="_x0000_i1027" style="width:0;height:1.5pt" o:hralign="center" o:hrstd="t" o:hr="t" fillcolor="#a0a0a0" stroked="f"/>
        </w:pict>
      </w:r>
    </w:p>
    <w:p w14:paraId="5D50E202" w14:textId="77777777" w:rsidR="00E34B60" w:rsidRPr="004073E3" w:rsidRDefault="00E34B60" w:rsidP="00E34B60">
      <w:pPr>
        <w:tabs>
          <w:tab w:val="left" w:pos="567"/>
        </w:tabs>
        <w:spacing w:after="0"/>
        <w:ind w:left="0" w:firstLine="1"/>
        <w:jc w:val="both"/>
        <w:rPr>
          <w:rFonts w:ascii="Century Gothic" w:hAnsi="Century Gothic" w:cs="Arial"/>
          <w:b/>
        </w:rPr>
      </w:pPr>
      <w:r w:rsidRPr="004073E3">
        <w:rPr>
          <w:rFonts w:ascii="Century Gothic" w:hAnsi="Century Gothic" w:cs="Arial"/>
          <w:b/>
        </w:rPr>
        <w:t>BACKGROUND</w:t>
      </w:r>
      <w:r w:rsidRPr="004073E3">
        <w:rPr>
          <w:rFonts w:ascii="Century Gothic" w:hAnsi="Century Gothic" w:cs="Arial"/>
          <w:b/>
        </w:rPr>
        <w:tab/>
      </w:r>
    </w:p>
    <w:p w14:paraId="02FB5A58" w14:textId="77777777" w:rsidR="00E34B60" w:rsidRPr="004073E3" w:rsidRDefault="000775E8" w:rsidP="00E34B60">
      <w:pPr>
        <w:spacing w:before="0"/>
        <w:ind w:left="0" w:firstLine="1"/>
        <w:rPr>
          <w:rFonts w:ascii="Century Gothic" w:hAnsi="Century Gothic" w:cs="Arial"/>
        </w:rPr>
      </w:pPr>
      <w:r>
        <w:rPr>
          <w:rFonts w:ascii="Century Gothic" w:hAnsi="Century Gothic" w:cs="Arial"/>
        </w:rPr>
        <w:pict w14:anchorId="10629FF4">
          <v:rect id="_x0000_i1028" style="width:0;height:1.5pt" o:hralign="center" o:hrstd="t" o:hr="t" fillcolor="#a0a0a0" stroked="f"/>
        </w:pict>
      </w:r>
    </w:p>
    <w:p w14:paraId="7FC59FDB" w14:textId="13EC0FD1" w:rsidR="00563D7D" w:rsidRPr="004073E3" w:rsidRDefault="00563D7D" w:rsidP="00563D7D">
      <w:pPr>
        <w:autoSpaceDE w:val="0"/>
        <w:autoSpaceDN w:val="0"/>
        <w:spacing w:after="0"/>
        <w:ind w:left="0" w:firstLine="0"/>
        <w:rPr>
          <w:rFonts w:ascii="Century Gothic" w:hAnsi="Century Gothic" w:cs="Arial"/>
        </w:rPr>
      </w:pPr>
      <w:r w:rsidRPr="004073E3">
        <w:rPr>
          <w:rFonts w:ascii="Century Gothic" w:hAnsi="Century Gothic" w:cs="Arial"/>
        </w:rPr>
        <w:t>The Royal Parks is a charity manage</w:t>
      </w:r>
      <w:r w:rsidR="007421BB">
        <w:rPr>
          <w:rFonts w:ascii="Century Gothic" w:hAnsi="Century Gothic" w:cs="Arial"/>
        </w:rPr>
        <w:t>s</w:t>
      </w:r>
      <w:r w:rsidRPr="004073E3">
        <w:rPr>
          <w:rFonts w:ascii="Century Gothic" w:hAnsi="Century Gothic" w:cs="Arial"/>
        </w:rPr>
        <w:t xml:space="preserve"> over 5,000 acres of diverse parkland, rare habitats and historic buildings and monuments in eight Royal Parks across London. These are: Hyde Park, Kensington Gardens, The Green Park, St James’s Park, The Regent’s Park and Primrose Hill, Greenwich Park, Richmond Park and Bushy Park. We also manage other important public spaces including Brompton Cemetery and Victoria Tower Gardens. </w:t>
      </w:r>
      <w:r w:rsidR="008B7A9E" w:rsidRPr="004073E3">
        <w:rPr>
          <w:rFonts w:ascii="Century Gothic" w:hAnsi="Century Gothic" w:cs="Arial"/>
        </w:rPr>
        <w:t>Our eight Royal Parks</w:t>
      </w:r>
      <w:r w:rsidR="0095454E" w:rsidRPr="004073E3">
        <w:rPr>
          <w:rFonts w:ascii="Century Gothic" w:hAnsi="Century Gothic" w:cs="Arial"/>
        </w:rPr>
        <w:t xml:space="preserve"> and other public spaces</w:t>
      </w:r>
      <w:r w:rsidR="008B7A9E" w:rsidRPr="004073E3">
        <w:rPr>
          <w:rFonts w:ascii="Century Gothic" w:hAnsi="Century Gothic" w:cs="Arial"/>
        </w:rPr>
        <w:t xml:space="preserve"> are among the most visited attractions in the UK with </w:t>
      </w:r>
      <w:r w:rsidRPr="004073E3">
        <w:rPr>
          <w:rFonts w:ascii="Century Gothic" w:hAnsi="Century Gothic" w:cs="Arial"/>
        </w:rPr>
        <w:t>77 million visits every year.</w:t>
      </w:r>
    </w:p>
    <w:p w14:paraId="5B92961C" w14:textId="77777777" w:rsidR="00CE62F6" w:rsidRPr="004073E3" w:rsidRDefault="000775E8" w:rsidP="00000AB4">
      <w:pPr>
        <w:tabs>
          <w:tab w:val="left" w:pos="0"/>
          <w:tab w:val="left" w:pos="851"/>
        </w:tabs>
        <w:spacing w:after="240" w:line="280" w:lineRule="exact"/>
        <w:ind w:left="0" w:firstLine="0"/>
        <w:rPr>
          <w:rFonts w:ascii="Century Gothic" w:hAnsi="Century Gothic" w:cs="Arial"/>
        </w:rPr>
      </w:pPr>
      <w:r>
        <w:rPr>
          <w:rFonts w:ascii="Century Gothic" w:hAnsi="Century Gothic" w:cs="Arial"/>
        </w:rPr>
        <w:pict w14:anchorId="329EFC7B">
          <v:rect id="_x0000_i1029" style="width:0;height:1.5pt" o:hralign="center" o:hrstd="t" o:hr="t" fillcolor="#a0a0a0" stroked="f"/>
        </w:pict>
      </w:r>
    </w:p>
    <w:p w14:paraId="2195A330" w14:textId="77777777" w:rsidR="00B543F0" w:rsidRPr="004073E3" w:rsidRDefault="005B4C50" w:rsidP="002E31E4">
      <w:pPr>
        <w:tabs>
          <w:tab w:val="left" w:pos="567"/>
        </w:tabs>
        <w:spacing w:after="0"/>
        <w:ind w:left="0" w:firstLine="1"/>
        <w:jc w:val="both"/>
        <w:rPr>
          <w:rFonts w:ascii="Century Gothic" w:hAnsi="Century Gothic" w:cs="Arial"/>
          <w:b/>
        </w:rPr>
      </w:pPr>
      <w:r w:rsidRPr="004073E3">
        <w:rPr>
          <w:rFonts w:ascii="Century Gothic" w:hAnsi="Century Gothic" w:cs="Arial"/>
          <w:b/>
        </w:rPr>
        <w:t>JOB PURPOSE</w:t>
      </w:r>
      <w:r w:rsidR="0025638A" w:rsidRPr="004073E3">
        <w:rPr>
          <w:rFonts w:ascii="Century Gothic" w:hAnsi="Century Gothic" w:cs="Arial"/>
          <w:b/>
        </w:rPr>
        <w:tab/>
      </w:r>
    </w:p>
    <w:p w14:paraId="04A23B50" w14:textId="77777777" w:rsidR="002E31E4" w:rsidRPr="004073E3" w:rsidRDefault="000775E8" w:rsidP="002E31E4">
      <w:pPr>
        <w:spacing w:before="0"/>
        <w:ind w:left="0" w:firstLine="1"/>
        <w:rPr>
          <w:rFonts w:ascii="Century Gothic" w:hAnsi="Century Gothic" w:cs="Arial"/>
        </w:rPr>
      </w:pPr>
      <w:r>
        <w:rPr>
          <w:rFonts w:ascii="Century Gothic" w:hAnsi="Century Gothic" w:cs="Arial"/>
        </w:rPr>
        <w:pict w14:anchorId="1848B970">
          <v:rect id="_x0000_i1030" style="width:0;height:1.5pt" o:hralign="center" o:hrstd="t" o:hr="t" fillcolor="#a0a0a0" stroked="f"/>
        </w:pict>
      </w:r>
    </w:p>
    <w:p w14:paraId="0AC7A31F" w14:textId="03DDD5FA" w:rsidR="007421BB" w:rsidRDefault="006D76E9" w:rsidP="00ED3653">
      <w:pPr>
        <w:spacing w:before="0"/>
        <w:ind w:left="0" w:firstLine="1"/>
        <w:rPr>
          <w:rFonts w:ascii="Century Gothic" w:hAnsi="Century Gothic" w:cs="Arial"/>
          <w:bCs/>
        </w:rPr>
      </w:pPr>
      <w:r>
        <w:rPr>
          <w:rFonts w:ascii="Century Gothic" w:hAnsi="Century Gothic" w:cs="Arial"/>
          <w:bCs/>
        </w:rPr>
        <w:t>You will be responsible for</w:t>
      </w:r>
      <w:r w:rsidR="007421BB" w:rsidRPr="006D76E9">
        <w:rPr>
          <w:rFonts w:ascii="Century Gothic" w:hAnsi="Century Gothic" w:cs="Arial"/>
          <w:bCs/>
        </w:rPr>
        <w:t xml:space="preserve"> surveying and construction within the Royal Parks Estate, helping manage facilities and maintenance projects. The Works Team oversees a wide range of </w:t>
      </w:r>
      <w:r w:rsidR="007421BB" w:rsidRPr="006D76E9">
        <w:rPr>
          <w:rFonts w:ascii="Century Gothic" w:hAnsi="Century Gothic" w:cs="Arial"/>
          <w:bCs/>
        </w:rPr>
        <w:lastRenderedPageBreak/>
        <w:t xml:space="preserve">structures, from historic buildings to playgrounds and pathways, all set within </w:t>
      </w:r>
      <w:r>
        <w:rPr>
          <w:rFonts w:ascii="Century Gothic" w:hAnsi="Century Gothic" w:cs="Arial"/>
          <w:bCs/>
        </w:rPr>
        <w:t xml:space="preserve">our </w:t>
      </w:r>
      <w:r w:rsidR="007421BB" w:rsidRPr="006D76E9">
        <w:rPr>
          <w:rFonts w:ascii="Century Gothic" w:hAnsi="Century Gothic" w:cs="Arial"/>
          <w:bCs/>
        </w:rPr>
        <w:t xml:space="preserve">iconic landscape. With millions of visitors annually, maintaining and conserving these spaces requires balancing budget constraints with creative problem-solving. </w:t>
      </w:r>
      <w:r>
        <w:rPr>
          <w:rFonts w:ascii="Century Gothic" w:hAnsi="Century Gothic" w:cs="Arial"/>
          <w:bCs/>
        </w:rPr>
        <w:t>You will also m</w:t>
      </w:r>
      <w:r w:rsidR="007421BB" w:rsidRPr="006D76E9">
        <w:rPr>
          <w:rFonts w:ascii="Century Gothic" w:hAnsi="Century Gothic" w:cs="Arial"/>
          <w:bCs/>
        </w:rPr>
        <w:t>anag</w:t>
      </w:r>
      <w:r>
        <w:rPr>
          <w:rFonts w:ascii="Century Gothic" w:hAnsi="Century Gothic" w:cs="Arial"/>
          <w:bCs/>
        </w:rPr>
        <w:t xml:space="preserve">e </w:t>
      </w:r>
      <w:r w:rsidR="007421BB" w:rsidRPr="006D76E9">
        <w:rPr>
          <w:rFonts w:ascii="Century Gothic" w:hAnsi="Century Gothic" w:cs="Arial"/>
          <w:bCs/>
        </w:rPr>
        <w:t>and preserv</w:t>
      </w:r>
      <w:r>
        <w:rPr>
          <w:rFonts w:ascii="Century Gothic" w:hAnsi="Century Gothic" w:cs="Arial"/>
          <w:bCs/>
        </w:rPr>
        <w:t>e</w:t>
      </w:r>
      <w:r w:rsidR="007421BB" w:rsidRPr="006D76E9">
        <w:rPr>
          <w:rFonts w:ascii="Century Gothic" w:hAnsi="Century Gothic" w:cs="Arial"/>
          <w:bCs/>
        </w:rPr>
        <w:t xml:space="preserve"> historic buildings, with 180 listed structures in the portfolio.</w:t>
      </w:r>
    </w:p>
    <w:p w14:paraId="7D4330FD" w14:textId="1A499D23" w:rsidR="006D76E9" w:rsidRPr="006D76E9" w:rsidRDefault="006D76E9" w:rsidP="00ED3653">
      <w:pPr>
        <w:spacing w:before="0"/>
        <w:ind w:left="0" w:firstLine="1"/>
        <w:rPr>
          <w:rFonts w:ascii="Century Gothic" w:hAnsi="Century Gothic" w:cs="Arial"/>
          <w:bCs/>
        </w:rPr>
      </w:pPr>
      <w:r>
        <w:rPr>
          <w:rFonts w:ascii="Century Gothic" w:hAnsi="Century Gothic" w:cs="Arial"/>
          <w:bCs/>
        </w:rPr>
        <w:t>You will be a part of a multi-disciplinary team, and you will be able to provide specialist surveying support to the team on a wide range of projects.</w:t>
      </w:r>
    </w:p>
    <w:p w14:paraId="5D68BE58" w14:textId="77777777" w:rsidR="004C3576" w:rsidRPr="004073E3" w:rsidRDefault="000775E8" w:rsidP="00021FA9">
      <w:pPr>
        <w:tabs>
          <w:tab w:val="left" w:pos="0"/>
          <w:tab w:val="left" w:pos="851"/>
        </w:tabs>
        <w:spacing w:after="240" w:line="240" w:lineRule="auto"/>
        <w:ind w:left="0" w:firstLine="0"/>
        <w:rPr>
          <w:rFonts w:ascii="Century Gothic" w:hAnsi="Century Gothic" w:cs="Arial"/>
        </w:rPr>
      </w:pPr>
      <w:r>
        <w:rPr>
          <w:rFonts w:ascii="Century Gothic" w:hAnsi="Century Gothic" w:cs="Arial"/>
        </w:rPr>
        <w:pict w14:anchorId="38FEC91B">
          <v:rect id="_x0000_i1031" style="width:0;height:1.5pt" o:hralign="center" o:hrstd="t" o:hr="t" fillcolor="#a0a0a0" stroked="f"/>
        </w:pict>
      </w:r>
    </w:p>
    <w:p w14:paraId="165B2697" w14:textId="77777777" w:rsidR="002E31E4" w:rsidRPr="004073E3" w:rsidRDefault="002E31E4" w:rsidP="00021FA9">
      <w:pPr>
        <w:tabs>
          <w:tab w:val="left" w:pos="567"/>
        </w:tabs>
        <w:spacing w:after="0"/>
        <w:ind w:left="0" w:firstLine="1"/>
        <w:jc w:val="both"/>
        <w:rPr>
          <w:rFonts w:ascii="Century Gothic" w:hAnsi="Century Gothic" w:cs="Arial"/>
          <w:b/>
        </w:rPr>
      </w:pPr>
      <w:r w:rsidRPr="004073E3">
        <w:rPr>
          <w:rFonts w:ascii="Century Gothic" w:hAnsi="Century Gothic" w:cs="Arial"/>
          <w:b/>
        </w:rPr>
        <w:t>MAIN DUTIES</w:t>
      </w:r>
      <w:r w:rsidR="002E43EB" w:rsidRPr="004073E3">
        <w:rPr>
          <w:rFonts w:ascii="Century Gothic" w:hAnsi="Century Gothic" w:cs="Arial"/>
          <w:b/>
        </w:rPr>
        <w:t>/</w:t>
      </w:r>
      <w:r w:rsidRPr="004073E3">
        <w:rPr>
          <w:rFonts w:ascii="Century Gothic" w:hAnsi="Century Gothic" w:cs="Arial"/>
          <w:b/>
        </w:rPr>
        <w:t>RESPONSIBILITIES</w:t>
      </w:r>
    </w:p>
    <w:p w14:paraId="41E4228E" w14:textId="77777777" w:rsidR="002E31E4" w:rsidRPr="004073E3" w:rsidRDefault="000775E8" w:rsidP="00021FA9">
      <w:pPr>
        <w:spacing w:before="0" w:line="240" w:lineRule="auto"/>
        <w:ind w:left="0" w:firstLine="1"/>
        <w:rPr>
          <w:rFonts w:ascii="Century Gothic" w:hAnsi="Century Gothic" w:cs="Arial"/>
        </w:rPr>
      </w:pPr>
      <w:r>
        <w:rPr>
          <w:rFonts w:ascii="Century Gothic" w:hAnsi="Century Gothic" w:cs="Arial"/>
        </w:rPr>
        <w:pict w14:anchorId="2175D09D">
          <v:rect id="_x0000_i1032" style="width:0;height:1.5pt" o:hralign="center" o:hrstd="t" o:hr="t" fillcolor="#a0a0a0" stroked="f"/>
        </w:pict>
      </w:r>
    </w:p>
    <w:p w14:paraId="2D624C41" w14:textId="77777777" w:rsidR="006D76E9" w:rsidRPr="006D76E9" w:rsidRDefault="00715EA5" w:rsidP="006D76E9">
      <w:pPr>
        <w:pStyle w:val="ListParagraph"/>
        <w:numPr>
          <w:ilvl w:val="0"/>
          <w:numId w:val="19"/>
        </w:numPr>
        <w:spacing w:before="0" w:after="200"/>
        <w:rPr>
          <w:rFonts w:ascii="Century Gothic" w:hAnsi="Century Gothic" w:cs="Arial"/>
        </w:rPr>
      </w:pPr>
      <w:r w:rsidRPr="004073E3">
        <w:rPr>
          <w:rFonts w:ascii="Century Gothic" w:hAnsi="Century Gothic" w:cs="Arial"/>
          <w:color w:val="000000"/>
        </w:rPr>
        <w:t>Manage</w:t>
      </w:r>
      <w:r>
        <w:rPr>
          <w:rFonts w:ascii="Century Gothic" w:hAnsi="Century Gothic" w:cs="Arial"/>
          <w:color w:val="000000"/>
        </w:rPr>
        <w:t xml:space="preserve"> and undertake</w:t>
      </w:r>
      <w:r w:rsidRPr="004073E3">
        <w:rPr>
          <w:rFonts w:ascii="Century Gothic" w:hAnsi="Century Gothic" w:cs="Arial"/>
          <w:color w:val="000000"/>
        </w:rPr>
        <w:t xml:space="preserve"> the cyclical programme of condition surveys</w:t>
      </w:r>
      <w:r w:rsidR="006D76E9">
        <w:rPr>
          <w:rFonts w:ascii="Century Gothic" w:hAnsi="Century Gothic" w:cs="Arial"/>
          <w:color w:val="000000"/>
        </w:rPr>
        <w:t>.</w:t>
      </w:r>
    </w:p>
    <w:p w14:paraId="2C7DAB64" w14:textId="2E6879ED" w:rsidR="006D76E9" w:rsidRPr="007233BD" w:rsidRDefault="006D76E9" w:rsidP="006D76E9">
      <w:pPr>
        <w:pStyle w:val="ListParagraph"/>
        <w:numPr>
          <w:ilvl w:val="0"/>
          <w:numId w:val="19"/>
        </w:numPr>
        <w:spacing w:before="0" w:after="200"/>
        <w:rPr>
          <w:rFonts w:ascii="Century Gothic" w:hAnsi="Century Gothic" w:cs="Arial"/>
        </w:rPr>
      </w:pPr>
      <w:r w:rsidRPr="007233BD">
        <w:rPr>
          <w:rFonts w:ascii="Century Gothic" w:hAnsi="Century Gothic" w:cs="Arial"/>
        </w:rPr>
        <w:t xml:space="preserve">Projects currently identified for 2025-2026 are: </w:t>
      </w:r>
    </w:p>
    <w:p w14:paraId="6C24D625" w14:textId="77777777" w:rsidR="006D76E9" w:rsidRDefault="006D76E9" w:rsidP="006D76E9">
      <w:pPr>
        <w:pStyle w:val="ListParagraph"/>
        <w:numPr>
          <w:ilvl w:val="0"/>
          <w:numId w:val="20"/>
        </w:numPr>
        <w:spacing w:before="0" w:after="0" w:line="240" w:lineRule="auto"/>
        <w:rPr>
          <w:rFonts w:ascii="Century Gothic" w:hAnsi="Century Gothic" w:cs="Arial"/>
        </w:rPr>
      </w:pPr>
      <w:r w:rsidRPr="007233BD">
        <w:rPr>
          <w:rFonts w:ascii="Century Gothic" w:hAnsi="Century Gothic" w:cs="Arial"/>
        </w:rPr>
        <w:t xml:space="preserve">Refurbishment </w:t>
      </w:r>
      <w:r>
        <w:rPr>
          <w:rFonts w:ascii="Century Gothic" w:hAnsi="Century Gothic" w:cs="Arial"/>
        </w:rPr>
        <w:t>p</w:t>
      </w:r>
      <w:r w:rsidRPr="007233BD">
        <w:rPr>
          <w:rFonts w:ascii="Century Gothic" w:hAnsi="Century Gothic" w:cs="Arial"/>
        </w:rPr>
        <w:t>rogramme for Key Worker Lodges</w:t>
      </w:r>
    </w:p>
    <w:p w14:paraId="5C3839D5" w14:textId="77777777" w:rsidR="006D76E9" w:rsidRDefault="006D76E9" w:rsidP="006D76E9">
      <w:pPr>
        <w:pStyle w:val="ListParagraph"/>
        <w:numPr>
          <w:ilvl w:val="0"/>
          <w:numId w:val="20"/>
        </w:numPr>
        <w:spacing w:before="0" w:after="0" w:line="240" w:lineRule="auto"/>
        <w:rPr>
          <w:rFonts w:ascii="Century Gothic" w:hAnsi="Century Gothic" w:cs="Arial"/>
        </w:rPr>
      </w:pPr>
      <w:r w:rsidRPr="005E7C85">
        <w:rPr>
          <w:rFonts w:ascii="Century Gothic" w:hAnsi="Century Gothic" w:cs="Arial"/>
        </w:rPr>
        <w:t xml:space="preserve">Underpinning and </w:t>
      </w:r>
      <w:r>
        <w:rPr>
          <w:rFonts w:ascii="Century Gothic" w:hAnsi="Century Gothic" w:cs="Arial"/>
        </w:rPr>
        <w:t>r</w:t>
      </w:r>
      <w:r w:rsidRPr="005E7C85">
        <w:rPr>
          <w:rFonts w:ascii="Century Gothic" w:hAnsi="Century Gothic" w:cs="Arial"/>
        </w:rPr>
        <w:t xml:space="preserve">efurbishment of </w:t>
      </w:r>
      <w:r>
        <w:rPr>
          <w:rFonts w:ascii="Century Gothic" w:hAnsi="Century Gothic" w:cs="Arial"/>
        </w:rPr>
        <w:t xml:space="preserve">residential lodge in The </w:t>
      </w:r>
      <w:r w:rsidRPr="005E7C85">
        <w:rPr>
          <w:rFonts w:ascii="Century Gothic" w:hAnsi="Century Gothic" w:cs="Arial"/>
        </w:rPr>
        <w:t>Regent</w:t>
      </w:r>
      <w:r>
        <w:rPr>
          <w:rFonts w:ascii="Century Gothic" w:hAnsi="Century Gothic" w:cs="Arial"/>
        </w:rPr>
        <w:t>’</w:t>
      </w:r>
      <w:r w:rsidRPr="005E7C85">
        <w:rPr>
          <w:rFonts w:ascii="Century Gothic" w:hAnsi="Century Gothic" w:cs="Arial"/>
        </w:rPr>
        <w:t>s Park.</w:t>
      </w:r>
    </w:p>
    <w:p w14:paraId="740F8BE6" w14:textId="77777777" w:rsidR="006D76E9" w:rsidRDefault="006D76E9" w:rsidP="006D76E9">
      <w:pPr>
        <w:pStyle w:val="ListParagraph"/>
        <w:numPr>
          <w:ilvl w:val="0"/>
          <w:numId w:val="20"/>
        </w:numPr>
        <w:spacing w:before="0" w:after="0" w:line="240" w:lineRule="auto"/>
        <w:rPr>
          <w:rFonts w:ascii="Century Gothic" w:hAnsi="Century Gothic" w:cs="Arial"/>
        </w:rPr>
      </w:pPr>
      <w:r w:rsidRPr="005E7C85">
        <w:rPr>
          <w:rFonts w:ascii="Century Gothic" w:hAnsi="Century Gothic" w:cs="Arial"/>
        </w:rPr>
        <w:t xml:space="preserve">Replacement pumps and controls to water features such as </w:t>
      </w:r>
      <w:r>
        <w:rPr>
          <w:rFonts w:ascii="Century Gothic" w:hAnsi="Century Gothic" w:cs="Arial"/>
        </w:rPr>
        <w:t xml:space="preserve">the </w:t>
      </w:r>
      <w:r w:rsidRPr="005E7C85">
        <w:rPr>
          <w:rFonts w:ascii="Century Gothic" w:hAnsi="Century Gothic" w:cs="Arial"/>
        </w:rPr>
        <w:t>Diana Princess of Wales Memorial Fountain</w:t>
      </w:r>
      <w:r>
        <w:rPr>
          <w:rFonts w:ascii="Century Gothic" w:hAnsi="Century Gothic" w:cs="Arial"/>
        </w:rPr>
        <w:t xml:space="preserve"> in Bushy Park</w:t>
      </w:r>
      <w:r w:rsidRPr="005E7C85">
        <w:rPr>
          <w:rFonts w:ascii="Century Gothic" w:hAnsi="Century Gothic" w:cs="Arial"/>
        </w:rPr>
        <w:t xml:space="preserve">, </w:t>
      </w:r>
      <w:r>
        <w:rPr>
          <w:rFonts w:ascii="Century Gothic" w:hAnsi="Century Gothic" w:cs="Arial"/>
        </w:rPr>
        <w:t xml:space="preserve">the </w:t>
      </w:r>
      <w:r w:rsidRPr="005E7C85">
        <w:rPr>
          <w:rFonts w:ascii="Century Gothic" w:hAnsi="Century Gothic" w:cs="Arial"/>
        </w:rPr>
        <w:t>Four Winds Fountain</w:t>
      </w:r>
      <w:r>
        <w:rPr>
          <w:rFonts w:ascii="Century Gothic" w:hAnsi="Century Gothic" w:cs="Arial"/>
        </w:rPr>
        <w:t xml:space="preserve"> in</w:t>
      </w:r>
      <w:r w:rsidRPr="005E7C85">
        <w:rPr>
          <w:rFonts w:ascii="Century Gothic" w:hAnsi="Century Gothic" w:cs="Arial"/>
        </w:rPr>
        <w:t xml:space="preserve"> Hyde Park and the Queen Victoria Memorial </w:t>
      </w:r>
      <w:r>
        <w:rPr>
          <w:rFonts w:ascii="Century Gothic" w:hAnsi="Century Gothic" w:cs="Arial"/>
        </w:rPr>
        <w:t xml:space="preserve">Fountain in </w:t>
      </w:r>
      <w:r w:rsidRPr="005E7C85">
        <w:rPr>
          <w:rFonts w:ascii="Century Gothic" w:hAnsi="Century Gothic" w:cs="Arial"/>
        </w:rPr>
        <w:t>St James</w:t>
      </w:r>
      <w:r>
        <w:rPr>
          <w:rFonts w:ascii="Century Gothic" w:hAnsi="Century Gothic" w:cs="Arial"/>
        </w:rPr>
        <w:t>’ Park</w:t>
      </w:r>
    </w:p>
    <w:p w14:paraId="1376E97F" w14:textId="77777777" w:rsidR="006D76E9" w:rsidRDefault="006D76E9" w:rsidP="006D76E9">
      <w:pPr>
        <w:pStyle w:val="ListParagraph"/>
        <w:numPr>
          <w:ilvl w:val="0"/>
          <w:numId w:val="20"/>
        </w:numPr>
        <w:spacing w:before="0" w:after="0" w:line="240" w:lineRule="auto"/>
        <w:rPr>
          <w:rFonts w:ascii="Century Gothic" w:hAnsi="Century Gothic" w:cs="Arial"/>
        </w:rPr>
      </w:pPr>
      <w:r w:rsidRPr="005E7C85">
        <w:rPr>
          <w:rFonts w:ascii="Century Gothic" w:hAnsi="Century Gothic" w:cs="Arial"/>
        </w:rPr>
        <w:t xml:space="preserve">Repairs and </w:t>
      </w:r>
      <w:r>
        <w:rPr>
          <w:rFonts w:ascii="Century Gothic" w:hAnsi="Century Gothic" w:cs="Arial"/>
        </w:rPr>
        <w:t>r</w:t>
      </w:r>
      <w:r w:rsidRPr="005E7C85">
        <w:rPr>
          <w:rFonts w:ascii="Century Gothic" w:hAnsi="Century Gothic" w:cs="Arial"/>
        </w:rPr>
        <w:t xml:space="preserve">efurbishment of </w:t>
      </w:r>
      <w:r>
        <w:rPr>
          <w:rFonts w:ascii="Century Gothic" w:hAnsi="Century Gothic" w:cs="Arial"/>
        </w:rPr>
        <w:t>three</w:t>
      </w:r>
      <w:r w:rsidRPr="005E7C85">
        <w:rPr>
          <w:rFonts w:ascii="Century Gothic" w:hAnsi="Century Gothic" w:cs="Arial"/>
        </w:rPr>
        <w:t xml:space="preserve"> Grade 2 listed bridges at </w:t>
      </w:r>
      <w:r>
        <w:rPr>
          <w:rFonts w:ascii="Century Gothic" w:hAnsi="Century Gothic" w:cs="Arial"/>
        </w:rPr>
        <w:t xml:space="preserve">The </w:t>
      </w:r>
      <w:r w:rsidRPr="005E7C85">
        <w:rPr>
          <w:rFonts w:ascii="Century Gothic" w:hAnsi="Century Gothic" w:cs="Arial"/>
        </w:rPr>
        <w:t>Regent</w:t>
      </w:r>
      <w:r>
        <w:rPr>
          <w:rFonts w:ascii="Century Gothic" w:hAnsi="Century Gothic" w:cs="Arial"/>
        </w:rPr>
        <w:t>’</w:t>
      </w:r>
      <w:r w:rsidRPr="005E7C85">
        <w:rPr>
          <w:rFonts w:ascii="Century Gothic" w:hAnsi="Century Gothic" w:cs="Arial"/>
        </w:rPr>
        <w:t>s Park</w:t>
      </w:r>
    </w:p>
    <w:p w14:paraId="53E87930" w14:textId="77777777" w:rsidR="006D76E9" w:rsidRDefault="006D76E9" w:rsidP="006D76E9">
      <w:pPr>
        <w:pStyle w:val="ListParagraph"/>
        <w:numPr>
          <w:ilvl w:val="0"/>
          <w:numId w:val="20"/>
        </w:numPr>
        <w:spacing w:before="0" w:after="0" w:line="240" w:lineRule="auto"/>
        <w:rPr>
          <w:rFonts w:ascii="Century Gothic" w:hAnsi="Century Gothic" w:cs="Arial"/>
        </w:rPr>
      </w:pPr>
      <w:r>
        <w:rPr>
          <w:rFonts w:ascii="Century Gothic" w:hAnsi="Century Gothic" w:cs="Arial"/>
        </w:rPr>
        <w:t>R</w:t>
      </w:r>
      <w:r w:rsidRPr="005E7C85">
        <w:rPr>
          <w:rFonts w:ascii="Century Gothic" w:hAnsi="Century Gothic" w:cs="Arial"/>
        </w:rPr>
        <w:t xml:space="preserve">efurbishment of </w:t>
      </w:r>
      <w:r>
        <w:rPr>
          <w:rFonts w:ascii="Century Gothic" w:hAnsi="Century Gothic" w:cs="Arial"/>
        </w:rPr>
        <w:t>w</w:t>
      </w:r>
      <w:r w:rsidRPr="005E7C85">
        <w:rPr>
          <w:rFonts w:ascii="Century Gothic" w:hAnsi="Century Gothic" w:cs="Arial"/>
        </w:rPr>
        <w:t xml:space="preserve">elfare and </w:t>
      </w:r>
      <w:r>
        <w:rPr>
          <w:rFonts w:ascii="Century Gothic" w:hAnsi="Century Gothic" w:cs="Arial"/>
        </w:rPr>
        <w:t>m</w:t>
      </w:r>
      <w:r w:rsidRPr="005E7C85">
        <w:rPr>
          <w:rFonts w:ascii="Century Gothic" w:hAnsi="Century Gothic" w:cs="Arial"/>
        </w:rPr>
        <w:t xml:space="preserve">essing </w:t>
      </w:r>
      <w:r>
        <w:rPr>
          <w:rFonts w:ascii="Century Gothic" w:hAnsi="Century Gothic" w:cs="Arial"/>
        </w:rPr>
        <w:t>f</w:t>
      </w:r>
      <w:r w:rsidRPr="005E7C85">
        <w:rPr>
          <w:rFonts w:ascii="Century Gothic" w:hAnsi="Century Gothic" w:cs="Arial"/>
        </w:rPr>
        <w:t>acilities across all the Parks</w:t>
      </w:r>
    </w:p>
    <w:p w14:paraId="187E0E4A" w14:textId="77777777" w:rsidR="006D76E9" w:rsidRDefault="006D76E9" w:rsidP="006D76E9">
      <w:pPr>
        <w:pStyle w:val="ListParagraph"/>
        <w:numPr>
          <w:ilvl w:val="0"/>
          <w:numId w:val="20"/>
        </w:numPr>
        <w:spacing w:before="0" w:after="0" w:line="240" w:lineRule="auto"/>
        <w:rPr>
          <w:rFonts w:ascii="Century Gothic" w:hAnsi="Century Gothic" w:cs="Arial"/>
        </w:rPr>
      </w:pPr>
      <w:r w:rsidRPr="005E7C85">
        <w:rPr>
          <w:rFonts w:ascii="Century Gothic" w:hAnsi="Century Gothic" w:cs="Arial"/>
        </w:rPr>
        <w:t>Refurbishment programme of Ornamental Gates across the Parks</w:t>
      </w:r>
    </w:p>
    <w:p w14:paraId="36F6FD48" w14:textId="77777777" w:rsidR="006D76E9" w:rsidRDefault="006D76E9" w:rsidP="006D76E9">
      <w:pPr>
        <w:pStyle w:val="ListParagraph"/>
        <w:numPr>
          <w:ilvl w:val="0"/>
          <w:numId w:val="20"/>
        </w:numPr>
        <w:spacing w:before="0" w:after="0" w:line="240" w:lineRule="auto"/>
        <w:rPr>
          <w:rFonts w:ascii="Century Gothic" w:hAnsi="Century Gothic" w:cs="Arial"/>
        </w:rPr>
      </w:pPr>
      <w:r w:rsidRPr="005E7C85">
        <w:rPr>
          <w:rFonts w:ascii="Century Gothic" w:hAnsi="Century Gothic" w:cs="Arial"/>
        </w:rPr>
        <w:t xml:space="preserve">Cyclical refurbishment programme for </w:t>
      </w:r>
      <w:r>
        <w:rPr>
          <w:rFonts w:ascii="Century Gothic" w:hAnsi="Century Gothic" w:cs="Arial"/>
        </w:rPr>
        <w:t>e</w:t>
      </w:r>
      <w:r w:rsidRPr="005E7C85">
        <w:rPr>
          <w:rFonts w:ascii="Century Gothic" w:hAnsi="Century Gothic" w:cs="Arial"/>
        </w:rPr>
        <w:t>xternal</w:t>
      </w:r>
      <w:r>
        <w:rPr>
          <w:rFonts w:ascii="Century Gothic" w:hAnsi="Century Gothic" w:cs="Arial"/>
        </w:rPr>
        <w:t xml:space="preserve"> and</w:t>
      </w:r>
      <w:r w:rsidRPr="005E7C85">
        <w:rPr>
          <w:rFonts w:ascii="Century Gothic" w:hAnsi="Century Gothic" w:cs="Arial"/>
        </w:rPr>
        <w:t xml:space="preserve"> </w:t>
      </w:r>
      <w:r>
        <w:rPr>
          <w:rFonts w:ascii="Century Gothic" w:hAnsi="Century Gothic" w:cs="Arial"/>
        </w:rPr>
        <w:t>i</w:t>
      </w:r>
      <w:r w:rsidRPr="005E7C85">
        <w:rPr>
          <w:rFonts w:ascii="Century Gothic" w:hAnsi="Century Gothic" w:cs="Arial"/>
        </w:rPr>
        <w:t>nternal redecorations</w:t>
      </w:r>
    </w:p>
    <w:p w14:paraId="3C5F892D" w14:textId="77777777" w:rsidR="006D76E9" w:rsidRDefault="006D76E9" w:rsidP="006D76E9">
      <w:pPr>
        <w:pStyle w:val="ListParagraph"/>
        <w:numPr>
          <w:ilvl w:val="0"/>
          <w:numId w:val="20"/>
        </w:numPr>
        <w:spacing w:before="0" w:after="0" w:line="240" w:lineRule="auto"/>
        <w:rPr>
          <w:rFonts w:ascii="Century Gothic" w:hAnsi="Century Gothic" w:cs="Arial"/>
        </w:rPr>
      </w:pPr>
      <w:r>
        <w:rPr>
          <w:rFonts w:ascii="Century Gothic" w:hAnsi="Century Gothic" w:cs="Arial"/>
        </w:rPr>
        <w:t>Renewal of steel revetments to the Longford River</w:t>
      </w:r>
    </w:p>
    <w:p w14:paraId="2C30A22A" w14:textId="2FFC00F3" w:rsidR="00715EA5" w:rsidRPr="00412925" w:rsidRDefault="006D76E9" w:rsidP="00412925">
      <w:pPr>
        <w:pStyle w:val="ListParagraph"/>
        <w:numPr>
          <w:ilvl w:val="0"/>
          <w:numId w:val="20"/>
        </w:numPr>
        <w:spacing w:before="0" w:after="0" w:line="240" w:lineRule="auto"/>
        <w:rPr>
          <w:rFonts w:ascii="Century Gothic" w:hAnsi="Century Gothic" w:cs="Arial"/>
        </w:rPr>
      </w:pPr>
      <w:r w:rsidRPr="004A039F">
        <w:rPr>
          <w:rFonts w:ascii="Century Gothic" w:hAnsi="Century Gothic" w:cs="Arial"/>
        </w:rPr>
        <w:t>Refurbishment of The Italian Gardens Pump House</w:t>
      </w:r>
    </w:p>
    <w:p w14:paraId="0CB0B241" w14:textId="4A4A26DF" w:rsidR="00636E76" w:rsidRPr="004073E3" w:rsidRDefault="00636E76" w:rsidP="00412925">
      <w:pPr>
        <w:pStyle w:val="ListParagraph"/>
        <w:numPr>
          <w:ilvl w:val="0"/>
          <w:numId w:val="14"/>
        </w:numPr>
        <w:autoSpaceDE w:val="0"/>
        <w:autoSpaceDN w:val="0"/>
        <w:adjustRightInd w:val="0"/>
        <w:spacing w:before="0"/>
        <w:ind w:left="357" w:hanging="357"/>
        <w:contextualSpacing w:val="0"/>
        <w:jc w:val="both"/>
        <w:rPr>
          <w:rFonts w:ascii="Century Gothic" w:hAnsi="Century Gothic" w:cs="Arial"/>
        </w:rPr>
      </w:pPr>
      <w:r w:rsidRPr="004073E3">
        <w:rPr>
          <w:rFonts w:ascii="Century Gothic" w:hAnsi="Century Gothic" w:cs="Arial"/>
        </w:rPr>
        <w:t>Prepare schedules of Condition/Dilapidation for buildings occupied by third parties at commencement and termination of their agreements and assist in the management of these agreements</w:t>
      </w:r>
    </w:p>
    <w:p w14:paraId="71B323EE" w14:textId="55073CED" w:rsidR="00636E76" w:rsidRPr="004073E3" w:rsidRDefault="00EA3B51" w:rsidP="00412925">
      <w:pPr>
        <w:numPr>
          <w:ilvl w:val="0"/>
          <w:numId w:val="14"/>
        </w:numPr>
        <w:shd w:val="clear" w:color="auto" w:fill="FFFFFF"/>
        <w:spacing w:before="100" w:beforeAutospacing="1"/>
        <w:ind w:left="357" w:hanging="357"/>
        <w:textAlignment w:val="top"/>
        <w:rPr>
          <w:rFonts w:ascii="Century Gothic" w:eastAsia="Times New Roman" w:hAnsi="Century Gothic" w:cs="Arial"/>
          <w:color w:val="000D22"/>
          <w:sz w:val="23"/>
          <w:szCs w:val="23"/>
          <w:lang w:eastAsia="en-GB"/>
        </w:rPr>
      </w:pPr>
      <w:r w:rsidRPr="004073E3">
        <w:rPr>
          <w:rFonts w:ascii="Century Gothic" w:eastAsia="Times New Roman" w:hAnsi="Century Gothic" w:cs="Arial"/>
          <w:color w:val="000D22"/>
          <w:sz w:val="23"/>
          <w:szCs w:val="23"/>
          <w:lang w:eastAsia="en-GB"/>
        </w:rPr>
        <w:t>Prepar</w:t>
      </w:r>
      <w:r>
        <w:rPr>
          <w:rFonts w:ascii="Century Gothic" w:eastAsia="Times New Roman" w:hAnsi="Century Gothic" w:cs="Arial"/>
          <w:color w:val="000D22"/>
          <w:sz w:val="23"/>
          <w:szCs w:val="23"/>
          <w:lang w:eastAsia="en-GB"/>
        </w:rPr>
        <w:t>e</w:t>
      </w:r>
      <w:r w:rsidRPr="004073E3">
        <w:rPr>
          <w:rFonts w:ascii="Century Gothic" w:eastAsia="Times New Roman" w:hAnsi="Century Gothic" w:cs="Arial"/>
          <w:color w:val="000D22"/>
          <w:sz w:val="23"/>
          <w:szCs w:val="23"/>
          <w:lang w:eastAsia="en-GB"/>
        </w:rPr>
        <w:t xml:space="preserve"> </w:t>
      </w:r>
      <w:r w:rsidR="00A67CF5" w:rsidRPr="004073E3">
        <w:rPr>
          <w:rFonts w:ascii="Century Gothic" w:eastAsia="Times New Roman" w:hAnsi="Century Gothic" w:cs="Arial"/>
          <w:color w:val="000D22"/>
          <w:sz w:val="23"/>
          <w:szCs w:val="23"/>
          <w:lang w:eastAsia="en-GB"/>
        </w:rPr>
        <w:t>technical reports and a</w:t>
      </w:r>
      <w:r w:rsidR="00636E76" w:rsidRPr="004073E3">
        <w:rPr>
          <w:rFonts w:ascii="Century Gothic" w:eastAsia="Times New Roman" w:hAnsi="Century Gothic" w:cs="Arial"/>
          <w:color w:val="000D22"/>
          <w:sz w:val="23"/>
          <w:szCs w:val="23"/>
          <w:lang w:eastAsia="en-GB"/>
        </w:rPr>
        <w:t>dvis</w:t>
      </w:r>
      <w:r w:rsidR="00A67CF5" w:rsidRPr="004073E3">
        <w:rPr>
          <w:rFonts w:ascii="Century Gothic" w:eastAsia="Times New Roman" w:hAnsi="Century Gothic" w:cs="Arial"/>
          <w:color w:val="000D22"/>
          <w:sz w:val="23"/>
          <w:szCs w:val="23"/>
          <w:lang w:eastAsia="en-GB"/>
        </w:rPr>
        <w:t>ing</w:t>
      </w:r>
      <w:r w:rsidR="00636E76" w:rsidRPr="004073E3">
        <w:rPr>
          <w:rFonts w:ascii="Century Gothic" w:eastAsia="Times New Roman" w:hAnsi="Century Gothic" w:cs="Arial"/>
          <w:color w:val="000D22"/>
          <w:sz w:val="23"/>
          <w:szCs w:val="23"/>
          <w:lang w:eastAsia="en-GB"/>
        </w:rPr>
        <w:t xml:space="preserve"> on </w:t>
      </w:r>
      <w:r w:rsidR="00A67CF5" w:rsidRPr="004073E3">
        <w:rPr>
          <w:rFonts w:ascii="Century Gothic" w:eastAsia="Times New Roman" w:hAnsi="Century Gothic" w:cs="Arial"/>
          <w:color w:val="000D22"/>
          <w:sz w:val="23"/>
          <w:szCs w:val="23"/>
          <w:lang w:eastAsia="en-GB"/>
        </w:rPr>
        <w:t>existing defects and suitable methods of repair</w:t>
      </w:r>
    </w:p>
    <w:p w14:paraId="007643C5" w14:textId="099B9611" w:rsidR="00636E76" w:rsidRPr="004073E3" w:rsidRDefault="00EA3B51" w:rsidP="00412925">
      <w:pPr>
        <w:numPr>
          <w:ilvl w:val="0"/>
          <w:numId w:val="14"/>
        </w:numPr>
        <w:shd w:val="clear" w:color="auto" w:fill="FFFFFF"/>
        <w:spacing w:before="100" w:beforeAutospacing="1"/>
        <w:ind w:left="357" w:hanging="357"/>
        <w:textAlignment w:val="top"/>
        <w:rPr>
          <w:rFonts w:ascii="Century Gothic" w:eastAsia="Times New Roman" w:hAnsi="Century Gothic" w:cs="Arial"/>
          <w:color w:val="000D22"/>
          <w:sz w:val="23"/>
          <w:szCs w:val="23"/>
          <w:lang w:eastAsia="en-GB"/>
        </w:rPr>
      </w:pPr>
      <w:r w:rsidRPr="004073E3">
        <w:rPr>
          <w:rFonts w:ascii="Century Gothic" w:eastAsia="Times New Roman" w:hAnsi="Century Gothic" w:cs="Arial"/>
          <w:color w:val="000D22"/>
          <w:sz w:val="23"/>
          <w:szCs w:val="23"/>
          <w:lang w:eastAsia="en-GB"/>
        </w:rPr>
        <w:t>Prepar</w:t>
      </w:r>
      <w:r>
        <w:rPr>
          <w:rFonts w:ascii="Century Gothic" w:eastAsia="Times New Roman" w:hAnsi="Century Gothic" w:cs="Arial"/>
          <w:color w:val="000D22"/>
          <w:sz w:val="23"/>
          <w:szCs w:val="23"/>
          <w:lang w:eastAsia="en-GB"/>
        </w:rPr>
        <w:t>e</w:t>
      </w:r>
      <w:r w:rsidRPr="004073E3">
        <w:rPr>
          <w:rFonts w:ascii="Century Gothic" w:eastAsia="Times New Roman" w:hAnsi="Century Gothic" w:cs="Arial"/>
          <w:color w:val="000D22"/>
          <w:sz w:val="23"/>
          <w:szCs w:val="23"/>
          <w:lang w:eastAsia="en-GB"/>
        </w:rPr>
        <w:t xml:space="preserve"> </w:t>
      </w:r>
      <w:r w:rsidR="00636E76" w:rsidRPr="004073E3">
        <w:rPr>
          <w:rFonts w:ascii="Century Gothic" w:eastAsia="Times New Roman" w:hAnsi="Century Gothic" w:cs="Arial"/>
          <w:color w:val="000D22"/>
          <w:sz w:val="23"/>
          <w:szCs w:val="23"/>
          <w:lang w:eastAsia="en-GB"/>
        </w:rPr>
        <w:t>specifications for remedial and new works</w:t>
      </w:r>
    </w:p>
    <w:p w14:paraId="68F8B2FA" w14:textId="30D8C632" w:rsidR="00636E76" w:rsidRPr="004073E3" w:rsidRDefault="00EA3B51" w:rsidP="00412925">
      <w:pPr>
        <w:pStyle w:val="ListParagraph"/>
        <w:numPr>
          <w:ilvl w:val="0"/>
          <w:numId w:val="14"/>
        </w:numPr>
        <w:autoSpaceDE w:val="0"/>
        <w:autoSpaceDN w:val="0"/>
        <w:adjustRightInd w:val="0"/>
        <w:spacing w:before="0"/>
        <w:ind w:left="357" w:hanging="357"/>
        <w:contextualSpacing w:val="0"/>
        <w:jc w:val="both"/>
        <w:rPr>
          <w:rFonts w:ascii="Century Gothic" w:hAnsi="Century Gothic" w:cs="Arial"/>
        </w:rPr>
      </w:pPr>
      <w:r>
        <w:rPr>
          <w:rFonts w:ascii="Century Gothic" w:hAnsi="Century Gothic" w:cs="Arial"/>
          <w:color w:val="000000"/>
        </w:rPr>
        <w:t>Carry out s</w:t>
      </w:r>
      <w:r w:rsidR="00636E76" w:rsidRPr="004073E3">
        <w:rPr>
          <w:rFonts w:ascii="Century Gothic" w:hAnsi="Century Gothic" w:cs="Arial"/>
          <w:color w:val="000000"/>
        </w:rPr>
        <w:t>ite inspections to ensure that works are being delivered to the correct safety and quality standards</w:t>
      </w:r>
    </w:p>
    <w:p w14:paraId="27F6FE7C" w14:textId="11F9E789" w:rsidR="00636E76" w:rsidRPr="004073E3" w:rsidRDefault="00636E76" w:rsidP="00412925">
      <w:pPr>
        <w:pStyle w:val="ListParagraph"/>
        <w:numPr>
          <w:ilvl w:val="0"/>
          <w:numId w:val="14"/>
        </w:numPr>
        <w:autoSpaceDE w:val="0"/>
        <w:autoSpaceDN w:val="0"/>
        <w:adjustRightInd w:val="0"/>
        <w:spacing w:before="0"/>
        <w:ind w:left="357" w:hanging="357"/>
        <w:contextualSpacing w:val="0"/>
        <w:jc w:val="both"/>
        <w:rPr>
          <w:rFonts w:ascii="Century Gothic" w:eastAsia="Arial Unicode MS" w:hAnsi="Century Gothic" w:cs="Arial"/>
          <w:w w:val="95"/>
        </w:rPr>
      </w:pPr>
      <w:r w:rsidRPr="004073E3">
        <w:rPr>
          <w:rFonts w:ascii="Century Gothic" w:hAnsi="Century Gothic" w:cs="Arial"/>
          <w:color w:val="000000"/>
        </w:rPr>
        <w:t xml:space="preserve">Provide technical </w:t>
      </w:r>
      <w:r w:rsidR="00EA3B51" w:rsidRPr="004073E3">
        <w:rPr>
          <w:rFonts w:ascii="Century Gothic" w:hAnsi="Century Gothic" w:cs="Arial"/>
          <w:color w:val="000000"/>
        </w:rPr>
        <w:t xml:space="preserve">building and civil </w:t>
      </w:r>
      <w:r w:rsidRPr="004073E3">
        <w:rPr>
          <w:rFonts w:ascii="Century Gothic" w:hAnsi="Century Gothic" w:cs="Arial"/>
          <w:color w:val="000000"/>
        </w:rPr>
        <w:t>support in respect of maintenance</w:t>
      </w:r>
      <w:r w:rsidR="00EA3B51">
        <w:rPr>
          <w:rFonts w:ascii="Century Gothic" w:hAnsi="Century Gothic" w:cs="Arial"/>
          <w:color w:val="000000"/>
        </w:rPr>
        <w:t>,</w:t>
      </w:r>
      <w:r w:rsidRPr="004073E3">
        <w:rPr>
          <w:rFonts w:ascii="Century Gothic" w:hAnsi="Century Gothic" w:cs="Arial"/>
          <w:color w:val="000000"/>
        </w:rPr>
        <w:t xml:space="preserve"> including</w:t>
      </w:r>
      <w:r w:rsidR="00EA3B51">
        <w:rPr>
          <w:rFonts w:ascii="Century Gothic" w:hAnsi="Century Gothic" w:cs="Arial"/>
          <w:color w:val="000000"/>
        </w:rPr>
        <w:t xml:space="preserve"> identifying the requirements for</w:t>
      </w:r>
      <w:r w:rsidRPr="004073E3">
        <w:rPr>
          <w:rFonts w:ascii="Century Gothic" w:hAnsi="Century Gothic" w:cs="Arial"/>
          <w:color w:val="000000"/>
        </w:rPr>
        <w:t xml:space="preserve"> specialist historic techniques where applicable</w:t>
      </w:r>
    </w:p>
    <w:p w14:paraId="498D9078" w14:textId="303AE858" w:rsidR="00636E76" w:rsidRPr="004073E3" w:rsidRDefault="00636E76" w:rsidP="00412925">
      <w:pPr>
        <w:pStyle w:val="ListParagraph"/>
        <w:numPr>
          <w:ilvl w:val="0"/>
          <w:numId w:val="14"/>
        </w:numPr>
        <w:autoSpaceDE w:val="0"/>
        <w:autoSpaceDN w:val="0"/>
        <w:adjustRightInd w:val="0"/>
        <w:spacing w:before="0"/>
        <w:ind w:left="357" w:hanging="357"/>
        <w:contextualSpacing w:val="0"/>
        <w:jc w:val="both"/>
        <w:rPr>
          <w:rFonts w:ascii="Century Gothic" w:hAnsi="Century Gothic" w:cs="Arial"/>
          <w:color w:val="000000"/>
        </w:rPr>
      </w:pPr>
      <w:r w:rsidRPr="004073E3">
        <w:rPr>
          <w:rFonts w:ascii="Century Gothic" w:hAnsi="Century Gothic" w:cs="Arial"/>
          <w:color w:val="000000"/>
        </w:rPr>
        <w:t>Provide technical support for construction projects on build ability, operability, and maintainability for either in-house or external projects</w:t>
      </w:r>
    </w:p>
    <w:p w14:paraId="62A531B2" w14:textId="59953D1A" w:rsidR="007421BB" w:rsidRPr="007421BB" w:rsidRDefault="00EA3B51" w:rsidP="00412925">
      <w:pPr>
        <w:pStyle w:val="ListParagraph"/>
        <w:numPr>
          <w:ilvl w:val="0"/>
          <w:numId w:val="16"/>
        </w:numPr>
        <w:shd w:val="clear" w:color="auto" w:fill="FFFFFF"/>
        <w:autoSpaceDE w:val="0"/>
        <w:autoSpaceDN w:val="0"/>
        <w:adjustRightInd w:val="0"/>
        <w:spacing w:before="100" w:beforeAutospacing="1"/>
        <w:ind w:left="357" w:hanging="357"/>
        <w:contextualSpacing w:val="0"/>
        <w:jc w:val="both"/>
        <w:textAlignment w:val="top"/>
        <w:rPr>
          <w:rFonts w:ascii="Century Gothic" w:eastAsia="Times New Roman" w:hAnsi="Century Gothic" w:cs="Arial"/>
          <w:color w:val="000D22"/>
          <w:sz w:val="23"/>
          <w:szCs w:val="23"/>
          <w:lang w:eastAsia="en-GB"/>
        </w:rPr>
      </w:pPr>
      <w:r>
        <w:rPr>
          <w:rFonts w:ascii="Century Gothic" w:hAnsi="Century Gothic" w:cs="Arial"/>
          <w:color w:val="000000"/>
        </w:rPr>
        <w:t>E</w:t>
      </w:r>
      <w:r w:rsidR="00636E76" w:rsidRPr="007421BB">
        <w:rPr>
          <w:rFonts w:ascii="Century Gothic" w:hAnsi="Century Gothic" w:cs="Arial"/>
          <w:color w:val="000000"/>
        </w:rPr>
        <w:t xml:space="preserve">nsure that Operation and Maintenance manuals, Health and Safety </w:t>
      </w:r>
      <w:r>
        <w:rPr>
          <w:rFonts w:ascii="Century Gothic" w:hAnsi="Century Gothic" w:cs="Arial"/>
          <w:color w:val="000000"/>
        </w:rPr>
        <w:t>f</w:t>
      </w:r>
      <w:r w:rsidRPr="007421BB">
        <w:rPr>
          <w:rFonts w:ascii="Century Gothic" w:hAnsi="Century Gothic" w:cs="Arial"/>
          <w:color w:val="000000"/>
        </w:rPr>
        <w:t xml:space="preserve">iles </w:t>
      </w:r>
      <w:r w:rsidR="00636E76" w:rsidRPr="007421BB">
        <w:rPr>
          <w:rFonts w:ascii="Century Gothic" w:hAnsi="Century Gothic" w:cs="Arial"/>
          <w:color w:val="000000"/>
        </w:rPr>
        <w:t>and As Built are produced to the correct standards</w:t>
      </w:r>
    </w:p>
    <w:p w14:paraId="322F374B" w14:textId="004873A5" w:rsidR="00636E76" w:rsidRPr="007421BB" w:rsidRDefault="00636E76" w:rsidP="00412925">
      <w:pPr>
        <w:pStyle w:val="ListParagraph"/>
        <w:numPr>
          <w:ilvl w:val="0"/>
          <w:numId w:val="16"/>
        </w:numPr>
        <w:shd w:val="clear" w:color="auto" w:fill="FFFFFF"/>
        <w:autoSpaceDE w:val="0"/>
        <w:autoSpaceDN w:val="0"/>
        <w:adjustRightInd w:val="0"/>
        <w:spacing w:before="100" w:beforeAutospacing="1"/>
        <w:ind w:left="357" w:hanging="357"/>
        <w:contextualSpacing w:val="0"/>
        <w:jc w:val="both"/>
        <w:textAlignment w:val="top"/>
        <w:rPr>
          <w:rFonts w:ascii="Century Gothic" w:eastAsia="Times New Roman" w:hAnsi="Century Gothic" w:cs="Arial"/>
          <w:color w:val="000D22"/>
          <w:sz w:val="23"/>
          <w:szCs w:val="23"/>
          <w:lang w:eastAsia="en-GB"/>
        </w:rPr>
      </w:pPr>
      <w:r w:rsidRPr="007421BB">
        <w:rPr>
          <w:rFonts w:ascii="Century Gothic" w:eastAsia="Times New Roman" w:hAnsi="Century Gothic" w:cs="Arial"/>
          <w:color w:val="000D22"/>
          <w:sz w:val="23"/>
          <w:szCs w:val="23"/>
          <w:lang w:eastAsia="en-GB"/>
        </w:rPr>
        <w:t>Advise and assist in the planning and co-ordination of maintenance and facilities work on site to minimise disruption and inconvenience to users; communicate effectively with</w:t>
      </w:r>
      <w:r w:rsidR="006D76E9">
        <w:rPr>
          <w:rFonts w:ascii="Century Gothic" w:eastAsia="Times New Roman" w:hAnsi="Century Gothic" w:cs="Arial"/>
          <w:color w:val="000D22"/>
          <w:sz w:val="23"/>
          <w:szCs w:val="23"/>
          <w:lang w:eastAsia="en-GB"/>
        </w:rPr>
        <w:t xml:space="preserve"> internal</w:t>
      </w:r>
      <w:r w:rsidRPr="007421BB">
        <w:rPr>
          <w:rFonts w:ascii="Century Gothic" w:eastAsia="Times New Roman" w:hAnsi="Century Gothic" w:cs="Arial"/>
          <w:color w:val="000D22"/>
          <w:sz w:val="23"/>
          <w:szCs w:val="23"/>
          <w:lang w:eastAsia="en-GB"/>
        </w:rPr>
        <w:t xml:space="preserve"> departments re ongoing work, progress etc</w:t>
      </w:r>
    </w:p>
    <w:p w14:paraId="58691229" w14:textId="77C3E483" w:rsidR="00636E76" w:rsidRPr="004073E3" w:rsidRDefault="00636E76" w:rsidP="00412925">
      <w:pPr>
        <w:numPr>
          <w:ilvl w:val="0"/>
          <w:numId w:val="16"/>
        </w:numPr>
        <w:shd w:val="clear" w:color="auto" w:fill="FFFFFF"/>
        <w:spacing w:before="100" w:beforeAutospacing="1"/>
        <w:ind w:left="357" w:hanging="357"/>
        <w:textAlignment w:val="top"/>
        <w:rPr>
          <w:rFonts w:ascii="Century Gothic" w:eastAsia="Times New Roman" w:hAnsi="Century Gothic" w:cs="Arial"/>
          <w:color w:val="000D22"/>
          <w:sz w:val="23"/>
          <w:szCs w:val="23"/>
          <w:lang w:eastAsia="en-GB"/>
        </w:rPr>
      </w:pPr>
      <w:r w:rsidRPr="004073E3">
        <w:rPr>
          <w:rFonts w:ascii="Century Gothic" w:eastAsia="Times New Roman" w:hAnsi="Century Gothic" w:cs="Arial"/>
          <w:color w:val="000D22"/>
          <w:sz w:val="23"/>
          <w:szCs w:val="23"/>
          <w:lang w:eastAsia="en-GB"/>
        </w:rPr>
        <w:lastRenderedPageBreak/>
        <w:t>Compile and co-ordinate data, statistics, financial and performance returns etc.; produce reports as required</w:t>
      </w:r>
    </w:p>
    <w:p w14:paraId="51EA8789" w14:textId="4D55F7F2" w:rsidR="00636E76" w:rsidRPr="004073E3" w:rsidRDefault="00636E76" w:rsidP="00412925">
      <w:pPr>
        <w:numPr>
          <w:ilvl w:val="0"/>
          <w:numId w:val="16"/>
        </w:numPr>
        <w:shd w:val="clear" w:color="auto" w:fill="FFFFFF"/>
        <w:spacing w:before="100" w:beforeAutospacing="1"/>
        <w:ind w:left="357" w:hanging="357"/>
        <w:textAlignment w:val="top"/>
        <w:rPr>
          <w:rFonts w:ascii="Century Gothic" w:eastAsia="Times New Roman" w:hAnsi="Century Gothic" w:cs="Arial"/>
          <w:color w:val="000D22"/>
          <w:sz w:val="23"/>
          <w:szCs w:val="23"/>
          <w:lang w:eastAsia="en-GB"/>
        </w:rPr>
      </w:pPr>
      <w:r w:rsidRPr="004073E3">
        <w:rPr>
          <w:rFonts w:ascii="Century Gothic" w:eastAsia="Times New Roman" w:hAnsi="Century Gothic" w:cs="Arial"/>
          <w:color w:val="000D22"/>
          <w:sz w:val="23"/>
          <w:szCs w:val="23"/>
          <w:lang w:eastAsia="en-GB"/>
        </w:rPr>
        <w:t xml:space="preserve">Proactively identify opportunities to improve services and facilities within the </w:t>
      </w:r>
      <w:r w:rsidR="00EA3B51">
        <w:rPr>
          <w:rFonts w:ascii="Century Gothic" w:eastAsia="Times New Roman" w:hAnsi="Century Gothic" w:cs="Arial"/>
          <w:color w:val="000D22"/>
          <w:sz w:val="23"/>
          <w:szCs w:val="23"/>
          <w:lang w:eastAsia="en-GB"/>
        </w:rPr>
        <w:t>a</w:t>
      </w:r>
      <w:r w:rsidR="00EA3B51" w:rsidRPr="004073E3">
        <w:rPr>
          <w:rFonts w:ascii="Century Gothic" w:eastAsia="Times New Roman" w:hAnsi="Century Gothic" w:cs="Arial"/>
          <w:color w:val="000D22"/>
          <w:sz w:val="23"/>
          <w:szCs w:val="23"/>
          <w:lang w:eastAsia="en-GB"/>
        </w:rPr>
        <w:t>rea</w:t>
      </w:r>
      <w:r w:rsidRPr="004073E3">
        <w:rPr>
          <w:rFonts w:ascii="Century Gothic" w:eastAsia="Times New Roman" w:hAnsi="Century Gothic" w:cs="Arial"/>
          <w:color w:val="000D22"/>
          <w:sz w:val="23"/>
          <w:szCs w:val="23"/>
          <w:lang w:eastAsia="en-GB"/>
        </w:rPr>
        <w:t xml:space="preserve">. </w:t>
      </w:r>
      <w:r w:rsidR="00623DA4" w:rsidRPr="004073E3">
        <w:rPr>
          <w:rFonts w:ascii="Century Gothic" w:eastAsia="Times New Roman" w:hAnsi="Century Gothic" w:cs="Arial"/>
          <w:color w:val="000D22"/>
          <w:sz w:val="23"/>
          <w:szCs w:val="23"/>
          <w:lang w:eastAsia="en-GB"/>
        </w:rPr>
        <w:t>I</w:t>
      </w:r>
      <w:r w:rsidRPr="004073E3">
        <w:rPr>
          <w:rFonts w:ascii="Century Gothic" w:eastAsia="Times New Roman" w:hAnsi="Century Gothic" w:cs="Arial"/>
          <w:color w:val="000D22"/>
          <w:sz w:val="23"/>
          <w:szCs w:val="23"/>
          <w:lang w:eastAsia="en-GB"/>
        </w:rPr>
        <w:t>nitiate minor improvement work or service variations within delegated budgets</w:t>
      </w:r>
    </w:p>
    <w:p w14:paraId="2D5E680A" w14:textId="6D62C6F2" w:rsidR="00636E76" w:rsidRPr="004073E3" w:rsidRDefault="00636E76" w:rsidP="00412925">
      <w:pPr>
        <w:numPr>
          <w:ilvl w:val="0"/>
          <w:numId w:val="16"/>
        </w:numPr>
        <w:shd w:val="clear" w:color="auto" w:fill="FFFFFF"/>
        <w:spacing w:before="100" w:beforeAutospacing="1"/>
        <w:ind w:left="357" w:hanging="357"/>
        <w:textAlignment w:val="top"/>
        <w:rPr>
          <w:rFonts w:ascii="Century Gothic" w:eastAsia="Times New Roman" w:hAnsi="Century Gothic" w:cs="Arial"/>
          <w:color w:val="000D22"/>
          <w:sz w:val="23"/>
          <w:szCs w:val="23"/>
          <w:lang w:eastAsia="en-GB"/>
        </w:rPr>
      </w:pPr>
      <w:r w:rsidRPr="004073E3">
        <w:rPr>
          <w:rFonts w:ascii="Century Gothic" w:eastAsia="Times New Roman" w:hAnsi="Century Gothic" w:cs="Arial"/>
          <w:color w:val="000D22"/>
          <w:sz w:val="23"/>
          <w:szCs w:val="23"/>
          <w:lang w:eastAsia="en-GB"/>
        </w:rPr>
        <w:t xml:space="preserve">Support and assist </w:t>
      </w:r>
      <w:r w:rsidR="006D76E9">
        <w:rPr>
          <w:rFonts w:ascii="Century Gothic" w:eastAsia="Times New Roman" w:hAnsi="Century Gothic" w:cs="Arial"/>
          <w:color w:val="000D22"/>
          <w:sz w:val="23"/>
          <w:szCs w:val="23"/>
          <w:lang w:eastAsia="en-GB"/>
        </w:rPr>
        <w:t>internal</w:t>
      </w:r>
      <w:r w:rsidRPr="004073E3">
        <w:rPr>
          <w:rFonts w:ascii="Century Gothic" w:eastAsia="Times New Roman" w:hAnsi="Century Gothic" w:cs="Arial"/>
          <w:color w:val="000D22"/>
          <w:sz w:val="23"/>
          <w:szCs w:val="23"/>
          <w:lang w:eastAsia="en-GB"/>
        </w:rPr>
        <w:t xml:space="preserve"> departments in the development of briefs and cost estimates for minor works</w:t>
      </w:r>
    </w:p>
    <w:p w14:paraId="19CA163C" w14:textId="3DB94657" w:rsidR="00636E76" w:rsidRPr="004073E3" w:rsidRDefault="00636E76" w:rsidP="00412925">
      <w:pPr>
        <w:numPr>
          <w:ilvl w:val="0"/>
          <w:numId w:val="16"/>
        </w:numPr>
        <w:shd w:val="clear" w:color="auto" w:fill="FFFFFF"/>
        <w:spacing w:before="100" w:beforeAutospacing="1"/>
        <w:ind w:left="357" w:hanging="357"/>
        <w:textAlignment w:val="top"/>
        <w:rPr>
          <w:rFonts w:ascii="Century Gothic" w:eastAsia="Times New Roman" w:hAnsi="Century Gothic" w:cs="Arial"/>
          <w:color w:val="000D22"/>
          <w:sz w:val="23"/>
          <w:szCs w:val="23"/>
          <w:lang w:eastAsia="en-GB"/>
        </w:rPr>
      </w:pPr>
      <w:r w:rsidRPr="004073E3">
        <w:rPr>
          <w:rFonts w:ascii="Century Gothic" w:eastAsia="Times New Roman" w:hAnsi="Century Gothic" w:cs="Arial"/>
          <w:color w:val="000D22"/>
          <w:sz w:val="23"/>
          <w:szCs w:val="23"/>
          <w:lang w:eastAsia="en-GB"/>
        </w:rPr>
        <w:t>Oversee and administer the procurement and delivery of approved minor works</w:t>
      </w:r>
      <w:r w:rsidR="00EA3B51">
        <w:rPr>
          <w:rFonts w:ascii="Century Gothic" w:eastAsia="Times New Roman" w:hAnsi="Century Gothic" w:cs="Arial"/>
          <w:color w:val="000D22"/>
          <w:sz w:val="23"/>
          <w:szCs w:val="23"/>
          <w:lang w:eastAsia="en-GB"/>
        </w:rPr>
        <w:t xml:space="preserve"> and</w:t>
      </w:r>
      <w:r w:rsidRPr="004073E3">
        <w:rPr>
          <w:rFonts w:ascii="Century Gothic" w:eastAsia="Times New Roman" w:hAnsi="Century Gothic" w:cs="Arial"/>
          <w:color w:val="000D22"/>
          <w:sz w:val="23"/>
          <w:szCs w:val="23"/>
          <w:lang w:eastAsia="en-GB"/>
        </w:rPr>
        <w:t xml:space="preserve"> liaise as necessary with other</w:t>
      </w:r>
      <w:r w:rsidR="00EA3B51">
        <w:rPr>
          <w:rFonts w:ascii="Century Gothic" w:eastAsia="Times New Roman" w:hAnsi="Century Gothic" w:cs="Arial"/>
          <w:color w:val="000D22"/>
          <w:sz w:val="23"/>
          <w:szCs w:val="23"/>
          <w:lang w:eastAsia="en-GB"/>
        </w:rPr>
        <w:t xml:space="preserve"> teams within th</w:t>
      </w:r>
      <w:r w:rsidR="0038432F">
        <w:rPr>
          <w:rFonts w:ascii="Century Gothic" w:eastAsia="Times New Roman" w:hAnsi="Century Gothic" w:cs="Arial"/>
          <w:color w:val="000D22"/>
          <w:sz w:val="23"/>
          <w:szCs w:val="23"/>
          <w:lang w:eastAsia="en-GB"/>
        </w:rPr>
        <w:t>e</w:t>
      </w:r>
      <w:r w:rsidRPr="004073E3">
        <w:rPr>
          <w:rFonts w:ascii="Century Gothic" w:eastAsia="Times New Roman" w:hAnsi="Century Gothic" w:cs="Arial"/>
          <w:color w:val="000D22"/>
          <w:sz w:val="23"/>
          <w:szCs w:val="23"/>
          <w:lang w:eastAsia="en-GB"/>
        </w:rPr>
        <w:t xml:space="preserve"> Estates</w:t>
      </w:r>
      <w:r w:rsidR="00EA3B51">
        <w:rPr>
          <w:rFonts w:ascii="Century Gothic" w:eastAsia="Times New Roman" w:hAnsi="Century Gothic" w:cs="Arial"/>
          <w:color w:val="000D22"/>
          <w:sz w:val="23"/>
          <w:szCs w:val="23"/>
          <w:lang w:eastAsia="en-GB"/>
        </w:rPr>
        <w:t xml:space="preserve"> and Projects directorate</w:t>
      </w:r>
    </w:p>
    <w:p w14:paraId="78C3C406" w14:textId="4070E4AF" w:rsidR="00636E76" w:rsidRPr="004073E3" w:rsidRDefault="00636E76" w:rsidP="00412925">
      <w:pPr>
        <w:numPr>
          <w:ilvl w:val="0"/>
          <w:numId w:val="16"/>
        </w:numPr>
        <w:shd w:val="clear" w:color="auto" w:fill="FFFFFF"/>
        <w:spacing w:before="100" w:beforeAutospacing="1"/>
        <w:ind w:left="357" w:hanging="357"/>
        <w:textAlignment w:val="top"/>
        <w:rPr>
          <w:rFonts w:ascii="Century Gothic" w:eastAsia="Times New Roman" w:hAnsi="Century Gothic" w:cs="Arial"/>
          <w:color w:val="000D22"/>
          <w:sz w:val="23"/>
          <w:szCs w:val="23"/>
          <w:lang w:eastAsia="en-GB"/>
        </w:rPr>
      </w:pPr>
      <w:r w:rsidRPr="004073E3">
        <w:rPr>
          <w:rFonts w:ascii="Century Gothic" w:eastAsia="Times New Roman" w:hAnsi="Century Gothic" w:cs="Arial"/>
          <w:color w:val="000D22"/>
          <w:sz w:val="23"/>
          <w:szCs w:val="23"/>
          <w:lang w:eastAsia="en-GB"/>
        </w:rPr>
        <w:t>Liaise with Project Managers and assist in the oversight of projects on site; assess the potential impact of projects on the operation and maintenance of buildings and communicate accordingly</w:t>
      </w:r>
    </w:p>
    <w:p w14:paraId="09441E48" w14:textId="07CC478F" w:rsidR="00636E76" w:rsidRPr="004073E3" w:rsidRDefault="00636E76" w:rsidP="00412925">
      <w:pPr>
        <w:numPr>
          <w:ilvl w:val="0"/>
          <w:numId w:val="16"/>
        </w:numPr>
        <w:shd w:val="clear" w:color="auto" w:fill="FFFFFF"/>
        <w:spacing w:before="100" w:beforeAutospacing="1"/>
        <w:ind w:left="357" w:hanging="357"/>
        <w:textAlignment w:val="top"/>
        <w:rPr>
          <w:rFonts w:ascii="Century Gothic" w:eastAsia="Times New Roman" w:hAnsi="Century Gothic" w:cs="Arial"/>
          <w:color w:val="000D22"/>
          <w:sz w:val="23"/>
          <w:szCs w:val="23"/>
          <w:lang w:eastAsia="en-GB"/>
        </w:rPr>
      </w:pPr>
      <w:r w:rsidRPr="004073E3">
        <w:rPr>
          <w:rFonts w:ascii="Century Gothic" w:eastAsia="Times New Roman" w:hAnsi="Century Gothic" w:cs="Arial"/>
          <w:color w:val="000D22"/>
          <w:sz w:val="23"/>
          <w:szCs w:val="23"/>
          <w:lang w:eastAsia="en-GB"/>
        </w:rPr>
        <w:t>Proactively develop and maintain effective stakeholder relationships through a network of key contacts</w:t>
      </w:r>
    </w:p>
    <w:p w14:paraId="154A6CA0" w14:textId="46128C86" w:rsidR="00636E76" w:rsidRPr="004073E3" w:rsidRDefault="00636E76" w:rsidP="00412925">
      <w:pPr>
        <w:pStyle w:val="ListParagraph"/>
        <w:numPr>
          <w:ilvl w:val="0"/>
          <w:numId w:val="16"/>
        </w:numPr>
        <w:autoSpaceDE w:val="0"/>
        <w:autoSpaceDN w:val="0"/>
        <w:adjustRightInd w:val="0"/>
        <w:spacing w:before="0"/>
        <w:ind w:left="357" w:hanging="357"/>
        <w:contextualSpacing w:val="0"/>
        <w:jc w:val="both"/>
        <w:rPr>
          <w:rFonts w:ascii="Century Gothic" w:eastAsia="Arial Unicode MS" w:hAnsi="Century Gothic" w:cs="Arial"/>
          <w:w w:val="95"/>
        </w:rPr>
      </w:pPr>
      <w:r w:rsidRPr="004073E3">
        <w:rPr>
          <w:rFonts w:ascii="Century Gothic" w:hAnsi="Century Gothic" w:cs="Arial"/>
          <w:color w:val="000000"/>
        </w:rPr>
        <w:t>Support the</w:t>
      </w:r>
      <w:r w:rsidR="00994444">
        <w:rPr>
          <w:rFonts w:ascii="Century Gothic" w:hAnsi="Century Gothic" w:cs="Arial"/>
          <w:color w:val="000000"/>
        </w:rPr>
        <w:t xml:space="preserve"> Senior Surveyor</w:t>
      </w:r>
      <w:r w:rsidRPr="004073E3">
        <w:rPr>
          <w:rFonts w:ascii="Century Gothic" w:hAnsi="Century Gothic" w:cs="Arial"/>
          <w:color w:val="000000"/>
        </w:rPr>
        <w:t xml:space="preserve"> in the production of the Biennial Conservation Report</w:t>
      </w:r>
    </w:p>
    <w:p w14:paraId="63360001" w14:textId="0B9E0C04" w:rsidR="00636E76" w:rsidRPr="004073E3" w:rsidRDefault="00636E76" w:rsidP="00412925">
      <w:pPr>
        <w:pStyle w:val="ListParagraph"/>
        <w:numPr>
          <w:ilvl w:val="0"/>
          <w:numId w:val="16"/>
        </w:numPr>
        <w:autoSpaceDE w:val="0"/>
        <w:autoSpaceDN w:val="0"/>
        <w:adjustRightInd w:val="0"/>
        <w:spacing w:before="0"/>
        <w:ind w:left="357" w:hanging="357"/>
        <w:contextualSpacing w:val="0"/>
        <w:jc w:val="both"/>
        <w:rPr>
          <w:rFonts w:ascii="Century Gothic" w:hAnsi="Century Gothic" w:cs="Arial"/>
          <w:color w:val="000000"/>
        </w:rPr>
      </w:pPr>
      <w:r w:rsidRPr="004073E3">
        <w:rPr>
          <w:rFonts w:ascii="Century Gothic" w:hAnsi="Century Gothic" w:cs="Arial"/>
          <w:color w:val="000000"/>
        </w:rPr>
        <w:t xml:space="preserve">Support the </w:t>
      </w:r>
      <w:r w:rsidR="00646427">
        <w:rPr>
          <w:rFonts w:ascii="Century Gothic" w:hAnsi="Century Gothic" w:cs="Arial"/>
          <w:color w:val="000000"/>
        </w:rPr>
        <w:t xml:space="preserve">Senior Surveyor </w:t>
      </w:r>
      <w:r w:rsidRPr="004073E3">
        <w:rPr>
          <w:rFonts w:ascii="Century Gothic" w:hAnsi="Century Gothic" w:cs="Arial"/>
          <w:color w:val="000000"/>
        </w:rPr>
        <w:t>in the management of the Accumulated Works Maintenance Liability</w:t>
      </w:r>
    </w:p>
    <w:p w14:paraId="29AB03F3" w14:textId="17C9055B" w:rsidR="00636E76" w:rsidRPr="004073E3" w:rsidRDefault="00636E76" w:rsidP="00412925">
      <w:pPr>
        <w:pStyle w:val="ListParagraph"/>
        <w:numPr>
          <w:ilvl w:val="0"/>
          <w:numId w:val="16"/>
        </w:numPr>
        <w:autoSpaceDE w:val="0"/>
        <w:autoSpaceDN w:val="0"/>
        <w:adjustRightInd w:val="0"/>
        <w:spacing w:before="0"/>
        <w:ind w:left="357" w:hanging="357"/>
        <w:contextualSpacing w:val="0"/>
        <w:jc w:val="both"/>
        <w:rPr>
          <w:rFonts w:ascii="Century Gothic" w:eastAsia="Arial Unicode MS" w:hAnsi="Century Gothic" w:cs="Arial"/>
          <w:w w:val="95"/>
        </w:rPr>
      </w:pPr>
      <w:r w:rsidRPr="004073E3">
        <w:rPr>
          <w:rFonts w:ascii="Century Gothic" w:hAnsi="Century Gothic" w:cs="Arial"/>
          <w:color w:val="000000"/>
        </w:rPr>
        <w:t xml:space="preserve">Support the </w:t>
      </w:r>
      <w:r w:rsidR="00646427">
        <w:rPr>
          <w:rFonts w:ascii="Century Gothic" w:hAnsi="Century Gothic" w:cs="Arial"/>
          <w:color w:val="000000"/>
        </w:rPr>
        <w:t xml:space="preserve">Senior Surveyor </w:t>
      </w:r>
      <w:r w:rsidRPr="004073E3">
        <w:rPr>
          <w:rFonts w:ascii="Century Gothic" w:hAnsi="Century Gothic" w:cs="Arial"/>
          <w:color w:val="000000"/>
        </w:rPr>
        <w:t>in maintaining and enhancing the historic built environment in accordance with Corporate Plan objectives, policies, statutory requirements, and budgetary controls</w:t>
      </w:r>
    </w:p>
    <w:p w14:paraId="20C35619" w14:textId="0043BF4B" w:rsidR="00636E76" w:rsidRPr="004073E3" w:rsidRDefault="00636E76" w:rsidP="00412925">
      <w:pPr>
        <w:numPr>
          <w:ilvl w:val="0"/>
          <w:numId w:val="16"/>
        </w:numPr>
        <w:shd w:val="clear" w:color="auto" w:fill="FFFFFF"/>
        <w:spacing w:before="100" w:beforeAutospacing="1"/>
        <w:ind w:left="357" w:hanging="357"/>
        <w:textAlignment w:val="top"/>
        <w:rPr>
          <w:rFonts w:ascii="Century Gothic" w:eastAsia="Times New Roman" w:hAnsi="Century Gothic" w:cs="Arial"/>
          <w:color w:val="000D22"/>
          <w:sz w:val="23"/>
          <w:szCs w:val="23"/>
          <w:lang w:eastAsia="en-GB"/>
        </w:rPr>
      </w:pPr>
      <w:r w:rsidRPr="004073E3">
        <w:rPr>
          <w:rFonts w:ascii="Century Gothic" w:eastAsia="Times New Roman" w:hAnsi="Century Gothic" w:cs="Arial"/>
          <w:color w:val="000D22"/>
          <w:sz w:val="23"/>
          <w:szCs w:val="23"/>
          <w:lang w:eastAsia="en-GB"/>
        </w:rPr>
        <w:t>Assist in the compilation</w:t>
      </w:r>
      <w:r w:rsidR="00623DA4" w:rsidRPr="004073E3">
        <w:rPr>
          <w:rFonts w:ascii="Century Gothic" w:eastAsia="Times New Roman" w:hAnsi="Century Gothic" w:cs="Arial"/>
          <w:color w:val="000D22"/>
          <w:sz w:val="23"/>
          <w:szCs w:val="23"/>
          <w:lang w:eastAsia="en-GB"/>
        </w:rPr>
        <w:t>, review</w:t>
      </w:r>
      <w:r w:rsidRPr="004073E3">
        <w:rPr>
          <w:rFonts w:ascii="Century Gothic" w:eastAsia="Times New Roman" w:hAnsi="Century Gothic" w:cs="Arial"/>
          <w:color w:val="000D22"/>
          <w:sz w:val="23"/>
          <w:szCs w:val="23"/>
          <w:lang w:eastAsia="en-GB"/>
        </w:rPr>
        <w:t xml:space="preserve"> and maintenance of essential records, including asset register, condition surveys, Health and Safety Information.</w:t>
      </w:r>
    </w:p>
    <w:p w14:paraId="4FFABEF0" w14:textId="1E3C3761" w:rsidR="000924AC" w:rsidRPr="004073E3" w:rsidRDefault="001253BA" w:rsidP="00412925">
      <w:pPr>
        <w:spacing w:before="0" w:after="0" w:line="240" w:lineRule="auto"/>
        <w:ind w:left="0" w:firstLine="0"/>
        <w:rPr>
          <w:rFonts w:ascii="Century Gothic" w:hAnsi="Century Gothic" w:cs="Arial"/>
          <w:b/>
        </w:rPr>
      </w:pPr>
      <w:r w:rsidRPr="00412925">
        <w:rPr>
          <w:rFonts w:ascii="Century Gothic" w:hAnsi="Century Gothic" w:cs="Arial"/>
          <w:b/>
        </w:rPr>
        <w:br w:type="page"/>
      </w:r>
      <w:r w:rsidR="000924AC" w:rsidRPr="004073E3">
        <w:rPr>
          <w:rFonts w:ascii="Century Gothic" w:hAnsi="Century Gothic" w:cs="Arial"/>
          <w:b/>
        </w:rPr>
        <w:lastRenderedPageBreak/>
        <w:t>PERSON SPECIFICATION</w:t>
      </w:r>
    </w:p>
    <w:p w14:paraId="617BDB98" w14:textId="77777777" w:rsidR="000924AC" w:rsidRPr="004073E3" w:rsidRDefault="000775E8" w:rsidP="00F46B2D">
      <w:pPr>
        <w:spacing w:before="0"/>
        <w:ind w:left="0" w:firstLine="0"/>
        <w:rPr>
          <w:rFonts w:ascii="Century Gothic" w:hAnsi="Century Gothic" w:cs="Arial"/>
          <w:b/>
        </w:rPr>
      </w:pPr>
      <w:r>
        <w:rPr>
          <w:rFonts w:ascii="Century Gothic" w:hAnsi="Century Gothic" w:cs="Arial"/>
        </w:rPr>
        <w:pict w14:anchorId="3FD0D0E1">
          <v:rect id="_x0000_i1033" style="width:0;height:1.5pt" o:hralign="center" o:hrstd="t" o:hr="t" fillcolor="#a0a0a0" stroked="f"/>
        </w:pict>
      </w:r>
    </w:p>
    <w:tbl>
      <w:tblPr>
        <w:tblpPr w:leftFromText="180" w:rightFromText="180" w:vertAnchor="text" w:tblpX="108"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1275"/>
      </w:tblGrid>
      <w:tr w:rsidR="009F4AFF" w:rsidRPr="004073E3" w14:paraId="558A031B" w14:textId="77777777" w:rsidTr="007421BB">
        <w:trPr>
          <w:trHeight w:hRule="exact" w:val="567"/>
        </w:trPr>
        <w:tc>
          <w:tcPr>
            <w:tcW w:w="8364" w:type="dxa"/>
            <w:tcBorders>
              <w:top w:val="single" w:sz="4" w:space="0" w:color="auto"/>
              <w:left w:val="single" w:sz="4" w:space="0" w:color="auto"/>
              <w:bottom w:val="single" w:sz="4" w:space="0" w:color="auto"/>
              <w:right w:val="single" w:sz="4" w:space="0" w:color="auto"/>
            </w:tcBorders>
            <w:vAlign w:val="center"/>
          </w:tcPr>
          <w:p w14:paraId="67A45153" w14:textId="77777777" w:rsidR="009F4AFF" w:rsidRPr="004073E3" w:rsidRDefault="009F4AFF" w:rsidP="007421BB">
            <w:pPr>
              <w:keepNext/>
              <w:spacing w:before="0" w:after="0" w:line="240" w:lineRule="auto"/>
              <w:jc w:val="center"/>
              <w:rPr>
                <w:rFonts w:ascii="Century Gothic" w:hAnsi="Century Gothic" w:cs="Arial"/>
                <w:b/>
                <w:bCs/>
              </w:rPr>
            </w:pPr>
            <w:r w:rsidRPr="004073E3">
              <w:rPr>
                <w:rFonts w:ascii="Century Gothic" w:hAnsi="Century Gothic" w:cs="Arial"/>
                <w:b/>
              </w:rPr>
              <w:t xml:space="preserve">Selection </w:t>
            </w:r>
            <w:r w:rsidR="00563D7D" w:rsidRPr="004073E3">
              <w:rPr>
                <w:rFonts w:ascii="Century Gothic" w:hAnsi="Century Gothic" w:cs="Arial"/>
                <w:b/>
              </w:rPr>
              <w:t>c</w:t>
            </w:r>
            <w:r w:rsidRPr="004073E3">
              <w:rPr>
                <w:rFonts w:ascii="Century Gothic" w:hAnsi="Century Gothic" w:cs="Arial"/>
                <w:b/>
              </w:rPr>
              <w:t>riteria</w:t>
            </w:r>
          </w:p>
        </w:tc>
        <w:tc>
          <w:tcPr>
            <w:tcW w:w="1275" w:type="dxa"/>
            <w:tcBorders>
              <w:top w:val="single" w:sz="4" w:space="0" w:color="auto"/>
              <w:left w:val="single" w:sz="4" w:space="0" w:color="auto"/>
              <w:bottom w:val="single" w:sz="4" w:space="0" w:color="auto"/>
              <w:right w:val="single" w:sz="4" w:space="0" w:color="auto"/>
            </w:tcBorders>
            <w:vAlign w:val="center"/>
          </w:tcPr>
          <w:p w14:paraId="25D0C7B4" w14:textId="77777777" w:rsidR="009F4AFF" w:rsidRPr="004073E3" w:rsidRDefault="00336603" w:rsidP="007421BB">
            <w:pPr>
              <w:keepNext/>
              <w:spacing w:before="0" w:after="0" w:line="240" w:lineRule="auto"/>
              <w:ind w:left="-108" w:right="-108" w:firstLine="0"/>
              <w:jc w:val="center"/>
              <w:rPr>
                <w:rFonts w:ascii="Century Gothic" w:hAnsi="Century Gothic" w:cs="Arial"/>
                <w:b/>
              </w:rPr>
            </w:pPr>
            <w:r w:rsidRPr="004073E3">
              <w:rPr>
                <w:rFonts w:ascii="Century Gothic" w:hAnsi="Century Gothic" w:cs="Arial"/>
                <w:b/>
              </w:rPr>
              <w:t>Essential / Desirable</w:t>
            </w:r>
          </w:p>
        </w:tc>
      </w:tr>
      <w:tr w:rsidR="0042446E" w:rsidRPr="004073E3" w14:paraId="3D0B1BC7" w14:textId="77777777" w:rsidTr="007421BB">
        <w:trPr>
          <w:trHeight w:hRule="exact" w:val="51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2AA5FDEC" w14:textId="77777777" w:rsidR="0042446E" w:rsidRPr="004073E3" w:rsidRDefault="0042446E" w:rsidP="007421BB">
            <w:pPr>
              <w:keepNext/>
              <w:spacing w:before="0" w:after="0" w:line="240" w:lineRule="auto"/>
              <w:ind w:left="0" w:right="-108" w:firstLine="0"/>
              <w:rPr>
                <w:rFonts w:ascii="Century Gothic" w:hAnsi="Century Gothic" w:cs="Arial"/>
                <w:b/>
              </w:rPr>
            </w:pPr>
            <w:r w:rsidRPr="004073E3">
              <w:rPr>
                <w:rFonts w:ascii="Century Gothic" w:hAnsi="Century Gothic" w:cs="Arial"/>
                <w:b/>
              </w:rPr>
              <w:t>Qualifications</w:t>
            </w:r>
          </w:p>
        </w:tc>
      </w:tr>
      <w:tr w:rsidR="00636E76" w:rsidRPr="004073E3" w14:paraId="22ECA992" w14:textId="77777777" w:rsidTr="007421BB">
        <w:trPr>
          <w:trHeight w:hRule="exact" w:val="454"/>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23F61AFC" w14:textId="42E1E528" w:rsidR="00636E76" w:rsidRPr="00B47A6F" w:rsidRDefault="00636E76" w:rsidP="00B47A6F">
            <w:pPr>
              <w:pStyle w:val="ListParagraph"/>
              <w:numPr>
                <w:ilvl w:val="0"/>
                <w:numId w:val="18"/>
              </w:numPr>
              <w:spacing w:before="0" w:after="0" w:line="360" w:lineRule="auto"/>
              <w:jc w:val="both"/>
              <w:outlineLvl w:val="0"/>
              <w:rPr>
                <w:rFonts w:ascii="Century Gothic" w:hAnsi="Century Gothic" w:cs="Arial"/>
              </w:rPr>
            </w:pPr>
            <w:r w:rsidRPr="00B47A6F">
              <w:rPr>
                <w:rFonts w:ascii="Century Gothic" w:hAnsi="Century Gothic" w:cs="Arial"/>
              </w:rPr>
              <w:t xml:space="preserve">Professional qualification or be about to obtain RICS/CIOB/APM/AFM </w:t>
            </w:r>
          </w:p>
          <w:p w14:paraId="6E358159" w14:textId="77777777" w:rsidR="00636E76" w:rsidRPr="004073E3" w:rsidRDefault="00636E76" w:rsidP="00B47A6F">
            <w:pPr>
              <w:keepNext/>
              <w:spacing w:before="0" w:after="0" w:line="240" w:lineRule="auto"/>
              <w:ind w:left="99" w:firstLine="0"/>
              <w:rPr>
                <w:rFonts w:ascii="Century Gothic" w:hAnsi="Century Gothic" w:cs="Arial"/>
              </w:rPr>
            </w:pPr>
          </w:p>
        </w:tc>
        <w:tc>
          <w:tcPr>
            <w:tcW w:w="1275" w:type="dxa"/>
            <w:tcBorders>
              <w:top w:val="single" w:sz="4" w:space="0" w:color="auto"/>
              <w:left w:val="single" w:sz="4" w:space="0" w:color="auto"/>
              <w:bottom w:val="single" w:sz="4" w:space="0" w:color="auto"/>
              <w:right w:val="single" w:sz="4" w:space="0" w:color="auto"/>
            </w:tcBorders>
            <w:vAlign w:val="center"/>
          </w:tcPr>
          <w:p w14:paraId="15B02E4B" w14:textId="54B24542" w:rsidR="00636E76" w:rsidRPr="004073E3" w:rsidRDefault="00636E76" w:rsidP="007421BB">
            <w:pPr>
              <w:keepNext/>
              <w:spacing w:before="0" w:after="0" w:line="240" w:lineRule="auto"/>
              <w:ind w:left="-108" w:right="-108" w:firstLine="0"/>
              <w:jc w:val="center"/>
              <w:rPr>
                <w:rFonts w:ascii="Century Gothic" w:hAnsi="Century Gothic" w:cs="Arial"/>
                <w:b/>
              </w:rPr>
            </w:pPr>
            <w:r w:rsidRPr="004073E3">
              <w:rPr>
                <w:rFonts w:ascii="Century Gothic" w:hAnsi="Century Gothic" w:cs="Arial"/>
                <w:b/>
              </w:rPr>
              <w:t>E</w:t>
            </w:r>
          </w:p>
        </w:tc>
      </w:tr>
      <w:tr w:rsidR="00636E76" w:rsidRPr="004073E3" w14:paraId="2EE93620" w14:textId="77777777" w:rsidTr="007421BB">
        <w:trPr>
          <w:trHeight w:hRule="exact" w:val="454"/>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621FB2A0" w14:textId="5272C38F" w:rsidR="00636E76" w:rsidRPr="00B47A6F" w:rsidRDefault="00636E76" w:rsidP="00B47A6F">
            <w:pPr>
              <w:pStyle w:val="ListParagraph"/>
              <w:keepNext/>
              <w:numPr>
                <w:ilvl w:val="0"/>
                <w:numId w:val="18"/>
              </w:numPr>
              <w:spacing w:before="0" w:after="0" w:line="240" w:lineRule="auto"/>
              <w:rPr>
                <w:rFonts w:ascii="Century Gothic" w:hAnsi="Century Gothic" w:cs="Arial"/>
              </w:rPr>
            </w:pPr>
            <w:r w:rsidRPr="00B47A6F">
              <w:rPr>
                <w:rFonts w:ascii="Century Gothic" w:hAnsi="Century Gothic" w:cs="Arial"/>
              </w:rPr>
              <w:t>PRINCE2 Qualification</w:t>
            </w:r>
          </w:p>
        </w:tc>
        <w:tc>
          <w:tcPr>
            <w:tcW w:w="1275" w:type="dxa"/>
            <w:tcBorders>
              <w:top w:val="single" w:sz="4" w:space="0" w:color="auto"/>
              <w:left w:val="single" w:sz="4" w:space="0" w:color="auto"/>
              <w:bottom w:val="single" w:sz="4" w:space="0" w:color="auto"/>
              <w:right w:val="single" w:sz="4" w:space="0" w:color="auto"/>
            </w:tcBorders>
            <w:vAlign w:val="center"/>
          </w:tcPr>
          <w:p w14:paraId="751482C2" w14:textId="6C180611" w:rsidR="00636E76" w:rsidRPr="004073E3" w:rsidRDefault="00636E76" w:rsidP="007421BB">
            <w:pPr>
              <w:keepNext/>
              <w:spacing w:before="0" w:after="0" w:line="240" w:lineRule="auto"/>
              <w:ind w:left="-108" w:right="-108" w:firstLine="0"/>
              <w:jc w:val="center"/>
              <w:rPr>
                <w:rFonts w:ascii="Century Gothic" w:hAnsi="Century Gothic" w:cs="Arial"/>
                <w:b/>
              </w:rPr>
            </w:pPr>
            <w:r w:rsidRPr="004073E3">
              <w:rPr>
                <w:rFonts w:ascii="Century Gothic" w:hAnsi="Century Gothic" w:cs="Arial"/>
                <w:b/>
              </w:rPr>
              <w:t>D</w:t>
            </w:r>
          </w:p>
        </w:tc>
      </w:tr>
      <w:tr w:rsidR="00636E76" w:rsidRPr="004073E3" w14:paraId="58F0BDFD" w14:textId="77777777" w:rsidTr="007421BB">
        <w:trPr>
          <w:trHeight w:hRule="exact" w:val="51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42E15117" w14:textId="77777777" w:rsidR="00636E76" w:rsidRPr="004073E3" w:rsidRDefault="00636E76" w:rsidP="007421BB">
            <w:pPr>
              <w:keepNext/>
              <w:spacing w:before="0" w:after="0" w:line="240" w:lineRule="auto"/>
              <w:ind w:left="0" w:right="-108" w:firstLine="0"/>
              <w:rPr>
                <w:rFonts w:ascii="Century Gothic" w:hAnsi="Century Gothic" w:cs="Arial"/>
                <w:b/>
              </w:rPr>
            </w:pPr>
            <w:r w:rsidRPr="004073E3">
              <w:rPr>
                <w:rFonts w:ascii="Century Gothic" w:hAnsi="Century Gothic" w:cs="Arial"/>
                <w:b/>
              </w:rPr>
              <w:t>Experience</w:t>
            </w:r>
          </w:p>
        </w:tc>
      </w:tr>
      <w:tr w:rsidR="00636E76" w:rsidRPr="004073E3" w14:paraId="72D9F68D" w14:textId="77777777" w:rsidTr="00B47A6F">
        <w:trPr>
          <w:trHeight w:hRule="exact" w:val="600"/>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26B57C90" w14:textId="1EB2B2B4" w:rsidR="00636E76" w:rsidRPr="00B47A6F" w:rsidRDefault="00636E76" w:rsidP="00B47A6F">
            <w:pPr>
              <w:pStyle w:val="ListParagraph"/>
              <w:keepNext/>
              <w:numPr>
                <w:ilvl w:val="0"/>
                <w:numId w:val="18"/>
              </w:numPr>
              <w:spacing w:before="0" w:after="0" w:line="240" w:lineRule="auto"/>
              <w:rPr>
                <w:rFonts w:ascii="Century Gothic" w:hAnsi="Century Gothic" w:cs="Arial"/>
              </w:rPr>
            </w:pPr>
            <w:r w:rsidRPr="00B47A6F">
              <w:rPr>
                <w:rFonts w:ascii="Century Gothic" w:hAnsi="Century Gothic" w:cs="Arial"/>
              </w:rPr>
              <w:t xml:space="preserve">Proven experience in building </w:t>
            </w:r>
            <w:r w:rsidR="00470560" w:rsidRPr="00B47A6F">
              <w:rPr>
                <w:rFonts w:ascii="Century Gothic" w:hAnsi="Century Gothic" w:cs="Arial"/>
              </w:rPr>
              <w:t xml:space="preserve">surveying </w:t>
            </w:r>
            <w:r w:rsidR="00B47A6F">
              <w:rPr>
                <w:rFonts w:ascii="Century Gothic" w:hAnsi="Century Gothic" w:cs="Arial"/>
              </w:rPr>
              <w:t>and inspections</w:t>
            </w:r>
            <w:r w:rsidR="001504EA">
              <w:rPr>
                <w:rFonts w:ascii="Century Gothic" w:hAnsi="Century Gothic" w:cs="Arial"/>
              </w:rPr>
              <w:t xml:space="preserve">, ideally within a historic, public or park environment </w:t>
            </w:r>
          </w:p>
        </w:tc>
        <w:tc>
          <w:tcPr>
            <w:tcW w:w="1275" w:type="dxa"/>
            <w:tcBorders>
              <w:top w:val="single" w:sz="4" w:space="0" w:color="auto"/>
              <w:left w:val="single" w:sz="4" w:space="0" w:color="auto"/>
              <w:bottom w:val="single" w:sz="4" w:space="0" w:color="auto"/>
              <w:right w:val="single" w:sz="4" w:space="0" w:color="auto"/>
            </w:tcBorders>
            <w:vAlign w:val="center"/>
          </w:tcPr>
          <w:p w14:paraId="1B785823" w14:textId="22CE533D" w:rsidR="00636E76" w:rsidRPr="004073E3" w:rsidRDefault="00912D53" w:rsidP="007421BB">
            <w:pPr>
              <w:keepNext/>
              <w:spacing w:before="0" w:after="0" w:line="240" w:lineRule="auto"/>
              <w:ind w:left="-108" w:right="-108" w:firstLine="0"/>
              <w:jc w:val="center"/>
              <w:rPr>
                <w:rFonts w:ascii="Century Gothic" w:hAnsi="Century Gothic" w:cs="Arial"/>
                <w:b/>
              </w:rPr>
            </w:pPr>
            <w:r w:rsidRPr="004073E3">
              <w:rPr>
                <w:rFonts w:ascii="Century Gothic" w:hAnsi="Century Gothic" w:cs="Arial"/>
                <w:b/>
              </w:rPr>
              <w:t>E</w:t>
            </w:r>
          </w:p>
        </w:tc>
      </w:tr>
      <w:tr w:rsidR="00636E76" w:rsidRPr="004073E3" w14:paraId="45FAA7E2" w14:textId="77777777" w:rsidTr="007421BB">
        <w:trPr>
          <w:trHeight w:hRule="exact" w:val="71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2ED47623" w14:textId="5F5CA85F" w:rsidR="00636E76" w:rsidRPr="00B47A6F" w:rsidRDefault="00636E76" w:rsidP="00B47A6F">
            <w:pPr>
              <w:pStyle w:val="ListParagraph"/>
              <w:keepNext/>
              <w:numPr>
                <w:ilvl w:val="0"/>
                <w:numId w:val="18"/>
              </w:numPr>
              <w:spacing w:before="0" w:after="0" w:line="240" w:lineRule="auto"/>
              <w:rPr>
                <w:rFonts w:ascii="Century Gothic" w:hAnsi="Century Gothic" w:cs="Arial"/>
              </w:rPr>
            </w:pPr>
            <w:r w:rsidRPr="00B47A6F">
              <w:rPr>
                <w:rFonts w:ascii="Century Gothic" w:hAnsi="Century Gothic" w:cs="Arial"/>
              </w:rPr>
              <w:t xml:space="preserve">Knowledge and experience </w:t>
            </w:r>
            <w:r w:rsidR="00912D53" w:rsidRPr="00B47A6F">
              <w:rPr>
                <w:rFonts w:ascii="Century Gothic" w:hAnsi="Century Gothic" w:cs="Arial"/>
              </w:rPr>
              <w:t>of Building Regulations and in particular Part M, Access and Use of Buildings</w:t>
            </w:r>
          </w:p>
        </w:tc>
        <w:tc>
          <w:tcPr>
            <w:tcW w:w="1275" w:type="dxa"/>
            <w:tcBorders>
              <w:top w:val="single" w:sz="4" w:space="0" w:color="auto"/>
              <w:left w:val="single" w:sz="4" w:space="0" w:color="auto"/>
              <w:bottom w:val="single" w:sz="4" w:space="0" w:color="auto"/>
              <w:right w:val="single" w:sz="4" w:space="0" w:color="auto"/>
            </w:tcBorders>
            <w:vAlign w:val="center"/>
          </w:tcPr>
          <w:p w14:paraId="27C4DA62" w14:textId="605C1646" w:rsidR="00636E76" w:rsidRPr="004073E3" w:rsidRDefault="00912D53" w:rsidP="007421BB">
            <w:pPr>
              <w:keepNext/>
              <w:spacing w:before="0" w:after="0" w:line="240" w:lineRule="auto"/>
              <w:ind w:left="-108" w:right="-108" w:firstLine="0"/>
              <w:jc w:val="center"/>
              <w:rPr>
                <w:rFonts w:ascii="Century Gothic" w:hAnsi="Century Gothic" w:cs="Arial"/>
                <w:b/>
              </w:rPr>
            </w:pPr>
            <w:r w:rsidRPr="004073E3">
              <w:rPr>
                <w:rFonts w:ascii="Century Gothic" w:hAnsi="Century Gothic" w:cs="Arial"/>
                <w:b/>
              </w:rPr>
              <w:t>E</w:t>
            </w:r>
          </w:p>
        </w:tc>
      </w:tr>
      <w:tr w:rsidR="00636E76" w:rsidRPr="004073E3" w14:paraId="03D867E4" w14:textId="77777777" w:rsidTr="007421BB">
        <w:trPr>
          <w:trHeight w:hRule="exact" w:val="71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3C07717A" w14:textId="7C6340AF" w:rsidR="00636E76" w:rsidRPr="00B47A6F" w:rsidRDefault="00912D53" w:rsidP="00B47A6F">
            <w:pPr>
              <w:pStyle w:val="ListParagraph"/>
              <w:keepNext/>
              <w:numPr>
                <w:ilvl w:val="0"/>
                <w:numId w:val="18"/>
              </w:numPr>
              <w:spacing w:before="0" w:after="0" w:line="240" w:lineRule="auto"/>
              <w:rPr>
                <w:rFonts w:ascii="Century Gothic" w:hAnsi="Century Gothic" w:cs="Arial"/>
              </w:rPr>
            </w:pPr>
            <w:r w:rsidRPr="00B47A6F">
              <w:rPr>
                <w:rFonts w:ascii="Century Gothic" w:hAnsi="Century Gothic" w:cs="Arial"/>
              </w:rPr>
              <w:t>Experience of planning and listed building practise, the roles of Historic England and local planning authorities</w:t>
            </w:r>
          </w:p>
        </w:tc>
        <w:tc>
          <w:tcPr>
            <w:tcW w:w="1275" w:type="dxa"/>
            <w:tcBorders>
              <w:top w:val="single" w:sz="4" w:space="0" w:color="auto"/>
              <w:left w:val="single" w:sz="4" w:space="0" w:color="auto"/>
              <w:bottom w:val="single" w:sz="4" w:space="0" w:color="auto"/>
              <w:right w:val="single" w:sz="4" w:space="0" w:color="auto"/>
            </w:tcBorders>
            <w:vAlign w:val="center"/>
          </w:tcPr>
          <w:p w14:paraId="04993023" w14:textId="47CF6C16" w:rsidR="00636E76" w:rsidRPr="004073E3" w:rsidRDefault="00912D53" w:rsidP="007421BB">
            <w:pPr>
              <w:keepNext/>
              <w:spacing w:before="0" w:after="0" w:line="240" w:lineRule="auto"/>
              <w:ind w:left="-108" w:right="-108" w:firstLine="0"/>
              <w:jc w:val="center"/>
              <w:rPr>
                <w:rFonts w:ascii="Century Gothic" w:hAnsi="Century Gothic" w:cs="Arial"/>
                <w:b/>
              </w:rPr>
            </w:pPr>
            <w:r w:rsidRPr="004073E3">
              <w:rPr>
                <w:rFonts w:ascii="Century Gothic" w:hAnsi="Century Gothic" w:cs="Arial"/>
                <w:b/>
              </w:rPr>
              <w:t>E</w:t>
            </w:r>
          </w:p>
        </w:tc>
      </w:tr>
      <w:tr w:rsidR="00636E76" w:rsidRPr="004073E3" w14:paraId="2B283DF8" w14:textId="77777777" w:rsidTr="007421BB">
        <w:trPr>
          <w:trHeight w:hRule="exact" w:val="627"/>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201639A5" w14:textId="73A0F952" w:rsidR="00636E76" w:rsidRPr="00B47A6F" w:rsidRDefault="00912D53" w:rsidP="00B47A6F">
            <w:pPr>
              <w:pStyle w:val="ListParagraph"/>
              <w:keepNext/>
              <w:numPr>
                <w:ilvl w:val="0"/>
                <w:numId w:val="18"/>
              </w:numPr>
              <w:spacing w:before="0" w:after="0" w:line="240" w:lineRule="auto"/>
              <w:rPr>
                <w:rFonts w:ascii="Century Gothic" w:hAnsi="Century Gothic" w:cs="Arial"/>
              </w:rPr>
            </w:pPr>
            <w:r w:rsidRPr="00B47A6F">
              <w:rPr>
                <w:rFonts w:ascii="Century Gothic" w:hAnsi="Century Gothic" w:cs="Arial"/>
              </w:rPr>
              <w:t>Proven project management or construction management experience in the construction industry</w:t>
            </w:r>
          </w:p>
        </w:tc>
        <w:tc>
          <w:tcPr>
            <w:tcW w:w="1275" w:type="dxa"/>
            <w:tcBorders>
              <w:top w:val="single" w:sz="4" w:space="0" w:color="auto"/>
              <w:left w:val="single" w:sz="4" w:space="0" w:color="auto"/>
              <w:bottom w:val="single" w:sz="4" w:space="0" w:color="auto"/>
              <w:right w:val="single" w:sz="4" w:space="0" w:color="auto"/>
            </w:tcBorders>
            <w:vAlign w:val="center"/>
          </w:tcPr>
          <w:p w14:paraId="0FAE420A" w14:textId="7B725251" w:rsidR="00636E76" w:rsidRPr="004073E3" w:rsidRDefault="00912D53" w:rsidP="007421BB">
            <w:pPr>
              <w:keepNext/>
              <w:spacing w:before="0" w:after="0" w:line="240" w:lineRule="auto"/>
              <w:ind w:left="-108" w:right="-108" w:firstLine="0"/>
              <w:jc w:val="center"/>
              <w:rPr>
                <w:rFonts w:ascii="Century Gothic" w:hAnsi="Century Gothic" w:cs="Arial"/>
                <w:b/>
              </w:rPr>
            </w:pPr>
            <w:r w:rsidRPr="004073E3">
              <w:rPr>
                <w:rFonts w:ascii="Century Gothic" w:hAnsi="Century Gothic" w:cs="Arial"/>
                <w:b/>
              </w:rPr>
              <w:t>D</w:t>
            </w:r>
          </w:p>
        </w:tc>
      </w:tr>
      <w:tr w:rsidR="00636E76" w:rsidRPr="004073E3" w14:paraId="70A8FAD8" w14:textId="77777777" w:rsidTr="007421BB">
        <w:trPr>
          <w:trHeight w:hRule="exact" w:val="51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234A3391" w14:textId="77777777" w:rsidR="00636E76" w:rsidRPr="004073E3" w:rsidRDefault="00636E76" w:rsidP="007421BB">
            <w:pPr>
              <w:keepNext/>
              <w:spacing w:before="0" w:after="0" w:line="240" w:lineRule="auto"/>
              <w:ind w:left="0" w:right="-108" w:firstLine="0"/>
              <w:rPr>
                <w:rFonts w:ascii="Century Gothic" w:hAnsi="Century Gothic" w:cs="Arial"/>
                <w:b/>
              </w:rPr>
            </w:pPr>
            <w:r w:rsidRPr="004073E3">
              <w:rPr>
                <w:rFonts w:ascii="Century Gothic" w:hAnsi="Century Gothic" w:cs="Arial"/>
                <w:b/>
              </w:rPr>
              <w:t>Skills, knowledge and ability</w:t>
            </w:r>
          </w:p>
        </w:tc>
      </w:tr>
      <w:tr w:rsidR="00912D53" w:rsidRPr="004073E3" w14:paraId="66D30C83" w14:textId="77777777" w:rsidTr="00412925">
        <w:trPr>
          <w:trHeight w:hRule="exact" w:val="718"/>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1DAC2103" w14:textId="35BBD0E9" w:rsidR="00912D53" w:rsidRPr="00B47A6F" w:rsidRDefault="00412925" w:rsidP="00B47A6F">
            <w:pPr>
              <w:pStyle w:val="ListParagraph"/>
              <w:keepNext/>
              <w:numPr>
                <w:ilvl w:val="0"/>
                <w:numId w:val="18"/>
              </w:numPr>
              <w:spacing w:before="0" w:after="0" w:line="240" w:lineRule="auto"/>
              <w:rPr>
                <w:rFonts w:ascii="Century Gothic" w:hAnsi="Century Gothic" w:cs="Arial"/>
              </w:rPr>
            </w:pPr>
            <w:r>
              <w:rPr>
                <w:rFonts w:ascii="Century Gothic" w:hAnsi="Century Gothic" w:cs="Arial"/>
              </w:rPr>
              <w:t>Working k</w:t>
            </w:r>
            <w:r w:rsidR="00912D53" w:rsidRPr="00B47A6F">
              <w:rPr>
                <w:rFonts w:ascii="Century Gothic" w:hAnsi="Century Gothic" w:cs="Arial"/>
              </w:rPr>
              <w:t>nowledge of Building Pathology</w:t>
            </w:r>
            <w:r>
              <w:rPr>
                <w:rFonts w:ascii="Century Gothic" w:hAnsi="Century Gothic" w:cs="Arial"/>
              </w:rPr>
              <w:t xml:space="preserve"> and ability to use this to make recommendations </w:t>
            </w:r>
          </w:p>
        </w:tc>
        <w:tc>
          <w:tcPr>
            <w:tcW w:w="1275" w:type="dxa"/>
            <w:tcBorders>
              <w:top w:val="single" w:sz="4" w:space="0" w:color="auto"/>
              <w:left w:val="single" w:sz="4" w:space="0" w:color="auto"/>
              <w:bottom w:val="single" w:sz="4" w:space="0" w:color="auto"/>
              <w:right w:val="single" w:sz="4" w:space="0" w:color="auto"/>
            </w:tcBorders>
            <w:vAlign w:val="center"/>
          </w:tcPr>
          <w:p w14:paraId="6F7B4355" w14:textId="58415F8F" w:rsidR="00912D53" w:rsidRPr="004073E3" w:rsidRDefault="00912D53" w:rsidP="007421BB">
            <w:pPr>
              <w:keepNext/>
              <w:spacing w:before="0" w:after="0" w:line="240" w:lineRule="auto"/>
              <w:ind w:left="-108" w:right="-108" w:firstLine="0"/>
              <w:jc w:val="center"/>
              <w:rPr>
                <w:rFonts w:ascii="Century Gothic" w:hAnsi="Century Gothic" w:cs="Arial"/>
                <w:b/>
              </w:rPr>
            </w:pPr>
            <w:r w:rsidRPr="004073E3">
              <w:rPr>
                <w:rFonts w:ascii="Century Gothic" w:hAnsi="Century Gothic" w:cs="Arial"/>
                <w:b/>
              </w:rPr>
              <w:t>E</w:t>
            </w:r>
          </w:p>
        </w:tc>
      </w:tr>
      <w:tr w:rsidR="00912D53" w:rsidRPr="004073E3" w14:paraId="58BD3750" w14:textId="77777777" w:rsidTr="00412925">
        <w:trPr>
          <w:trHeight w:hRule="exact" w:val="870"/>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4993E883" w14:textId="70667DA8" w:rsidR="00912D53" w:rsidRPr="00412925" w:rsidRDefault="00412925" w:rsidP="00412925">
            <w:pPr>
              <w:pStyle w:val="ListParagraph"/>
              <w:keepNext/>
              <w:numPr>
                <w:ilvl w:val="0"/>
                <w:numId w:val="18"/>
              </w:numPr>
              <w:spacing w:before="0" w:after="0" w:line="240" w:lineRule="auto"/>
              <w:rPr>
                <w:rFonts w:ascii="Century Gothic" w:hAnsi="Century Gothic" w:cs="Arial"/>
              </w:rPr>
            </w:pPr>
            <w:r>
              <w:rPr>
                <w:rFonts w:ascii="Century Gothic" w:hAnsi="Century Gothic" w:cs="Arial"/>
              </w:rPr>
              <w:t xml:space="preserve">Knowledge </w:t>
            </w:r>
            <w:r w:rsidR="00D477BC">
              <w:rPr>
                <w:rFonts w:ascii="Century Gothic" w:hAnsi="Century Gothic" w:cs="Arial"/>
              </w:rPr>
              <w:t xml:space="preserve">of </w:t>
            </w:r>
            <w:r>
              <w:rPr>
                <w:rFonts w:ascii="Century Gothic" w:hAnsi="Century Gothic" w:cs="Arial"/>
              </w:rPr>
              <w:t>procurement tendering and contract management skills with the ab</w:t>
            </w:r>
            <w:r w:rsidR="00912D53" w:rsidRPr="00412925">
              <w:rPr>
                <w:rFonts w:ascii="Century Gothic" w:hAnsi="Century Gothic" w:cs="Arial"/>
              </w:rPr>
              <w:t>ility to prepare tender documents and tender evaluation</w:t>
            </w:r>
            <w:r>
              <w:rPr>
                <w:rFonts w:ascii="Century Gothic" w:hAnsi="Century Gothic" w:cs="Arial"/>
              </w:rPr>
              <w:t xml:space="preserve"> (NEC 4)</w:t>
            </w:r>
          </w:p>
        </w:tc>
        <w:tc>
          <w:tcPr>
            <w:tcW w:w="1275" w:type="dxa"/>
            <w:tcBorders>
              <w:top w:val="single" w:sz="4" w:space="0" w:color="auto"/>
              <w:left w:val="single" w:sz="4" w:space="0" w:color="auto"/>
              <w:bottom w:val="single" w:sz="4" w:space="0" w:color="auto"/>
              <w:right w:val="single" w:sz="4" w:space="0" w:color="auto"/>
            </w:tcBorders>
            <w:vAlign w:val="center"/>
          </w:tcPr>
          <w:p w14:paraId="4A4BCB25" w14:textId="5EFBDD98" w:rsidR="00912D53" w:rsidRPr="004073E3" w:rsidRDefault="00912D53" w:rsidP="007421BB">
            <w:pPr>
              <w:keepNext/>
              <w:spacing w:before="0" w:after="0" w:line="240" w:lineRule="auto"/>
              <w:ind w:left="-108" w:right="-108" w:firstLine="0"/>
              <w:jc w:val="center"/>
              <w:rPr>
                <w:rFonts w:ascii="Century Gothic" w:hAnsi="Century Gothic" w:cs="Arial"/>
                <w:b/>
              </w:rPr>
            </w:pPr>
            <w:r w:rsidRPr="004073E3">
              <w:rPr>
                <w:rFonts w:ascii="Century Gothic" w:hAnsi="Century Gothic" w:cs="Arial"/>
                <w:b/>
              </w:rPr>
              <w:t>E</w:t>
            </w:r>
          </w:p>
        </w:tc>
      </w:tr>
      <w:tr w:rsidR="00B47A6F" w:rsidRPr="004073E3" w14:paraId="322587E8" w14:textId="77777777" w:rsidTr="00412925">
        <w:trPr>
          <w:trHeight w:hRule="exact" w:val="780"/>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45487D77" w14:textId="26EF8BD2" w:rsidR="00B47A6F" w:rsidRPr="00B47A6F" w:rsidRDefault="00D477BC" w:rsidP="00412925">
            <w:pPr>
              <w:pStyle w:val="ListParagraph"/>
              <w:numPr>
                <w:ilvl w:val="0"/>
                <w:numId w:val="18"/>
              </w:numPr>
              <w:spacing w:before="0" w:after="0" w:line="240" w:lineRule="auto"/>
              <w:jc w:val="both"/>
              <w:outlineLvl w:val="0"/>
              <w:rPr>
                <w:rFonts w:ascii="Century Gothic" w:hAnsi="Century Gothic" w:cs="Arial"/>
              </w:rPr>
            </w:pPr>
            <w:r>
              <w:rPr>
                <w:rFonts w:ascii="Century Gothic" w:hAnsi="Century Gothic" w:cs="Arial"/>
              </w:rPr>
              <w:t>Ability to i</w:t>
            </w:r>
            <w:r w:rsidRPr="00B47A6F">
              <w:rPr>
                <w:rFonts w:ascii="Century Gothic" w:hAnsi="Century Gothic" w:cs="Arial"/>
              </w:rPr>
              <w:t xml:space="preserve">dentify </w:t>
            </w:r>
            <w:r w:rsidR="00B47A6F" w:rsidRPr="00B47A6F">
              <w:rPr>
                <w:rFonts w:ascii="Century Gothic" w:hAnsi="Century Gothic" w:cs="Arial"/>
              </w:rPr>
              <w:t>the main issues in complex problems, clarify understanding or stakeholder expectations, to identify the best option.</w:t>
            </w:r>
          </w:p>
        </w:tc>
        <w:tc>
          <w:tcPr>
            <w:tcW w:w="1275" w:type="dxa"/>
            <w:tcBorders>
              <w:top w:val="single" w:sz="4" w:space="0" w:color="auto"/>
              <w:left w:val="single" w:sz="4" w:space="0" w:color="auto"/>
              <w:bottom w:val="single" w:sz="4" w:space="0" w:color="auto"/>
              <w:right w:val="single" w:sz="4" w:space="0" w:color="auto"/>
            </w:tcBorders>
            <w:vAlign w:val="center"/>
          </w:tcPr>
          <w:p w14:paraId="090223D6" w14:textId="5358A97B" w:rsidR="00B47A6F" w:rsidRPr="004073E3" w:rsidRDefault="00B47A6F" w:rsidP="007421BB">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412925" w:rsidRPr="004073E3" w14:paraId="774744FE" w14:textId="77777777" w:rsidTr="000775E8">
        <w:trPr>
          <w:trHeight w:hRule="exact" w:val="912"/>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68630E89" w14:textId="778A49E3" w:rsidR="00412925" w:rsidRPr="00B47A6F" w:rsidRDefault="00D477BC" w:rsidP="00412925">
            <w:pPr>
              <w:pStyle w:val="ListParagraph"/>
              <w:numPr>
                <w:ilvl w:val="0"/>
                <w:numId w:val="18"/>
              </w:numPr>
              <w:spacing w:before="0" w:after="0" w:line="240" w:lineRule="auto"/>
              <w:jc w:val="both"/>
              <w:outlineLvl w:val="0"/>
              <w:rPr>
                <w:rFonts w:ascii="Century Gothic" w:hAnsi="Century Gothic" w:cs="Arial"/>
              </w:rPr>
            </w:pPr>
            <w:r>
              <w:rPr>
                <w:rFonts w:ascii="Century Gothic" w:hAnsi="Century Gothic" w:cs="Arial"/>
              </w:rPr>
              <w:t xml:space="preserve">Excellent internal </w:t>
            </w:r>
            <w:r w:rsidR="00412925">
              <w:rPr>
                <w:rFonts w:ascii="Century Gothic" w:hAnsi="Century Gothic" w:cs="Arial"/>
              </w:rPr>
              <w:t>and external stakeholder management</w:t>
            </w:r>
            <w:r>
              <w:rPr>
                <w:rFonts w:ascii="Century Gothic" w:hAnsi="Century Gothic" w:cs="Arial"/>
              </w:rPr>
              <w:t xml:space="preserve"> skills</w:t>
            </w:r>
            <w:r w:rsidR="00412925">
              <w:rPr>
                <w:rFonts w:ascii="Century Gothic" w:hAnsi="Century Gothic" w:cs="Arial"/>
              </w:rPr>
              <w:t xml:space="preserve"> with </w:t>
            </w:r>
            <w:r>
              <w:rPr>
                <w:rFonts w:ascii="Century Gothic" w:hAnsi="Century Gothic" w:cs="Arial"/>
              </w:rPr>
              <w:t xml:space="preserve">the ability to communicate </w:t>
            </w:r>
            <w:r w:rsidR="00412925">
              <w:rPr>
                <w:rFonts w:ascii="Century Gothic" w:hAnsi="Century Gothic" w:cs="Arial"/>
              </w:rPr>
              <w:t xml:space="preserve">and </w:t>
            </w:r>
            <w:r>
              <w:rPr>
                <w:rFonts w:ascii="Century Gothic" w:hAnsi="Century Gothic" w:cs="Arial"/>
              </w:rPr>
              <w:t xml:space="preserve">negotiate effectively </w:t>
            </w:r>
          </w:p>
        </w:tc>
        <w:tc>
          <w:tcPr>
            <w:tcW w:w="1275" w:type="dxa"/>
            <w:tcBorders>
              <w:top w:val="single" w:sz="4" w:space="0" w:color="auto"/>
              <w:left w:val="single" w:sz="4" w:space="0" w:color="auto"/>
              <w:bottom w:val="single" w:sz="4" w:space="0" w:color="auto"/>
              <w:right w:val="single" w:sz="4" w:space="0" w:color="auto"/>
            </w:tcBorders>
            <w:vAlign w:val="center"/>
          </w:tcPr>
          <w:p w14:paraId="3B318EFD" w14:textId="5070BF11" w:rsidR="00412925" w:rsidRDefault="00412925" w:rsidP="00412925">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412925" w:rsidRPr="004073E3" w14:paraId="6346C495" w14:textId="77777777" w:rsidTr="000775E8">
        <w:trPr>
          <w:trHeight w:hRule="exact" w:val="853"/>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6DFFCEFA" w14:textId="55E61A42" w:rsidR="00412925" w:rsidRPr="00412925" w:rsidRDefault="00D477BC" w:rsidP="00412925">
            <w:pPr>
              <w:pStyle w:val="ListParagraph"/>
              <w:keepNext/>
              <w:numPr>
                <w:ilvl w:val="0"/>
                <w:numId w:val="18"/>
              </w:numPr>
              <w:spacing w:before="0" w:after="0" w:line="240" w:lineRule="auto"/>
              <w:rPr>
                <w:rFonts w:ascii="Century Gothic" w:hAnsi="Century Gothic" w:cs="Arial"/>
              </w:rPr>
            </w:pPr>
            <w:r w:rsidRPr="00D477BC">
              <w:rPr>
                <w:rFonts w:ascii="Century Gothic" w:hAnsi="Century Gothic" w:cs="Arial"/>
              </w:rPr>
              <w:t>Excellent planning and prioritisation skills with the ability to successfully balance competing demands to ensure individual and team deadlines are met.</w:t>
            </w:r>
          </w:p>
        </w:tc>
        <w:tc>
          <w:tcPr>
            <w:tcW w:w="1275" w:type="dxa"/>
            <w:tcBorders>
              <w:top w:val="single" w:sz="4" w:space="0" w:color="auto"/>
              <w:left w:val="single" w:sz="4" w:space="0" w:color="auto"/>
              <w:bottom w:val="single" w:sz="4" w:space="0" w:color="auto"/>
              <w:right w:val="single" w:sz="4" w:space="0" w:color="auto"/>
            </w:tcBorders>
            <w:vAlign w:val="center"/>
          </w:tcPr>
          <w:p w14:paraId="09B441A3" w14:textId="3C913A40" w:rsidR="00412925" w:rsidRPr="004073E3" w:rsidRDefault="00412925" w:rsidP="00412925">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412925" w:rsidRPr="004073E3" w14:paraId="6A498387" w14:textId="77777777" w:rsidTr="007421BB">
        <w:trPr>
          <w:trHeight w:hRule="exact" w:val="454"/>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35665B62" w14:textId="7F0F1213" w:rsidR="00412925" w:rsidRPr="00B47A6F" w:rsidRDefault="00412925" w:rsidP="00412925">
            <w:pPr>
              <w:pStyle w:val="ListParagraph"/>
              <w:keepNext/>
              <w:numPr>
                <w:ilvl w:val="0"/>
                <w:numId w:val="18"/>
              </w:numPr>
              <w:spacing w:before="0" w:after="0" w:line="240" w:lineRule="auto"/>
              <w:rPr>
                <w:rFonts w:ascii="Century Gothic" w:hAnsi="Century Gothic" w:cs="Arial"/>
              </w:rPr>
            </w:pPr>
            <w:r w:rsidRPr="00B47A6F">
              <w:rPr>
                <w:rFonts w:ascii="Century Gothic" w:hAnsi="Century Gothic" w:cs="Arial"/>
              </w:rPr>
              <w:t>Report writing and analytical skills.</w:t>
            </w:r>
          </w:p>
        </w:tc>
        <w:tc>
          <w:tcPr>
            <w:tcW w:w="1275" w:type="dxa"/>
            <w:tcBorders>
              <w:top w:val="single" w:sz="4" w:space="0" w:color="auto"/>
              <w:left w:val="single" w:sz="4" w:space="0" w:color="auto"/>
              <w:bottom w:val="single" w:sz="4" w:space="0" w:color="auto"/>
              <w:right w:val="single" w:sz="4" w:space="0" w:color="auto"/>
            </w:tcBorders>
            <w:vAlign w:val="center"/>
          </w:tcPr>
          <w:p w14:paraId="32CC7FA4" w14:textId="66E2E730" w:rsidR="00412925" w:rsidRPr="004073E3" w:rsidRDefault="00412925" w:rsidP="00412925">
            <w:pPr>
              <w:keepNext/>
              <w:spacing w:before="0" w:after="0" w:line="240" w:lineRule="auto"/>
              <w:ind w:left="-108" w:right="-108" w:firstLine="0"/>
              <w:jc w:val="center"/>
              <w:rPr>
                <w:rFonts w:ascii="Century Gothic" w:hAnsi="Century Gothic" w:cs="Arial"/>
                <w:b/>
              </w:rPr>
            </w:pPr>
            <w:r>
              <w:rPr>
                <w:rFonts w:ascii="Century Gothic" w:hAnsi="Century Gothic" w:cs="Arial"/>
                <w:b/>
              </w:rPr>
              <w:t>D</w:t>
            </w:r>
          </w:p>
        </w:tc>
      </w:tr>
      <w:tr w:rsidR="00412925" w:rsidRPr="004073E3" w14:paraId="65E5F403" w14:textId="77777777" w:rsidTr="007421BB">
        <w:trPr>
          <w:trHeight w:hRule="exact" w:val="51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7944F7DE" w14:textId="77777777" w:rsidR="00412925" w:rsidRPr="004073E3" w:rsidRDefault="00412925" w:rsidP="00412925">
            <w:pPr>
              <w:keepNext/>
              <w:spacing w:before="0" w:after="0" w:line="240" w:lineRule="auto"/>
              <w:ind w:left="0" w:right="-108" w:firstLine="0"/>
              <w:rPr>
                <w:rFonts w:ascii="Century Gothic" w:hAnsi="Century Gothic" w:cs="Arial"/>
                <w:b/>
              </w:rPr>
            </w:pPr>
            <w:r w:rsidRPr="004073E3">
              <w:rPr>
                <w:rFonts w:ascii="Century Gothic" w:hAnsi="Century Gothic" w:cs="Arial"/>
                <w:b/>
              </w:rPr>
              <w:t>Other</w:t>
            </w:r>
          </w:p>
        </w:tc>
      </w:tr>
      <w:tr w:rsidR="00412925" w:rsidRPr="00236329" w14:paraId="016874B7" w14:textId="77777777" w:rsidTr="00412925">
        <w:trPr>
          <w:trHeight w:hRule="exact" w:val="1329"/>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41CEF460" w14:textId="6268880F" w:rsidR="00412925" w:rsidRPr="004073E3" w:rsidRDefault="00412925" w:rsidP="00412925">
            <w:pPr>
              <w:keepNext/>
              <w:numPr>
                <w:ilvl w:val="0"/>
                <w:numId w:val="2"/>
              </w:numPr>
              <w:spacing w:before="0" w:after="0" w:line="240" w:lineRule="auto"/>
              <w:ind w:left="459"/>
              <w:rPr>
                <w:rFonts w:ascii="Century Gothic" w:hAnsi="Century Gothic" w:cs="Arial"/>
              </w:rPr>
            </w:pPr>
            <w:r w:rsidRPr="00412925">
              <w:rPr>
                <w:rFonts w:ascii="Century Gothic" w:hAnsi="Century Gothic" w:cs="Arial"/>
              </w:rPr>
              <w:t xml:space="preserve">Commitment to The Royal Parks’ values of being responsible, excellent, inclusive, open and respectful, and </w:t>
            </w:r>
            <w:r w:rsidRPr="00412925">
              <w:rPr>
                <w:rFonts w:ascii="Century Gothic" w:hAnsi="Century Gothic"/>
                <w:szCs w:val="20"/>
              </w:rPr>
              <w:t>a commitment to supporting diverse and inclusive teams</w:t>
            </w:r>
          </w:p>
        </w:tc>
        <w:tc>
          <w:tcPr>
            <w:tcW w:w="1275" w:type="dxa"/>
            <w:tcBorders>
              <w:top w:val="single" w:sz="4" w:space="0" w:color="auto"/>
              <w:left w:val="single" w:sz="4" w:space="0" w:color="auto"/>
              <w:bottom w:val="single" w:sz="4" w:space="0" w:color="auto"/>
              <w:right w:val="single" w:sz="4" w:space="0" w:color="auto"/>
            </w:tcBorders>
            <w:vAlign w:val="center"/>
          </w:tcPr>
          <w:p w14:paraId="3B81E62F" w14:textId="77777777" w:rsidR="00412925" w:rsidRPr="00236329" w:rsidRDefault="00412925" w:rsidP="00412925">
            <w:pPr>
              <w:keepNext/>
              <w:spacing w:before="0" w:after="0" w:line="240" w:lineRule="auto"/>
              <w:ind w:left="-108" w:right="-108" w:firstLine="0"/>
              <w:jc w:val="center"/>
              <w:rPr>
                <w:rFonts w:ascii="Century Gothic" w:hAnsi="Century Gothic" w:cs="Arial"/>
                <w:b/>
              </w:rPr>
            </w:pPr>
            <w:r w:rsidRPr="004073E3">
              <w:rPr>
                <w:rFonts w:ascii="Century Gothic" w:hAnsi="Century Gothic" w:cs="Arial"/>
                <w:b/>
              </w:rPr>
              <w:t>E</w:t>
            </w:r>
          </w:p>
        </w:tc>
      </w:tr>
    </w:tbl>
    <w:p w14:paraId="4A4AC8BB" w14:textId="6A2604CB" w:rsidR="009F4AFF" w:rsidRDefault="009F4AFF" w:rsidP="00D53C44">
      <w:pPr>
        <w:spacing w:before="0"/>
        <w:ind w:left="0" w:firstLine="0"/>
        <w:rPr>
          <w:rFonts w:ascii="Century Gothic" w:hAnsi="Century Gothic" w:cs="Arial"/>
          <w:b/>
        </w:rPr>
      </w:pPr>
    </w:p>
    <w:p w14:paraId="509BCA97" w14:textId="77777777" w:rsidR="004073E3" w:rsidRDefault="004073E3" w:rsidP="004073E3">
      <w:pPr>
        <w:ind w:left="0" w:firstLine="0"/>
        <w:jc w:val="both"/>
        <w:rPr>
          <w:rFonts w:ascii="Century Gothic" w:hAnsi="Century Gothic"/>
          <w:szCs w:val="20"/>
        </w:rPr>
      </w:pPr>
      <w:r>
        <w:rPr>
          <w:rFonts w:ascii="Century Gothic" w:hAnsi="Century Gothic"/>
          <w:szCs w:val="20"/>
        </w:rPr>
        <w:lastRenderedPageBreak/>
        <w:t xml:space="preserve">The Royal Parks is committed to creating a diverse and inclusive workplace and is an equal opportunity employer. We encourage applications from candidates from all backgrounds and successful candidates will be appointed on merit.  </w:t>
      </w:r>
    </w:p>
    <w:p w14:paraId="41A14E2F" w14:textId="19C3022C" w:rsidR="007421BB" w:rsidRDefault="007421BB" w:rsidP="004073E3">
      <w:pPr>
        <w:ind w:left="0" w:firstLine="0"/>
        <w:jc w:val="both"/>
        <w:rPr>
          <w:rFonts w:ascii="Century Gothic" w:hAnsi="Century Gothic" w:cs="Arial"/>
        </w:rPr>
      </w:pPr>
      <w:r w:rsidRPr="007421BB">
        <w:rPr>
          <w:rFonts w:ascii="Century Gothic" w:hAnsi="Century Gothic" w:cs="Arial"/>
        </w:rPr>
        <w:t>The Royal Parks is committed to safeguarding and promoting the welfare of children, young people and adults at risk from harm, and expects all staff and volunteers to share this commitment and follow the organisation’s policies and procedures. The Royal Parks provides an awareness training programme on Safeguarding for all staff, and further in-depth training for those working with children, young people or adults who may be at risk of harm</w:t>
      </w:r>
      <w:r>
        <w:rPr>
          <w:rFonts w:ascii="Century Gothic" w:hAnsi="Century Gothic" w:cs="Arial"/>
        </w:rPr>
        <w:t xml:space="preserve">. </w:t>
      </w:r>
    </w:p>
    <w:p w14:paraId="59F6154B" w14:textId="77777777" w:rsidR="004073E3" w:rsidRPr="00236329" w:rsidRDefault="004073E3" w:rsidP="00D53C44">
      <w:pPr>
        <w:spacing w:before="0"/>
        <w:ind w:left="0" w:firstLine="0"/>
        <w:rPr>
          <w:rFonts w:ascii="Century Gothic" w:hAnsi="Century Gothic" w:cs="Arial"/>
          <w:b/>
        </w:rPr>
      </w:pPr>
    </w:p>
    <w:sectPr w:rsidR="004073E3" w:rsidRPr="00236329" w:rsidSect="00196478">
      <w:footerReference w:type="default" r:id="rId13"/>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FDDDA" w14:textId="77777777" w:rsidR="00E3178B" w:rsidRDefault="00E3178B" w:rsidP="005D6969">
      <w:pPr>
        <w:spacing w:after="0" w:line="240" w:lineRule="auto"/>
      </w:pPr>
      <w:r>
        <w:separator/>
      </w:r>
    </w:p>
  </w:endnote>
  <w:endnote w:type="continuationSeparator" w:id="0">
    <w:p w14:paraId="04F915CF" w14:textId="77777777" w:rsidR="00E3178B" w:rsidRDefault="00E3178B" w:rsidP="005D6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Bk BT">
    <w:panose1 w:val="020B05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Londrina Solid">
    <w:panose1 w:val="02000506000000020003"/>
    <w:charset w:val="00"/>
    <w:family w:val="auto"/>
    <w:pitch w:val="variable"/>
    <w:sig w:usb0="8000002F" w:usb1="4000201A"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ill Sans MT">
    <w:altName w:val="Calibri"/>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54117" w14:textId="77777777" w:rsidR="008310F1" w:rsidRPr="00236329" w:rsidRDefault="008310F1" w:rsidP="00236329">
    <w:pPr>
      <w:pStyle w:val="NoSpacing"/>
      <w:rPr>
        <w:rFonts w:ascii="Century Gothic" w:hAnsi="Century Gothic" w:cs="Arial"/>
        <w:noProof/>
        <w:sz w:val="16"/>
        <w:szCs w:val="16"/>
      </w:rPr>
    </w:pPr>
    <w:r w:rsidRPr="00236329">
      <w:rPr>
        <w:rFonts w:ascii="Century Gothic" w:hAnsi="Century Gothic" w:cs="Arial"/>
        <w:noProof/>
        <w:sz w:val="16"/>
        <w:szCs w:val="16"/>
      </w:rPr>
      <w:t>The Royal Parks is registered in England and Wales: Company Registration No: 10016100 Registered Charity No: 1172042.</w:t>
    </w:r>
  </w:p>
  <w:p w14:paraId="01AEE168" w14:textId="77777777" w:rsidR="008310F1" w:rsidRPr="00236329" w:rsidRDefault="008310F1" w:rsidP="00236329">
    <w:pPr>
      <w:pStyle w:val="NoSpacing"/>
      <w:rPr>
        <w:rFonts w:ascii="Century Gothic" w:hAnsi="Century Gothic" w:cs="Arial"/>
      </w:rPr>
    </w:pPr>
    <w:r w:rsidRPr="00236329">
      <w:rPr>
        <w:rFonts w:ascii="Century Gothic" w:hAnsi="Century Gothic" w:cs="Arial"/>
        <w:noProof/>
        <w:sz w:val="16"/>
        <w:szCs w:val="16"/>
      </w:rPr>
      <w:t xml:space="preserve">Registered Offices: The Old Police House, Hyde Park, London. W2 2UH.  t: :0300 061 2000 e: hq@royalparks.org.uk. </w:t>
    </w:r>
    <w:r w:rsidR="009964FF" w:rsidRPr="00236329">
      <w:rPr>
        <w:rFonts w:ascii="Century Gothic" w:hAnsi="Century Gothic" w:cs="Arial"/>
        <w:noProof/>
        <w:sz w:val="16"/>
        <w:szCs w:val="16"/>
      </w:rPr>
      <w:t xml:space="preserve">                             </w:t>
    </w:r>
    <w:r w:rsidRPr="00236329">
      <w:rPr>
        <w:rFonts w:ascii="Century Gothic" w:hAnsi="Century Gothic" w:cs="Arial"/>
        <w:noProof/>
        <w:sz w:val="16"/>
        <w:szCs w:val="16"/>
      </w:rPr>
      <w:t>w: royalparks.org.uk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6D210" w14:textId="77777777" w:rsidR="00E3178B" w:rsidRDefault="00E3178B" w:rsidP="005D6969">
      <w:pPr>
        <w:spacing w:after="0" w:line="240" w:lineRule="auto"/>
      </w:pPr>
      <w:r>
        <w:separator/>
      </w:r>
    </w:p>
  </w:footnote>
  <w:footnote w:type="continuationSeparator" w:id="0">
    <w:p w14:paraId="46CA7218" w14:textId="77777777" w:rsidR="00E3178B" w:rsidRDefault="00E3178B" w:rsidP="005D69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21BF"/>
    <w:multiLevelType w:val="hybridMultilevel"/>
    <w:tmpl w:val="2FDE9D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28"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2A5BAE"/>
    <w:multiLevelType w:val="hybridMultilevel"/>
    <w:tmpl w:val="6BA0741C"/>
    <w:lvl w:ilvl="0" w:tplc="08090003">
      <w:start w:val="1"/>
      <w:numFmt w:val="bullet"/>
      <w:lvlText w:val="o"/>
      <w:lvlJc w:val="left"/>
      <w:pPr>
        <w:ind w:left="928" w:hanging="360"/>
      </w:pPr>
      <w:rPr>
        <w:rFonts w:ascii="Courier New" w:hAnsi="Courier New" w:cs="Courier New"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 w15:restartNumberingAfterBreak="0">
    <w:nsid w:val="101233A8"/>
    <w:multiLevelType w:val="hybridMultilevel"/>
    <w:tmpl w:val="CC44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C2A9D"/>
    <w:multiLevelType w:val="hybridMultilevel"/>
    <w:tmpl w:val="EA80BE36"/>
    <w:lvl w:ilvl="0" w:tplc="A328E2F4">
      <w:start w:val="1"/>
      <w:numFmt w:val="bullet"/>
      <w:lvlText w:val=""/>
      <w:lvlJc w:val="left"/>
      <w:pPr>
        <w:ind w:left="502" w:hanging="360"/>
      </w:pPr>
      <w:rPr>
        <w:rFonts w:ascii="Symbol" w:hAnsi="Symbol" w:hint="default"/>
        <w:color w:val="9BBB5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C28A4"/>
    <w:multiLevelType w:val="hybridMultilevel"/>
    <w:tmpl w:val="A2FAE822"/>
    <w:lvl w:ilvl="0" w:tplc="A328E2F4">
      <w:start w:val="1"/>
      <w:numFmt w:val="bullet"/>
      <w:lvlText w:val=""/>
      <w:lvlJc w:val="left"/>
      <w:pPr>
        <w:ind w:left="360" w:hanging="360"/>
      </w:pPr>
      <w:rPr>
        <w:rFonts w:ascii="Symbol" w:hAnsi="Symbol" w:hint="default"/>
        <w:color w:val="9BBB5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8404D9"/>
    <w:multiLevelType w:val="hybridMultilevel"/>
    <w:tmpl w:val="43B8475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808E2"/>
    <w:multiLevelType w:val="hybridMultilevel"/>
    <w:tmpl w:val="E1E23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0F3239"/>
    <w:multiLevelType w:val="hybridMultilevel"/>
    <w:tmpl w:val="0E124E4E"/>
    <w:lvl w:ilvl="0" w:tplc="8A5A3586">
      <w:start w:val="1"/>
      <w:numFmt w:val="decimal"/>
      <w:pStyle w:val="CardBody"/>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8F4473"/>
    <w:multiLevelType w:val="hybridMultilevel"/>
    <w:tmpl w:val="7E809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77C6F"/>
    <w:multiLevelType w:val="hybridMultilevel"/>
    <w:tmpl w:val="290E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0D0EBC"/>
    <w:multiLevelType w:val="hybridMultilevel"/>
    <w:tmpl w:val="1EE69FC6"/>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B1913E2"/>
    <w:multiLevelType w:val="hybridMultilevel"/>
    <w:tmpl w:val="8020C3FA"/>
    <w:lvl w:ilvl="0" w:tplc="A328E2F4">
      <w:start w:val="1"/>
      <w:numFmt w:val="bullet"/>
      <w:lvlText w:val=""/>
      <w:lvlJc w:val="left"/>
      <w:pPr>
        <w:ind w:left="360" w:hanging="360"/>
      </w:pPr>
      <w:rPr>
        <w:rFonts w:ascii="Symbol" w:hAnsi="Symbol" w:hint="default"/>
        <w:color w:val="9BBB5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832E80"/>
    <w:multiLevelType w:val="hybridMultilevel"/>
    <w:tmpl w:val="5736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1E3C73"/>
    <w:multiLevelType w:val="hybridMultilevel"/>
    <w:tmpl w:val="AC8A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8F1A3B"/>
    <w:multiLevelType w:val="hybridMultilevel"/>
    <w:tmpl w:val="C9FEC8E0"/>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EFC130B"/>
    <w:multiLevelType w:val="hybridMultilevel"/>
    <w:tmpl w:val="6F904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CB300B"/>
    <w:multiLevelType w:val="hybridMultilevel"/>
    <w:tmpl w:val="7ABE4C14"/>
    <w:lvl w:ilvl="0" w:tplc="1A52405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28175D"/>
    <w:multiLevelType w:val="hybridMultilevel"/>
    <w:tmpl w:val="8482D5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AA00D5F"/>
    <w:multiLevelType w:val="hybridMultilevel"/>
    <w:tmpl w:val="7222E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3914E4"/>
    <w:multiLevelType w:val="hybridMultilevel"/>
    <w:tmpl w:val="3E90644A"/>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20" w15:restartNumberingAfterBreak="0">
    <w:nsid w:val="7FC75C37"/>
    <w:multiLevelType w:val="hybridMultilevel"/>
    <w:tmpl w:val="E6AAC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0996516">
    <w:abstractNumId w:val="7"/>
  </w:num>
  <w:num w:numId="2" w16cid:durableId="2056350119">
    <w:abstractNumId w:val="3"/>
  </w:num>
  <w:num w:numId="3" w16cid:durableId="1388183781">
    <w:abstractNumId w:val="20"/>
  </w:num>
  <w:num w:numId="4" w16cid:durableId="653023762">
    <w:abstractNumId w:val="12"/>
  </w:num>
  <w:num w:numId="5" w16cid:durableId="739137124">
    <w:abstractNumId w:val="2"/>
  </w:num>
  <w:num w:numId="6" w16cid:durableId="2067024424">
    <w:abstractNumId w:val="13"/>
  </w:num>
  <w:num w:numId="7" w16cid:durableId="459345165">
    <w:abstractNumId w:val="5"/>
  </w:num>
  <w:num w:numId="8" w16cid:durableId="705712289">
    <w:abstractNumId w:val="9"/>
  </w:num>
  <w:num w:numId="9" w16cid:durableId="271203670">
    <w:abstractNumId w:val="8"/>
  </w:num>
  <w:num w:numId="10" w16cid:durableId="229391321">
    <w:abstractNumId w:val="18"/>
  </w:num>
  <w:num w:numId="11" w16cid:durableId="776565317">
    <w:abstractNumId w:val="6"/>
  </w:num>
  <w:num w:numId="12" w16cid:durableId="683441960">
    <w:abstractNumId w:val="16"/>
  </w:num>
  <w:num w:numId="13" w16cid:durableId="2145661409">
    <w:abstractNumId w:val="17"/>
  </w:num>
  <w:num w:numId="14" w16cid:durableId="451822998">
    <w:abstractNumId w:val="14"/>
  </w:num>
  <w:num w:numId="15" w16cid:durableId="2042584211">
    <w:abstractNumId w:val="4"/>
  </w:num>
  <w:num w:numId="16" w16cid:durableId="12267673">
    <w:abstractNumId w:val="10"/>
  </w:num>
  <w:num w:numId="17" w16cid:durableId="433063615">
    <w:abstractNumId w:val="15"/>
  </w:num>
  <w:num w:numId="18" w16cid:durableId="2033021878">
    <w:abstractNumId w:val="11"/>
  </w:num>
  <w:num w:numId="19" w16cid:durableId="744037966">
    <w:abstractNumId w:val="0"/>
  </w:num>
  <w:num w:numId="20" w16cid:durableId="1454252170">
    <w:abstractNumId w:val="1"/>
  </w:num>
  <w:num w:numId="21" w16cid:durableId="379666695">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75"/>
    <w:rsid w:val="00000AB4"/>
    <w:rsid w:val="00005435"/>
    <w:rsid w:val="00011809"/>
    <w:rsid w:val="00014284"/>
    <w:rsid w:val="0001662E"/>
    <w:rsid w:val="00021FA9"/>
    <w:rsid w:val="00023775"/>
    <w:rsid w:val="00026352"/>
    <w:rsid w:val="00031CA5"/>
    <w:rsid w:val="00032FB7"/>
    <w:rsid w:val="00034769"/>
    <w:rsid w:val="00037FDF"/>
    <w:rsid w:val="00041463"/>
    <w:rsid w:val="00044D4F"/>
    <w:rsid w:val="000455CA"/>
    <w:rsid w:val="00045889"/>
    <w:rsid w:val="0004588B"/>
    <w:rsid w:val="000472FE"/>
    <w:rsid w:val="00047A41"/>
    <w:rsid w:val="0005570D"/>
    <w:rsid w:val="00060095"/>
    <w:rsid w:val="00060155"/>
    <w:rsid w:val="0006477A"/>
    <w:rsid w:val="000674AA"/>
    <w:rsid w:val="00070005"/>
    <w:rsid w:val="000714F3"/>
    <w:rsid w:val="0007221A"/>
    <w:rsid w:val="00074119"/>
    <w:rsid w:val="00074624"/>
    <w:rsid w:val="000775E8"/>
    <w:rsid w:val="00084259"/>
    <w:rsid w:val="00085463"/>
    <w:rsid w:val="00091AF1"/>
    <w:rsid w:val="000924AC"/>
    <w:rsid w:val="00095A4F"/>
    <w:rsid w:val="000A66E4"/>
    <w:rsid w:val="000A7C1F"/>
    <w:rsid w:val="000B7B1A"/>
    <w:rsid w:val="000C2A23"/>
    <w:rsid w:val="000C4EBF"/>
    <w:rsid w:val="000D39F8"/>
    <w:rsid w:val="000D4994"/>
    <w:rsid w:val="000D60CB"/>
    <w:rsid w:val="000D6133"/>
    <w:rsid w:val="000D7A9F"/>
    <w:rsid w:val="000E05E2"/>
    <w:rsid w:val="000E7BF4"/>
    <w:rsid w:val="000F0C80"/>
    <w:rsid w:val="000F2833"/>
    <w:rsid w:val="000F6E21"/>
    <w:rsid w:val="00101DD0"/>
    <w:rsid w:val="00103EDC"/>
    <w:rsid w:val="00106004"/>
    <w:rsid w:val="0011227C"/>
    <w:rsid w:val="00112F82"/>
    <w:rsid w:val="00122465"/>
    <w:rsid w:val="001253BA"/>
    <w:rsid w:val="001277F2"/>
    <w:rsid w:val="00132833"/>
    <w:rsid w:val="00134EC6"/>
    <w:rsid w:val="00136CFB"/>
    <w:rsid w:val="001414A2"/>
    <w:rsid w:val="00143AF8"/>
    <w:rsid w:val="00145548"/>
    <w:rsid w:val="001503BA"/>
    <w:rsid w:val="001504EA"/>
    <w:rsid w:val="0015080D"/>
    <w:rsid w:val="00153EB1"/>
    <w:rsid w:val="00154571"/>
    <w:rsid w:val="001547CA"/>
    <w:rsid w:val="00154931"/>
    <w:rsid w:val="001622B6"/>
    <w:rsid w:val="00180D94"/>
    <w:rsid w:val="00182327"/>
    <w:rsid w:val="00182BF6"/>
    <w:rsid w:val="00182ECD"/>
    <w:rsid w:val="00183101"/>
    <w:rsid w:val="00183355"/>
    <w:rsid w:val="001845FA"/>
    <w:rsid w:val="00186D76"/>
    <w:rsid w:val="00187225"/>
    <w:rsid w:val="00187399"/>
    <w:rsid w:val="00195E7B"/>
    <w:rsid w:val="00196478"/>
    <w:rsid w:val="00197B3B"/>
    <w:rsid w:val="001A3DB1"/>
    <w:rsid w:val="001A719F"/>
    <w:rsid w:val="001B0097"/>
    <w:rsid w:val="001B5645"/>
    <w:rsid w:val="001B60E0"/>
    <w:rsid w:val="001D123C"/>
    <w:rsid w:val="001D510B"/>
    <w:rsid w:val="001D65F5"/>
    <w:rsid w:val="001E0626"/>
    <w:rsid w:val="001E28B7"/>
    <w:rsid w:val="001E67C5"/>
    <w:rsid w:val="001E6F08"/>
    <w:rsid w:val="001F4BAD"/>
    <w:rsid w:val="00200359"/>
    <w:rsid w:val="00201263"/>
    <w:rsid w:val="002015F9"/>
    <w:rsid w:val="002064BE"/>
    <w:rsid w:val="00222116"/>
    <w:rsid w:val="00223658"/>
    <w:rsid w:val="00224B69"/>
    <w:rsid w:val="002255C0"/>
    <w:rsid w:val="00226D60"/>
    <w:rsid w:val="0022794E"/>
    <w:rsid w:val="00231E8E"/>
    <w:rsid w:val="002336E9"/>
    <w:rsid w:val="00233B6A"/>
    <w:rsid w:val="00236329"/>
    <w:rsid w:val="00242458"/>
    <w:rsid w:val="002507DB"/>
    <w:rsid w:val="00252604"/>
    <w:rsid w:val="00252C6B"/>
    <w:rsid w:val="002537E9"/>
    <w:rsid w:val="0025638A"/>
    <w:rsid w:val="00265481"/>
    <w:rsid w:val="002705DD"/>
    <w:rsid w:val="00276CF8"/>
    <w:rsid w:val="00280D15"/>
    <w:rsid w:val="00283C12"/>
    <w:rsid w:val="0029090D"/>
    <w:rsid w:val="00290BFA"/>
    <w:rsid w:val="0029217F"/>
    <w:rsid w:val="002A34B3"/>
    <w:rsid w:val="002A6D35"/>
    <w:rsid w:val="002A7609"/>
    <w:rsid w:val="002B22FD"/>
    <w:rsid w:val="002B2EFA"/>
    <w:rsid w:val="002C56AF"/>
    <w:rsid w:val="002D4278"/>
    <w:rsid w:val="002D55F5"/>
    <w:rsid w:val="002D7444"/>
    <w:rsid w:val="002E2EA6"/>
    <w:rsid w:val="002E31E4"/>
    <w:rsid w:val="002E328D"/>
    <w:rsid w:val="002E43EB"/>
    <w:rsid w:val="002E5933"/>
    <w:rsid w:val="002E62E7"/>
    <w:rsid w:val="002F1646"/>
    <w:rsid w:val="0030132D"/>
    <w:rsid w:val="00303996"/>
    <w:rsid w:val="0030499F"/>
    <w:rsid w:val="00306B3F"/>
    <w:rsid w:val="00310C6E"/>
    <w:rsid w:val="003162EE"/>
    <w:rsid w:val="00317B7A"/>
    <w:rsid w:val="0032554E"/>
    <w:rsid w:val="00325EBF"/>
    <w:rsid w:val="0033186C"/>
    <w:rsid w:val="00332E29"/>
    <w:rsid w:val="00335E9B"/>
    <w:rsid w:val="00336603"/>
    <w:rsid w:val="00340107"/>
    <w:rsid w:val="003445DE"/>
    <w:rsid w:val="00346D86"/>
    <w:rsid w:val="00351284"/>
    <w:rsid w:val="00354991"/>
    <w:rsid w:val="0035549B"/>
    <w:rsid w:val="00357CD2"/>
    <w:rsid w:val="00360040"/>
    <w:rsid w:val="00361C99"/>
    <w:rsid w:val="0037543D"/>
    <w:rsid w:val="00377C58"/>
    <w:rsid w:val="0038432F"/>
    <w:rsid w:val="0038747B"/>
    <w:rsid w:val="00394A4B"/>
    <w:rsid w:val="00395A9A"/>
    <w:rsid w:val="0039715C"/>
    <w:rsid w:val="00397D7F"/>
    <w:rsid w:val="003C6BD2"/>
    <w:rsid w:val="003C731D"/>
    <w:rsid w:val="003D6F49"/>
    <w:rsid w:val="003E1463"/>
    <w:rsid w:val="003E23A9"/>
    <w:rsid w:val="003E3221"/>
    <w:rsid w:val="003E3C79"/>
    <w:rsid w:val="003E4035"/>
    <w:rsid w:val="003E5ED7"/>
    <w:rsid w:val="003F5EDD"/>
    <w:rsid w:val="00401444"/>
    <w:rsid w:val="00403D76"/>
    <w:rsid w:val="00403E32"/>
    <w:rsid w:val="00404232"/>
    <w:rsid w:val="004073E3"/>
    <w:rsid w:val="00407D74"/>
    <w:rsid w:val="0041185D"/>
    <w:rsid w:val="00411FD8"/>
    <w:rsid w:val="00412925"/>
    <w:rsid w:val="00413997"/>
    <w:rsid w:val="004148D4"/>
    <w:rsid w:val="004165B0"/>
    <w:rsid w:val="004212E1"/>
    <w:rsid w:val="0042266E"/>
    <w:rsid w:val="00423C13"/>
    <w:rsid w:val="0042446E"/>
    <w:rsid w:val="00426C0C"/>
    <w:rsid w:val="0043449F"/>
    <w:rsid w:val="004361C2"/>
    <w:rsid w:val="00443B85"/>
    <w:rsid w:val="00443FFD"/>
    <w:rsid w:val="00445683"/>
    <w:rsid w:val="00445747"/>
    <w:rsid w:val="00447119"/>
    <w:rsid w:val="00447D79"/>
    <w:rsid w:val="0045054A"/>
    <w:rsid w:val="00453701"/>
    <w:rsid w:val="004568B8"/>
    <w:rsid w:val="00461411"/>
    <w:rsid w:val="004615C2"/>
    <w:rsid w:val="00470560"/>
    <w:rsid w:val="00470DFF"/>
    <w:rsid w:val="004716C5"/>
    <w:rsid w:val="00476CDA"/>
    <w:rsid w:val="00486777"/>
    <w:rsid w:val="0049129B"/>
    <w:rsid w:val="00491B1A"/>
    <w:rsid w:val="004932D7"/>
    <w:rsid w:val="00497A36"/>
    <w:rsid w:val="004A1A72"/>
    <w:rsid w:val="004A5621"/>
    <w:rsid w:val="004A68FE"/>
    <w:rsid w:val="004A7519"/>
    <w:rsid w:val="004B6F25"/>
    <w:rsid w:val="004C1349"/>
    <w:rsid w:val="004C3576"/>
    <w:rsid w:val="004C6313"/>
    <w:rsid w:val="004C6DD5"/>
    <w:rsid w:val="004D1FB2"/>
    <w:rsid w:val="004E0F20"/>
    <w:rsid w:val="004E5EF6"/>
    <w:rsid w:val="004E6D6B"/>
    <w:rsid w:val="004E77C7"/>
    <w:rsid w:val="004F132A"/>
    <w:rsid w:val="004F13A3"/>
    <w:rsid w:val="004F155A"/>
    <w:rsid w:val="00506A60"/>
    <w:rsid w:val="00507BB7"/>
    <w:rsid w:val="00511BCA"/>
    <w:rsid w:val="00511DB0"/>
    <w:rsid w:val="00511E4D"/>
    <w:rsid w:val="005170F1"/>
    <w:rsid w:val="0051779D"/>
    <w:rsid w:val="00521BA5"/>
    <w:rsid w:val="00522FBB"/>
    <w:rsid w:val="00527532"/>
    <w:rsid w:val="0053136D"/>
    <w:rsid w:val="00537EF8"/>
    <w:rsid w:val="0054090E"/>
    <w:rsid w:val="00543FEF"/>
    <w:rsid w:val="00544778"/>
    <w:rsid w:val="005525D4"/>
    <w:rsid w:val="00563D7D"/>
    <w:rsid w:val="005659E7"/>
    <w:rsid w:val="00567BEB"/>
    <w:rsid w:val="0057023E"/>
    <w:rsid w:val="0057242B"/>
    <w:rsid w:val="00577D1B"/>
    <w:rsid w:val="00583EBA"/>
    <w:rsid w:val="00591E5C"/>
    <w:rsid w:val="00593D22"/>
    <w:rsid w:val="00597B5B"/>
    <w:rsid w:val="005A24C7"/>
    <w:rsid w:val="005A4FBE"/>
    <w:rsid w:val="005B1438"/>
    <w:rsid w:val="005B4B2B"/>
    <w:rsid w:val="005B4C50"/>
    <w:rsid w:val="005B69E2"/>
    <w:rsid w:val="005B6F6E"/>
    <w:rsid w:val="005B7CD9"/>
    <w:rsid w:val="005C031A"/>
    <w:rsid w:val="005C65B4"/>
    <w:rsid w:val="005D0E50"/>
    <w:rsid w:val="005D3F54"/>
    <w:rsid w:val="005D4D9F"/>
    <w:rsid w:val="005D61AD"/>
    <w:rsid w:val="005D6969"/>
    <w:rsid w:val="005E3D05"/>
    <w:rsid w:val="005E50F7"/>
    <w:rsid w:val="005F2621"/>
    <w:rsid w:val="005F3494"/>
    <w:rsid w:val="0060558E"/>
    <w:rsid w:val="00606BF5"/>
    <w:rsid w:val="00607F01"/>
    <w:rsid w:val="00614E06"/>
    <w:rsid w:val="00615E2D"/>
    <w:rsid w:val="00617C0B"/>
    <w:rsid w:val="00620199"/>
    <w:rsid w:val="00623DA4"/>
    <w:rsid w:val="00626D98"/>
    <w:rsid w:val="0062784A"/>
    <w:rsid w:val="00633C3C"/>
    <w:rsid w:val="006359BD"/>
    <w:rsid w:val="00636E76"/>
    <w:rsid w:val="00637C9D"/>
    <w:rsid w:val="00641864"/>
    <w:rsid w:val="00642C69"/>
    <w:rsid w:val="0064301C"/>
    <w:rsid w:val="00646427"/>
    <w:rsid w:val="006477EC"/>
    <w:rsid w:val="006531B3"/>
    <w:rsid w:val="00653EC3"/>
    <w:rsid w:val="00655626"/>
    <w:rsid w:val="00657812"/>
    <w:rsid w:val="0066704C"/>
    <w:rsid w:val="00667B76"/>
    <w:rsid w:val="00674CFF"/>
    <w:rsid w:val="00675A3E"/>
    <w:rsid w:val="00676B3F"/>
    <w:rsid w:val="00681466"/>
    <w:rsid w:val="00683531"/>
    <w:rsid w:val="00683BDB"/>
    <w:rsid w:val="00685792"/>
    <w:rsid w:val="0069019B"/>
    <w:rsid w:val="006927D3"/>
    <w:rsid w:val="00695D15"/>
    <w:rsid w:val="00695F4E"/>
    <w:rsid w:val="006A6576"/>
    <w:rsid w:val="006A6B0F"/>
    <w:rsid w:val="006B0FD1"/>
    <w:rsid w:val="006B4570"/>
    <w:rsid w:val="006B72E7"/>
    <w:rsid w:val="006C10DF"/>
    <w:rsid w:val="006C532C"/>
    <w:rsid w:val="006C7AC5"/>
    <w:rsid w:val="006D76E9"/>
    <w:rsid w:val="006E0DAC"/>
    <w:rsid w:val="006E31B9"/>
    <w:rsid w:val="006F6E56"/>
    <w:rsid w:val="00700802"/>
    <w:rsid w:val="0070204D"/>
    <w:rsid w:val="0071075F"/>
    <w:rsid w:val="00712068"/>
    <w:rsid w:val="00712188"/>
    <w:rsid w:val="00715EA5"/>
    <w:rsid w:val="00715ED3"/>
    <w:rsid w:val="00720CFE"/>
    <w:rsid w:val="007334CC"/>
    <w:rsid w:val="00734D91"/>
    <w:rsid w:val="00737EAF"/>
    <w:rsid w:val="00740166"/>
    <w:rsid w:val="007421BB"/>
    <w:rsid w:val="007421D9"/>
    <w:rsid w:val="007434E8"/>
    <w:rsid w:val="00755C8B"/>
    <w:rsid w:val="0075646B"/>
    <w:rsid w:val="007633B8"/>
    <w:rsid w:val="00764563"/>
    <w:rsid w:val="00766259"/>
    <w:rsid w:val="00766ECB"/>
    <w:rsid w:val="00772220"/>
    <w:rsid w:val="00772F6A"/>
    <w:rsid w:val="0078007F"/>
    <w:rsid w:val="0078129B"/>
    <w:rsid w:val="00781A09"/>
    <w:rsid w:val="00783572"/>
    <w:rsid w:val="00790295"/>
    <w:rsid w:val="0079215D"/>
    <w:rsid w:val="007941F5"/>
    <w:rsid w:val="007963F6"/>
    <w:rsid w:val="00796D04"/>
    <w:rsid w:val="007A2005"/>
    <w:rsid w:val="007A649F"/>
    <w:rsid w:val="007B07D2"/>
    <w:rsid w:val="007B25AE"/>
    <w:rsid w:val="007B38AF"/>
    <w:rsid w:val="007B4504"/>
    <w:rsid w:val="007C335B"/>
    <w:rsid w:val="007C3FF0"/>
    <w:rsid w:val="007C445E"/>
    <w:rsid w:val="007C6579"/>
    <w:rsid w:val="007D4C42"/>
    <w:rsid w:val="007D54AB"/>
    <w:rsid w:val="007D7A9A"/>
    <w:rsid w:val="007E1D31"/>
    <w:rsid w:val="007E57FE"/>
    <w:rsid w:val="007F7547"/>
    <w:rsid w:val="00800178"/>
    <w:rsid w:val="00803BA2"/>
    <w:rsid w:val="00804740"/>
    <w:rsid w:val="008059EF"/>
    <w:rsid w:val="0081594F"/>
    <w:rsid w:val="00816149"/>
    <w:rsid w:val="008215E1"/>
    <w:rsid w:val="00823FF2"/>
    <w:rsid w:val="00824000"/>
    <w:rsid w:val="008310F1"/>
    <w:rsid w:val="008352D2"/>
    <w:rsid w:val="00840EB6"/>
    <w:rsid w:val="00840F77"/>
    <w:rsid w:val="008436E7"/>
    <w:rsid w:val="008454E2"/>
    <w:rsid w:val="008537F9"/>
    <w:rsid w:val="00854116"/>
    <w:rsid w:val="0086089E"/>
    <w:rsid w:val="00862BA9"/>
    <w:rsid w:val="00863465"/>
    <w:rsid w:val="0086468D"/>
    <w:rsid w:val="00865036"/>
    <w:rsid w:val="00865F95"/>
    <w:rsid w:val="008679BE"/>
    <w:rsid w:val="00867BFD"/>
    <w:rsid w:val="008719C6"/>
    <w:rsid w:val="008725E3"/>
    <w:rsid w:val="008817A4"/>
    <w:rsid w:val="008831EA"/>
    <w:rsid w:val="00885313"/>
    <w:rsid w:val="00887B15"/>
    <w:rsid w:val="00892298"/>
    <w:rsid w:val="00892FC1"/>
    <w:rsid w:val="00893385"/>
    <w:rsid w:val="00895F5E"/>
    <w:rsid w:val="008A3A3B"/>
    <w:rsid w:val="008B4741"/>
    <w:rsid w:val="008B4AD4"/>
    <w:rsid w:val="008B51DE"/>
    <w:rsid w:val="008B6BF0"/>
    <w:rsid w:val="008B7A9E"/>
    <w:rsid w:val="008C5894"/>
    <w:rsid w:val="008C5F76"/>
    <w:rsid w:val="008C6406"/>
    <w:rsid w:val="008D079B"/>
    <w:rsid w:val="008D1260"/>
    <w:rsid w:val="008D15F9"/>
    <w:rsid w:val="008D31BD"/>
    <w:rsid w:val="008D4DE9"/>
    <w:rsid w:val="008D6940"/>
    <w:rsid w:val="008E03B1"/>
    <w:rsid w:val="008E1F4B"/>
    <w:rsid w:val="008E225E"/>
    <w:rsid w:val="008F1056"/>
    <w:rsid w:val="008F2D7E"/>
    <w:rsid w:val="008F334E"/>
    <w:rsid w:val="008F4496"/>
    <w:rsid w:val="008F7C48"/>
    <w:rsid w:val="009063CE"/>
    <w:rsid w:val="0091196F"/>
    <w:rsid w:val="00911D1B"/>
    <w:rsid w:val="00912D3A"/>
    <w:rsid w:val="00912D53"/>
    <w:rsid w:val="00913BA9"/>
    <w:rsid w:val="0091752D"/>
    <w:rsid w:val="00921FF6"/>
    <w:rsid w:val="00925819"/>
    <w:rsid w:val="009261BF"/>
    <w:rsid w:val="00930341"/>
    <w:rsid w:val="00940911"/>
    <w:rsid w:val="00940B00"/>
    <w:rsid w:val="009421FC"/>
    <w:rsid w:val="00943F1E"/>
    <w:rsid w:val="00951258"/>
    <w:rsid w:val="009512A8"/>
    <w:rsid w:val="0095454E"/>
    <w:rsid w:val="00956C05"/>
    <w:rsid w:val="009602E9"/>
    <w:rsid w:val="009638AD"/>
    <w:rsid w:val="00965BFE"/>
    <w:rsid w:val="00973D7F"/>
    <w:rsid w:val="00975F23"/>
    <w:rsid w:val="00977E38"/>
    <w:rsid w:val="009854D5"/>
    <w:rsid w:val="009859D8"/>
    <w:rsid w:val="00994444"/>
    <w:rsid w:val="0099640B"/>
    <w:rsid w:val="009964FF"/>
    <w:rsid w:val="00996AA9"/>
    <w:rsid w:val="009A6575"/>
    <w:rsid w:val="009B2381"/>
    <w:rsid w:val="009B25A5"/>
    <w:rsid w:val="009B464E"/>
    <w:rsid w:val="009C1A06"/>
    <w:rsid w:val="009C4164"/>
    <w:rsid w:val="009C61B8"/>
    <w:rsid w:val="009C65DB"/>
    <w:rsid w:val="009C7197"/>
    <w:rsid w:val="009D4335"/>
    <w:rsid w:val="009D63F0"/>
    <w:rsid w:val="009D7F3C"/>
    <w:rsid w:val="009E2738"/>
    <w:rsid w:val="009E4922"/>
    <w:rsid w:val="009E4D9C"/>
    <w:rsid w:val="009F0625"/>
    <w:rsid w:val="009F1B89"/>
    <w:rsid w:val="009F20D9"/>
    <w:rsid w:val="009F4AFF"/>
    <w:rsid w:val="00A03961"/>
    <w:rsid w:val="00A10B34"/>
    <w:rsid w:val="00A11ECC"/>
    <w:rsid w:val="00A17853"/>
    <w:rsid w:val="00A2594F"/>
    <w:rsid w:val="00A27296"/>
    <w:rsid w:val="00A305C6"/>
    <w:rsid w:val="00A30799"/>
    <w:rsid w:val="00A33CD4"/>
    <w:rsid w:val="00A41964"/>
    <w:rsid w:val="00A4316D"/>
    <w:rsid w:val="00A45C5C"/>
    <w:rsid w:val="00A46D62"/>
    <w:rsid w:val="00A4746E"/>
    <w:rsid w:val="00A57D92"/>
    <w:rsid w:val="00A60C48"/>
    <w:rsid w:val="00A67CF5"/>
    <w:rsid w:val="00A72ED3"/>
    <w:rsid w:val="00A757DB"/>
    <w:rsid w:val="00A76B06"/>
    <w:rsid w:val="00A847D1"/>
    <w:rsid w:val="00A875BF"/>
    <w:rsid w:val="00A87672"/>
    <w:rsid w:val="00A87CD4"/>
    <w:rsid w:val="00A91D9F"/>
    <w:rsid w:val="00A92E86"/>
    <w:rsid w:val="00A94D2B"/>
    <w:rsid w:val="00A974C9"/>
    <w:rsid w:val="00AB3307"/>
    <w:rsid w:val="00AB43F8"/>
    <w:rsid w:val="00AB69EE"/>
    <w:rsid w:val="00AC087E"/>
    <w:rsid w:val="00AC1A1E"/>
    <w:rsid w:val="00AC2EF2"/>
    <w:rsid w:val="00AC5C5C"/>
    <w:rsid w:val="00AC6BC7"/>
    <w:rsid w:val="00AC7C83"/>
    <w:rsid w:val="00AD7E7B"/>
    <w:rsid w:val="00AE064A"/>
    <w:rsid w:val="00AE1573"/>
    <w:rsid w:val="00AE1724"/>
    <w:rsid w:val="00AE2741"/>
    <w:rsid w:val="00AE352B"/>
    <w:rsid w:val="00AE59FF"/>
    <w:rsid w:val="00AE73FE"/>
    <w:rsid w:val="00AF04A8"/>
    <w:rsid w:val="00AF4C45"/>
    <w:rsid w:val="00AF54CC"/>
    <w:rsid w:val="00B00A5E"/>
    <w:rsid w:val="00B03FA6"/>
    <w:rsid w:val="00B141A1"/>
    <w:rsid w:val="00B22431"/>
    <w:rsid w:val="00B232D4"/>
    <w:rsid w:val="00B25EF7"/>
    <w:rsid w:val="00B27CAD"/>
    <w:rsid w:val="00B3204A"/>
    <w:rsid w:val="00B328D9"/>
    <w:rsid w:val="00B33B5B"/>
    <w:rsid w:val="00B37832"/>
    <w:rsid w:val="00B44F20"/>
    <w:rsid w:val="00B451EB"/>
    <w:rsid w:val="00B45ED2"/>
    <w:rsid w:val="00B47A6F"/>
    <w:rsid w:val="00B543F0"/>
    <w:rsid w:val="00B6083A"/>
    <w:rsid w:val="00B60BE8"/>
    <w:rsid w:val="00B64780"/>
    <w:rsid w:val="00B70296"/>
    <w:rsid w:val="00B716BE"/>
    <w:rsid w:val="00B72D00"/>
    <w:rsid w:val="00B77039"/>
    <w:rsid w:val="00B770DE"/>
    <w:rsid w:val="00B85291"/>
    <w:rsid w:val="00B86321"/>
    <w:rsid w:val="00B86C31"/>
    <w:rsid w:val="00B87368"/>
    <w:rsid w:val="00B91AB9"/>
    <w:rsid w:val="00B9362B"/>
    <w:rsid w:val="00BA0CB7"/>
    <w:rsid w:val="00BA4124"/>
    <w:rsid w:val="00BA47CF"/>
    <w:rsid w:val="00BA64B9"/>
    <w:rsid w:val="00BB2A96"/>
    <w:rsid w:val="00BB64BA"/>
    <w:rsid w:val="00BB6AE1"/>
    <w:rsid w:val="00BD0794"/>
    <w:rsid w:val="00BD0911"/>
    <w:rsid w:val="00BD5570"/>
    <w:rsid w:val="00BE7C83"/>
    <w:rsid w:val="00BF1AEF"/>
    <w:rsid w:val="00BF1FF7"/>
    <w:rsid w:val="00C00923"/>
    <w:rsid w:val="00C04C35"/>
    <w:rsid w:val="00C05185"/>
    <w:rsid w:val="00C1127E"/>
    <w:rsid w:val="00C11777"/>
    <w:rsid w:val="00C15B40"/>
    <w:rsid w:val="00C21B50"/>
    <w:rsid w:val="00C27F80"/>
    <w:rsid w:val="00C3144D"/>
    <w:rsid w:val="00C34964"/>
    <w:rsid w:val="00C34CD3"/>
    <w:rsid w:val="00C40F8D"/>
    <w:rsid w:val="00C42E99"/>
    <w:rsid w:val="00C44EBF"/>
    <w:rsid w:val="00C50989"/>
    <w:rsid w:val="00C6184C"/>
    <w:rsid w:val="00C707D0"/>
    <w:rsid w:val="00C73C55"/>
    <w:rsid w:val="00C76B12"/>
    <w:rsid w:val="00C770B6"/>
    <w:rsid w:val="00C85641"/>
    <w:rsid w:val="00C91205"/>
    <w:rsid w:val="00C91ECB"/>
    <w:rsid w:val="00C96CA9"/>
    <w:rsid w:val="00CB511A"/>
    <w:rsid w:val="00CC50E0"/>
    <w:rsid w:val="00CC597B"/>
    <w:rsid w:val="00CD2C0B"/>
    <w:rsid w:val="00CD56D8"/>
    <w:rsid w:val="00CE02CC"/>
    <w:rsid w:val="00CE1FF2"/>
    <w:rsid w:val="00CE24F8"/>
    <w:rsid w:val="00CE62F6"/>
    <w:rsid w:val="00CF122A"/>
    <w:rsid w:val="00CF22E0"/>
    <w:rsid w:val="00CF2674"/>
    <w:rsid w:val="00CF39DC"/>
    <w:rsid w:val="00CF3F6E"/>
    <w:rsid w:val="00CF4DF9"/>
    <w:rsid w:val="00CF523F"/>
    <w:rsid w:val="00D00101"/>
    <w:rsid w:val="00D01251"/>
    <w:rsid w:val="00D061B7"/>
    <w:rsid w:val="00D06DA3"/>
    <w:rsid w:val="00D10282"/>
    <w:rsid w:val="00D118E1"/>
    <w:rsid w:val="00D11E24"/>
    <w:rsid w:val="00D12200"/>
    <w:rsid w:val="00D150DA"/>
    <w:rsid w:val="00D30CA0"/>
    <w:rsid w:val="00D317CE"/>
    <w:rsid w:val="00D321A5"/>
    <w:rsid w:val="00D40AEC"/>
    <w:rsid w:val="00D44A00"/>
    <w:rsid w:val="00D45039"/>
    <w:rsid w:val="00D477BC"/>
    <w:rsid w:val="00D51F1C"/>
    <w:rsid w:val="00D53C44"/>
    <w:rsid w:val="00D541AA"/>
    <w:rsid w:val="00D54958"/>
    <w:rsid w:val="00D63D99"/>
    <w:rsid w:val="00D654A8"/>
    <w:rsid w:val="00D670CA"/>
    <w:rsid w:val="00D73063"/>
    <w:rsid w:val="00D7464F"/>
    <w:rsid w:val="00D75920"/>
    <w:rsid w:val="00D808FA"/>
    <w:rsid w:val="00D82DBD"/>
    <w:rsid w:val="00D830A3"/>
    <w:rsid w:val="00D858C2"/>
    <w:rsid w:val="00D90BC7"/>
    <w:rsid w:val="00D924D1"/>
    <w:rsid w:val="00D930D7"/>
    <w:rsid w:val="00D93C05"/>
    <w:rsid w:val="00D96E80"/>
    <w:rsid w:val="00DB0B43"/>
    <w:rsid w:val="00DB1B1C"/>
    <w:rsid w:val="00DB325B"/>
    <w:rsid w:val="00DC0F27"/>
    <w:rsid w:val="00DC5966"/>
    <w:rsid w:val="00DC64B5"/>
    <w:rsid w:val="00DC7664"/>
    <w:rsid w:val="00DD491E"/>
    <w:rsid w:val="00DD4B88"/>
    <w:rsid w:val="00DD5B96"/>
    <w:rsid w:val="00DD70E3"/>
    <w:rsid w:val="00DE0D38"/>
    <w:rsid w:val="00DE2275"/>
    <w:rsid w:val="00DE317E"/>
    <w:rsid w:val="00DF5617"/>
    <w:rsid w:val="00DF658E"/>
    <w:rsid w:val="00E02BEA"/>
    <w:rsid w:val="00E031A2"/>
    <w:rsid w:val="00E0377B"/>
    <w:rsid w:val="00E0650C"/>
    <w:rsid w:val="00E06A21"/>
    <w:rsid w:val="00E12EEC"/>
    <w:rsid w:val="00E17268"/>
    <w:rsid w:val="00E3178B"/>
    <w:rsid w:val="00E341FC"/>
    <w:rsid w:val="00E34B60"/>
    <w:rsid w:val="00E41BA3"/>
    <w:rsid w:val="00E41FAC"/>
    <w:rsid w:val="00E42947"/>
    <w:rsid w:val="00E42F67"/>
    <w:rsid w:val="00E45FA7"/>
    <w:rsid w:val="00E46246"/>
    <w:rsid w:val="00E53A6D"/>
    <w:rsid w:val="00E655D0"/>
    <w:rsid w:val="00E65B33"/>
    <w:rsid w:val="00E665EF"/>
    <w:rsid w:val="00E67E2B"/>
    <w:rsid w:val="00E82DB7"/>
    <w:rsid w:val="00E8432E"/>
    <w:rsid w:val="00E84D01"/>
    <w:rsid w:val="00E94471"/>
    <w:rsid w:val="00E95758"/>
    <w:rsid w:val="00EA27DD"/>
    <w:rsid w:val="00EA3B51"/>
    <w:rsid w:val="00EA4C98"/>
    <w:rsid w:val="00EA4CC0"/>
    <w:rsid w:val="00EA569A"/>
    <w:rsid w:val="00EA7D26"/>
    <w:rsid w:val="00EB5B02"/>
    <w:rsid w:val="00EB6CBD"/>
    <w:rsid w:val="00EC0EA1"/>
    <w:rsid w:val="00EC1636"/>
    <w:rsid w:val="00EC270A"/>
    <w:rsid w:val="00EC5886"/>
    <w:rsid w:val="00ED19F2"/>
    <w:rsid w:val="00ED3653"/>
    <w:rsid w:val="00ED6382"/>
    <w:rsid w:val="00EE1283"/>
    <w:rsid w:val="00EE1A39"/>
    <w:rsid w:val="00EE59D0"/>
    <w:rsid w:val="00EE6784"/>
    <w:rsid w:val="00EE7CB3"/>
    <w:rsid w:val="00EF37BB"/>
    <w:rsid w:val="00F00E39"/>
    <w:rsid w:val="00F01F0F"/>
    <w:rsid w:val="00F2053D"/>
    <w:rsid w:val="00F227BA"/>
    <w:rsid w:val="00F23380"/>
    <w:rsid w:val="00F262AD"/>
    <w:rsid w:val="00F3247E"/>
    <w:rsid w:val="00F32BBD"/>
    <w:rsid w:val="00F36843"/>
    <w:rsid w:val="00F372AA"/>
    <w:rsid w:val="00F42B2A"/>
    <w:rsid w:val="00F46B2D"/>
    <w:rsid w:val="00F618C6"/>
    <w:rsid w:val="00F63CD9"/>
    <w:rsid w:val="00F677EA"/>
    <w:rsid w:val="00F70D3E"/>
    <w:rsid w:val="00F71664"/>
    <w:rsid w:val="00F71E9B"/>
    <w:rsid w:val="00F71EF0"/>
    <w:rsid w:val="00F75FBA"/>
    <w:rsid w:val="00F820B8"/>
    <w:rsid w:val="00F91FD2"/>
    <w:rsid w:val="00F9488F"/>
    <w:rsid w:val="00F974C8"/>
    <w:rsid w:val="00FA485B"/>
    <w:rsid w:val="00FB081D"/>
    <w:rsid w:val="00FB3C69"/>
    <w:rsid w:val="00FB56DA"/>
    <w:rsid w:val="00FB7EE6"/>
    <w:rsid w:val="00FC4BBC"/>
    <w:rsid w:val="00FD1E85"/>
    <w:rsid w:val="00FD249F"/>
    <w:rsid w:val="00FD3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214EC884"/>
  <w15:chartTrackingRefBased/>
  <w15:docId w15:val="{B5D080C1-FF07-47AD-82C3-7D7632C2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2E9"/>
    <w:pPr>
      <w:spacing w:before="120" w:after="120" w:line="276" w:lineRule="auto"/>
      <w:ind w:left="2126" w:hanging="425"/>
    </w:pPr>
    <w:rPr>
      <w:rFonts w:ascii="Futura Bk BT" w:hAnsi="Futura Bk BT"/>
      <w:sz w:val="22"/>
      <w:szCs w:val="22"/>
      <w:lang w:eastAsia="en-US"/>
    </w:rPr>
  </w:style>
  <w:style w:type="paragraph" w:styleId="Heading1">
    <w:name w:val="heading 1"/>
    <w:basedOn w:val="Normal"/>
    <w:next w:val="Normal"/>
    <w:link w:val="Heading1Char"/>
    <w:uiPriority w:val="9"/>
    <w:qFormat/>
    <w:rsid w:val="00A57D9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9602E9"/>
    <w:pPr>
      <w:keepNext/>
      <w:keepLines/>
      <w:spacing w:before="200" w:after="0"/>
      <w:outlineLvl w:val="1"/>
    </w:pPr>
    <w:rPr>
      <w:rFonts w:ascii="Londrina Solid" w:eastAsia="Times New Roman" w:hAnsi="Londrina Solid"/>
      <w:bCs/>
      <w:smallCaps/>
      <w:color w:val="9BBB59"/>
      <w:sz w:val="36"/>
      <w:szCs w:val="26"/>
    </w:rPr>
  </w:style>
  <w:style w:type="paragraph" w:styleId="Heading3">
    <w:name w:val="heading 3"/>
    <w:basedOn w:val="Normal"/>
    <w:next w:val="Normal"/>
    <w:link w:val="Heading3Char"/>
    <w:uiPriority w:val="9"/>
    <w:unhideWhenUsed/>
    <w:qFormat/>
    <w:rsid w:val="009602E9"/>
    <w:pPr>
      <w:keepNext/>
      <w:keepLines/>
      <w:spacing w:before="200" w:after="0"/>
      <w:outlineLvl w:val="2"/>
    </w:pPr>
    <w:rPr>
      <w:rFonts w:ascii="Londrina Solid" w:eastAsia="Times New Roman" w:hAnsi="Londrina Solid"/>
      <w:bCs/>
      <w:color w:val="9BBB59"/>
      <w:sz w:val="32"/>
    </w:rPr>
  </w:style>
  <w:style w:type="paragraph" w:styleId="Heading4">
    <w:name w:val="heading 4"/>
    <w:basedOn w:val="Normal"/>
    <w:next w:val="Normal"/>
    <w:link w:val="Heading4Char"/>
    <w:uiPriority w:val="9"/>
    <w:semiHidden/>
    <w:unhideWhenUsed/>
    <w:qFormat/>
    <w:rsid w:val="00A57D92"/>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37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3775"/>
    <w:rPr>
      <w:rFonts w:ascii="Tahoma" w:eastAsia="Calibri" w:hAnsi="Tahoma" w:cs="Tahoma"/>
      <w:sz w:val="16"/>
      <w:szCs w:val="16"/>
    </w:rPr>
  </w:style>
  <w:style w:type="paragraph" w:styleId="ListParagraph">
    <w:name w:val="List Paragraph"/>
    <w:basedOn w:val="Normal"/>
    <w:uiPriority w:val="34"/>
    <w:qFormat/>
    <w:rsid w:val="00EB6CBD"/>
    <w:pPr>
      <w:ind w:left="720"/>
      <w:contextualSpacing/>
    </w:pPr>
  </w:style>
  <w:style w:type="character" w:styleId="CommentReference">
    <w:name w:val="annotation reference"/>
    <w:uiPriority w:val="99"/>
    <w:semiHidden/>
    <w:unhideWhenUsed/>
    <w:rsid w:val="00FD1E85"/>
    <w:rPr>
      <w:sz w:val="16"/>
      <w:szCs w:val="16"/>
    </w:rPr>
  </w:style>
  <w:style w:type="paragraph" w:styleId="CommentText">
    <w:name w:val="annotation text"/>
    <w:basedOn w:val="Normal"/>
    <w:link w:val="CommentTextChar"/>
    <w:uiPriority w:val="99"/>
    <w:unhideWhenUsed/>
    <w:rsid w:val="00FD1E85"/>
    <w:pPr>
      <w:spacing w:line="240" w:lineRule="auto"/>
    </w:pPr>
    <w:rPr>
      <w:sz w:val="20"/>
      <w:szCs w:val="20"/>
    </w:rPr>
  </w:style>
  <w:style w:type="character" w:customStyle="1" w:styleId="CommentTextChar">
    <w:name w:val="Comment Text Char"/>
    <w:link w:val="CommentText"/>
    <w:uiPriority w:val="99"/>
    <w:rsid w:val="00FD1E85"/>
    <w:rPr>
      <w:rFonts w:ascii="Book Antiqua" w:eastAsia="Calibri" w:hAnsi="Book Antiqua" w:cs="Times New Roman"/>
      <w:sz w:val="20"/>
      <w:szCs w:val="20"/>
    </w:rPr>
  </w:style>
  <w:style w:type="paragraph" w:styleId="CommentSubject">
    <w:name w:val="annotation subject"/>
    <w:basedOn w:val="CommentText"/>
    <w:next w:val="CommentText"/>
    <w:link w:val="CommentSubjectChar"/>
    <w:uiPriority w:val="99"/>
    <w:semiHidden/>
    <w:unhideWhenUsed/>
    <w:rsid w:val="00FD1E85"/>
    <w:rPr>
      <w:b/>
      <w:bCs/>
    </w:rPr>
  </w:style>
  <w:style w:type="character" w:customStyle="1" w:styleId="CommentSubjectChar">
    <w:name w:val="Comment Subject Char"/>
    <w:link w:val="CommentSubject"/>
    <w:uiPriority w:val="99"/>
    <w:semiHidden/>
    <w:rsid w:val="00FD1E85"/>
    <w:rPr>
      <w:rFonts w:ascii="Book Antiqua" w:eastAsia="Calibri" w:hAnsi="Book Antiqua" w:cs="Times New Roman"/>
      <w:b/>
      <w:bCs/>
      <w:sz w:val="20"/>
      <w:szCs w:val="20"/>
    </w:rPr>
  </w:style>
  <w:style w:type="character" w:customStyle="1" w:styleId="Heading2Char">
    <w:name w:val="Heading 2 Char"/>
    <w:link w:val="Heading2"/>
    <w:uiPriority w:val="9"/>
    <w:rsid w:val="009602E9"/>
    <w:rPr>
      <w:rFonts w:ascii="Londrina Solid" w:eastAsia="Times New Roman" w:hAnsi="Londrina Solid" w:cs="Times New Roman"/>
      <w:bCs/>
      <w:smallCaps/>
      <w:color w:val="9BBB59"/>
      <w:sz w:val="36"/>
      <w:szCs w:val="26"/>
    </w:rPr>
  </w:style>
  <w:style w:type="character" w:customStyle="1" w:styleId="Heading3Char">
    <w:name w:val="Heading 3 Char"/>
    <w:link w:val="Heading3"/>
    <w:uiPriority w:val="9"/>
    <w:rsid w:val="009602E9"/>
    <w:rPr>
      <w:rFonts w:ascii="Londrina Solid" w:eastAsia="Times New Roman" w:hAnsi="Londrina Solid" w:cs="Times New Roman"/>
      <w:bCs/>
      <w:color w:val="9BBB59"/>
      <w:sz w:val="32"/>
    </w:rPr>
  </w:style>
  <w:style w:type="paragraph" w:customStyle="1" w:styleId="Default">
    <w:name w:val="Default"/>
    <w:rsid w:val="00892298"/>
    <w:pPr>
      <w:autoSpaceDE w:val="0"/>
      <w:autoSpaceDN w:val="0"/>
      <w:adjustRightInd w:val="0"/>
      <w:spacing w:before="120"/>
      <w:ind w:left="2126" w:hanging="425"/>
    </w:pPr>
    <w:rPr>
      <w:rFonts w:ascii="Book Antiqua" w:eastAsia="Times New Roman" w:hAnsi="Book Antiqua"/>
      <w:color w:val="000000"/>
      <w:sz w:val="24"/>
      <w:szCs w:val="24"/>
      <w:lang w:val="en-US" w:eastAsia="en-US"/>
    </w:rPr>
  </w:style>
  <w:style w:type="paragraph" w:styleId="Header">
    <w:name w:val="header"/>
    <w:basedOn w:val="Normal"/>
    <w:link w:val="HeaderChar"/>
    <w:uiPriority w:val="99"/>
    <w:unhideWhenUsed/>
    <w:rsid w:val="005D6969"/>
    <w:pPr>
      <w:tabs>
        <w:tab w:val="center" w:pos="4513"/>
        <w:tab w:val="right" w:pos="9026"/>
      </w:tabs>
      <w:spacing w:after="0" w:line="240" w:lineRule="auto"/>
    </w:pPr>
  </w:style>
  <w:style w:type="character" w:customStyle="1" w:styleId="HeaderChar">
    <w:name w:val="Header Char"/>
    <w:link w:val="Header"/>
    <w:uiPriority w:val="99"/>
    <w:rsid w:val="005D6969"/>
    <w:rPr>
      <w:rFonts w:ascii="Futura Bk BT" w:eastAsia="Calibri" w:hAnsi="Futura Bk BT" w:cs="Times New Roman"/>
    </w:rPr>
  </w:style>
  <w:style w:type="paragraph" w:styleId="Footer">
    <w:name w:val="footer"/>
    <w:basedOn w:val="Normal"/>
    <w:link w:val="FooterChar"/>
    <w:uiPriority w:val="99"/>
    <w:unhideWhenUsed/>
    <w:rsid w:val="005D6969"/>
    <w:pPr>
      <w:tabs>
        <w:tab w:val="center" w:pos="4513"/>
        <w:tab w:val="right" w:pos="9026"/>
      </w:tabs>
      <w:spacing w:after="0" w:line="240" w:lineRule="auto"/>
    </w:pPr>
  </w:style>
  <w:style w:type="character" w:customStyle="1" w:styleId="FooterChar">
    <w:name w:val="Footer Char"/>
    <w:link w:val="Footer"/>
    <w:uiPriority w:val="99"/>
    <w:rsid w:val="005D6969"/>
    <w:rPr>
      <w:rFonts w:ascii="Futura Bk BT" w:eastAsia="Calibri" w:hAnsi="Futura Bk BT" w:cs="Times New Roman"/>
    </w:rPr>
  </w:style>
  <w:style w:type="character" w:styleId="Hyperlink">
    <w:name w:val="Hyperlink"/>
    <w:uiPriority w:val="99"/>
    <w:unhideWhenUsed/>
    <w:rsid w:val="005D6969"/>
    <w:rPr>
      <w:color w:val="0000FF"/>
      <w:u w:val="single"/>
    </w:rPr>
  </w:style>
  <w:style w:type="character" w:styleId="Strong">
    <w:name w:val="Strong"/>
    <w:uiPriority w:val="22"/>
    <w:qFormat/>
    <w:rsid w:val="00D73063"/>
    <w:rPr>
      <w:b/>
      <w:bCs/>
    </w:rPr>
  </w:style>
  <w:style w:type="character" w:styleId="Emphasis">
    <w:name w:val="Emphasis"/>
    <w:uiPriority w:val="20"/>
    <w:qFormat/>
    <w:rsid w:val="00D73063"/>
    <w:rPr>
      <w:i/>
      <w:iCs/>
    </w:rPr>
  </w:style>
  <w:style w:type="table" w:styleId="LightShading-Accent3">
    <w:name w:val="Light Shading Accent 3"/>
    <w:basedOn w:val="TableNormal"/>
    <w:uiPriority w:val="60"/>
    <w:rsid w:val="00D7306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Caption">
    <w:name w:val="caption"/>
    <w:basedOn w:val="Normal"/>
    <w:next w:val="Normal"/>
    <w:uiPriority w:val="35"/>
    <w:unhideWhenUsed/>
    <w:qFormat/>
    <w:rsid w:val="00D73063"/>
    <w:pPr>
      <w:spacing w:line="240" w:lineRule="auto"/>
    </w:pPr>
    <w:rPr>
      <w:rFonts w:ascii="Calibri" w:hAnsi="Calibri"/>
      <w:b/>
      <w:bCs/>
      <w:color w:val="4F81BD"/>
      <w:sz w:val="18"/>
      <w:szCs w:val="18"/>
    </w:rPr>
  </w:style>
  <w:style w:type="paragraph" w:styleId="BodyText2">
    <w:name w:val="Body Text 2"/>
    <w:basedOn w:val="Normal"/>
    <w:link w:val="BodyText2Char"/>
    <w:rsid w:val="009C61B8"/>
    <w:pPr>
      <w:spacing w:after="0" w:line="240" w:lineRule="auto"/>
      <w:jc w:val="both"/>
    </w:pPr>
    <w:rPr>
      <w:rFonts w:ascii="Tahoma" w:eastAsia="Times New Roman" w:hAnsi="Tahoma"/>
      <w:sz w:val="20"/>
      <w:szCs w:val="20"/>
      <w:lang w:val="en-US"/>
    </w:rPr>
  </w:style>
  <w:style w:type="character" w:customStyle="1" w:styleId="BodyText2Char">
    <w:name w:val="Body Text 2 Char"/>
    <w:link w:val="BodyText2"/>
    <w:rsid w:val="009C61B8"/>
    <w:rPr>
      <w:rFonts w:ascii="Tahoma" w:eastAsia="Times New Roman" w:hAnsi="Tahoma" w:cs="Times New Roman"/>
      <w:sz w:val="20"/>
      <w:szCs w:val="20"/>
      <w:lang w:val="en-US"/>
    </w:rPr>
  </w:style>
  <w:style w:type="paragraph" w:styleId="Revision">
    <w:name w:val="Revision"/>
    <w:hidden/>
    <w:uiPriority w:val="99"/>
    <w:semiHidden/>
    <w:rsid w:val="00C15B40"/>
    <w:rPr>
      <w:rFonts w:ascii="Futura Bk BT" w:hAnsi="Futura Bk BT"/>
      <w:sz w:val="22"/>
      <w:szCs w:val="22"/>
      <w:lang w:eastAsia="en-US"/>
    </w:rPr>
  </w:style>
  <w:style w:type="paragraph" w:styleId="NoSpacing">
    <w:name w:val="No Spacing"/>
    <w:uiPriority w:val="1"/>
    <w:qFormat/>
    <w:rsid w:val="002E31E4"/>
    <w:rPr>
      <w:rFonts w:ascii="Book Antiqua" w:eastAsia="Times New Roman" w:hAnsi="Book Antiqua"/>
      <w:sz w:val="22"/>
    </w:rPr>
  </w:style>
  <w:style w:type="character" w:customStyle="1" w:styleId="Heading1Char">
    <w:name w:val="Heading 1 Char"/>
    <w:link w:val="Heading1"/>
    <w:uiPriority w:val="9"/>
    <w:rsid w:val="00A57D92"/>
    <w:rPr>
      <w:rFonts w:ascii="Cambria" w:eastAsia="Times New Roman" w:hAnsi="Cambria" w:cs="Times New Roman"/>
      <w:b/>
      <w:bCs/>
      <w:color w:val="365F91"/>
      <w:sz w:val="28"/>
      <w:szCs w:val="28"/>
    </w:rPr>
  </w:style>
  <w:style w:type="character" w:customStyle="1" w:styleId="Heading4Char">
    <w:name w:val="Heading 4 Char"/>
    <w:link w:val="Heading4"/>
    <w:uiPriority w:val="9"/>
    <w:semiHidden/>
    <w:rsid w:val="00A57D92"/>
    <w:rPr>
      <w:rFonts w:ascii="Cambria" w:eastAsia="Times New Roman" w:hAnsi="Cambria" w:cs="Times New Roman"/>
      <w:b/>
      <w:bCs/>
      <w:i/>
      <w:iCs/>
      <w:color w:val="4F81BD"/>
    </w:rPr>
  </w:style>
  <w:style w:type="paragraph" w:styleId="BodyText">
    <w:name w:val="Body Text"/>
    <w:basedOn w:val="Normal"/>
    <w:link w:val="BodyTextChar"/>
    <w:uiPriority w:val="99"/>
    <w:unhideWhenUsed/>
    <w:rsid w:val="00A57D92"/>
  </w:style>
  <w:style w:type="character" w:customStyle="1" w:styleId="BodyTextChar">
    <w:name w:val="Body Text Char"/>
    <w:link w:val="BodyText"/>
    <w:uiPriority w:val="99"/>
    <w:rsid w:val="00A57D92"/>
    <w:rPr>
      <w:rFonts w:ascii="Futura Bk BT" w:eastAsia="Calibri" w:hAnsi="Futura Bk BT" w:cs="Times New Roman"/>
    </w:rPr>
  </w:style>
  <w:style w:type="paragraph" w:customStyle="1" w:styleId="CardBody">
    <w:name w:val="CardBody"/>
    <w:basedOn w:val="Normal"/>
    <w:autoRedefine/>
    <w:rsid w:val="00A57D92"/>
    <w:pPr>
      <w:numPr>
        <w:numId w:val="1"/>
      </w:numPr>
      <w:spacing w:before="0" w:after="0" w:line="240" w:lineRule="auto"/>
      <w:ind w:left="459" w:right="360"/>
    </w:pPr>
    <w:rPr>
      <w:rFonts w:ascii="Gill Sans MT" w:eastAsia="Times New Roman" w:hAnsi="Gill Sans MT"/>
      <w:color w:val="FF0000"/>
      <w:sz w:val="24"/>
      <w:szCs w:val="24"/>
      <w:lang w:eastAsia="en-GB"/>
    </w:rPr>
  </w:style>
  <w:style w:type="table" w:styleId="TableGrid">
    <w:name w:val="Table Grid"/>
    <w:basedOn w:val="TableNormal"/>
    <w:uiPriority w:val="59"/>
    <w:rsid w:val="00A57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27497">
      <w:bodyDiv w:val="1"/>
      <w:marLeft w:val="0"/>
      <w:marRight w:val="0"/>
      <w:marTop w:val="0"/>
      <w:marBottom w:val="0"/>
      <w:divBdr>
        <w:top w:val="none" w:sz="0" w:space="0" w:color="auto"/>
        <w:left w:val="none" w:sz="0" w:space="0" w:color="auto"/>
        <w:bottom w:val="none" w:sz="0" w:space="0" w:color="auto"/>
        <w:right w:val="none" w:sz="0" w:space="0" w:color="auto"/>
      </w:divBdr>
    </w:div>
    <w:div w:id="227999916">
      <w:bodyDiv w:val="1"/>
      <w:marLeft w:val="0"/>
      <w:marRight w:val="0"/>
      <w:marTop w:val="0"/>
      <w:marBottom w:val="0"/>
      <w:divBdr>
        <w:top w:val="none" w:sz="0" w:space="0" w:color="auto"/>
        <w:left w:val="none" w:sz="0" w:space="0" w:color="auto"/>
        <w:bottom w:val="none" w:sz="0" w:space="0" w:color="auto"/>
        <w:right w:val="none" w:sz="0" w:space="0" w:color="auto"/>
      </w:divBdr>
    </w:div>
    <w:div w:id="113568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emf"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theme" Target="theme/theme1.xml" /><Relationship Id="rId10" Type="http://schemas.openxmlformats.org/officeDocument/2006/relationships/footnotes" Target="footnotes.xml" /><Relationship Id="rId9" Type="http://schemas.openxmlformats.org/officeDocument/2006/relationships/webSettings" Target="webSetting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Job Decription Template, Current</vt:lpstr>
    </vt:vector>
  </TitlesOfParts>
  <Company>Hewlett-Packard Company</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Decription Template, Current</dc:title>
  <dc:subject/>
  <dc:creator>Ledy Leyssen</dc:creator>
  <cp:keywords/>
  <cp:lastModifiedBy>Amrita Raval</cp:lastModifiedBy>
  <cp:revision>2</cp:revision>
  <cp:lastPrinted>2019-08-27T08:11:00Z</cp:lastPrinted>
  <dcterms:created xsi:type="dcterms:W3CDTF">2025-06-06T15:14:00Z</dcterms:created>
  <dcterms:modified xsi:type="dcterms:W3CDTF">2025-06-06T15:14:00Z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icyAudience">
    <vt:lpwstr/>
  </property>
  <property fmtid="{D5CDD505-2E9C-101B-9397-08002B2CF9AE}" pid="3" name="PolicyDepartment">
    <vt:lpwstr>2;#Human Resources|2a797d88-aad5-4e58-b560-dd7be52b8638</vt:lpwstr>
  </property>
  <property fmtid="{D5CDD505-2E9C-101B-9397-08002B2CF9AE}" pid="4" name="PolicyType">
    <vt:lpwstr>13;#Form|2e903fa7-e98d-4942-8477-0a454bbc1a6d</vt:lpwstr>
  </property>
  <property fmtid="{D5CDD505-2E9C-101B-9397-08002B2CF9AE}" pid="5" name="display_urn:schemas-microsoft-com:office:office#Owner">
    <vt:lpwstr>Caroline Ssempala</vt:lpwstr>
  </property>
  <property fmtid="{D5CDD505-2E9C-101B-9397-08002B2CF9AE}" pid="6" name="display_urn:schemas-microsoft-com:office:office#Keycontact">
    <vt:lpwstr>Caroline Ssempala</vt:lpwstr>
  </property>
</Properties>
</file>