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D97" w14:textId="56E26AAE" w:rsidR="00084259" w:rsidRPr="00865036" w:rsidRDefault="00EB06A1" w:rsidP="00486777">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0" behindDoc="0" locked="1" layoutInCell="1" allowOverlap="1" wp14:anchorId="32039B2E" wp14:editId="7BE337D9">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3FADB32" w14:textId="77777777" w:rsidR="00084259" w:rsidRPr="00865036" w:rsidRDefault="00084259" w:rsidP="003C7300">
      <w:pPr>
        <w:tabs>
          <w:tab w:val="left" w:pos="426"/>
          <w:tab w:val="left" w:pos="851"/>
        </w:tabs>
        <w:ind w:left="0" w:firstLine="0"/>
        <w:rPr>
          <w:rFonts w:ascii="Calibri" w:hAnsi="Calibri" w:cs="Calibri"/>
          <w:b/>
        </w:rPr>
      </w:pPr>
    </w:p>
    <w:p w14:paraId="39B7CFA0" w14:textId="77777777" w:rsidR="00B85291" w:rsidRPr="00865036" w:rsidRDefault="007969B6"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76AD28C8" w:rsidR="00F70D3E" w:rsidRPr="00236329" w:rsidRDefault="006D5C32"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TREESCAPE CURATOR</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7969B6">
        <w:rPr>
          <w:rFonts w:ascii="Century Gothic" w:hAnsi="Century Gothic" w:cs="Calibri"/>
          <w:sz w:val="20"/>
          <w:szCs w:val="20"/>
        </w:rPr>
        <w:pict w14:anchorId="71CE7704">
          <v:rect id="_x0000_i1026" style="width:0;height:1.5pt" o:hralign="center" o:hrstd="t" o:hr="t" fillcolor="#a0a0a0" stroked="f"/>
        </w:pict>
      </w:r>
    </w:p>
    <w:p w14:paraId="100EC75C" w14:textId="64362C32"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CD370D">
        <w:rPr>
          <w:rFonts w:ascii="Century Gothic" w:hAnsi="Century Gothic" w:cs="Arial"/>
        </w:rPr>
        <w:tab/>
        <w:t>Treescape Curator</w:t>
      </w:r>
    </w:p>
    <w:p w14:paraId="2202D264" w14:textId="51764949"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FD341E">
        <w:rPr>
          <w:rFonts w:ascii="Century Gothic" w:hAnsi="Century Gothic" w:cs="Arial"/>
        </w:rPr>
        <w:t>Ranger’s Lodge</w:t>
      </w:r>
      <w:r w:rsidR="009C1A06" w:rsidRPr="00236329">
        <w:rPr>
          <w:rFonts w:ascii="Century Gothic" w:hAnsi="Century Gothic" w:cs="Arial"/>
        </w:rPr>
        <w:t>, London</w:t>
      </w:r>
      <w:r w:rsidR="002E43EB" w:rsidRPr="00236329">
        <w:rPr>
          <w:rFonts w:ascii="Century Gothic" w:hAnsi="Century Gothic" w:cs="Arial"/>
        </w:rPr>
        <w:t xml:space="preserve">, </w:t>
      </w:r>
      <w:r w:rsidR="0070204D" w:rsidRPr="00236329">
        <w:rPr>
          <w:rFonts w:ascii="Century Gothic" w:hAnsi="Century Gothic" w:cs="Arial"/>
        </w:rPr>
        <w:t xml:space="preserve">Hyde Park </w:t>
      </w:r>
      <w:r w:rsidR="009C1A06" w:rsidRPr="00236329">
        <w:rPr>
          <w:rFonts w:ascii="Century Gothic" w:hAnsi="Century Gothic" w:cs="Arial"/>
        </w:rPr>
        <w:t>W2 2UH</w:t>
      </w:r>
      <w:r w:rsidR="00187399" w:rsidRPr="00236329">
        <w:rPr>
          <w:rFonts w:ascii="Century Gothic" w:hAnsi="Century Gothic" w:cs="Arial"/>
        </w:rPr>
        <w:t xml:space="preserve"> with</w:t>
      </w:r>
      <w:r w:rsidR="00B30783">
        <w:rPr>
          <w:rFonts w:ascii="Century Gothic" w:hAnsi="Century Gothic" w:cs="Arial"/>
        </w:rPr>
        <w:t xml:space="preserve"> regular</w:t>
      </w:r>
      <w:r w:rsidR="00187399" w:rsidRPr="00236329">
        <w:rPr>
          <w:rFonts w:ascii="Century Gothic" w:hAnsi="Century Gothic" w:cs="Arial"/>
        </w:rPr>
        <w:t xml:space="preserve"> travel to all parks</w:t>
      </w:r>
    </w:p>
    <w:p w14:paraId="614E021F" w14:textId="5E1BBE74" w:rsidR="00507BB7" w:rsidRPr="00236329"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7969B6" w:rsidRPr="007969B6">
        <w:rPr>
          <w:rFonts w:ascii="Century Gothic" w:hAnsi="Century Gothic" w:cs="Arial"/>
        </w:rPr>
        <w:t>£33,666 - £38,500</w:t>
      </w:r>
      <w:r w:rsidR="007969B6">
        <w:rPr>
          <w:rFonts w:ascii="Century Gothic" w:hAnsi="Century Gothic" w:cs="Arial"/>
        </w:rPr>
        <w:t xml:space="preserve"> </w:t>
      </w:r>
      <w:r w:rsidRPr="00236329">
        <w:rPr>
          <w:rFonts w:ascii="Century Gothic" w:hAnsi="Century Gothic" w:cs="Arial"/>
        </w:rPr>
        <w:t>per annum</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41E65222"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T</w:t>
      </w:r>
      <w:r w:rsidR="00CF2674" w:rsidRPr="00236329">
        <w:rPr>
          <w:rFonts w:ascii="Century Gothic" w:hAnsi="Century Gothic" w:cs="Arial"/>
          <w:b/>
        </w:rPr>
        <w:t>erms</w:t>
      </w:r>
      <w:r w:rsidRPr="00236329">
        <w:rPr>
          <w:rFonts w:ascii="Century Gothic" w:hAnsi="Century Gothic" w:cs="Arial"/>
        </w:rPr>
        <w:t xml:space="preserve">: </w:t>
      </w:r>
      <w:r w:rsidRPr="00236329">
        <w:rPr>
          <w:rFonts w:ascii="Century Gothic" w:hAnsi="Century Gothic" w:cs="Arial"/>
        </w:rPr>
        <w:tab/>
      </w:r>
      <w:r w:rsidR="00CF2674" w:rsidRPr="00236329">
        <w:rPr>
          <w:rFonts w:ascii="Century Gothic" w:hAnsi="Century Gothic" w:cs="Arial"/>
        </w:rPr>
        <w:tab/>
      </w:r>
      <w:r w:rsidR="00CD370D" w:rsidRPr="00CD370D">
        <w:rPr>
          <w:rFonts w:ascii="Century Gothic" w:hAnsi="Century Gothic" w:cs="Arial"/>
        </w:rPr>
        <w:t>P</w:t>
      </w:r>
      <w:r w:rsidR="00F70D3E" w:rsidRPr="00CD370D">
        <w:rPr>
          <w:rFonts w:ascii="Century Gothic" w:hAnsi="Century Gothic" w:cs="Arial"/>
        </w:rPr>
        <w:t>ermanent</w:t>
      </w:r>
      <w:r w:rsidR="00187399" w:rsidRPr="00CD370D">
        <w:rPr>
          <w:rFonts w:ascii="Century Gothic" w:hAnsi="Century Gothic" w:cs="Arial"/>
        </w:rPr>
        <w:t xml:space="preserve"> </w:t>
      </w:r>
      <w:r w:rsidR="00606BF5" w:rsidRPr="00CD370D">
        <w:rPr>
          <w:rFonts w:ascii="Century Gothic" w:hAnsi="Century Gothic" w:cs="Arial"/>
        </w:rPr>
        <w:t>contract</w:t>
      </w:r>
      <w:r w:rsidR="009C1A06" w:rsidRPr="00CD370D">
        <w:rPr>
          <w:rFonts w:ascii="Century Gothic" w:hAnsi="Century Gothic" w:cs="Arial"/>
        </w:rPr>
        <w:t xml:space="preserve"> on a full</w:t>
      </w:r>
      <w:r w:rsidR="00EF37BB" w:rsidRPr="00CD370D">
        <w:rPr>
          <w:rFonts w:ascii="Century Gothic" w:hAnsi="Century Gothic" w:cs="Arial"/>
        </w:rPr>
        <w:t>-</w:t>
      </w:r>
      <w:r w:rsidR="008B7A9E" w:rsidRPr="00CD370D">
        <w:rPr>
          <w:rFonts w:ascii="Century Gothic" w:hAnsi="Century Gothic" w:cs="Arial"/>
        </w:rPr>
        <w:t>time</w:t>
      </w:r>
      <w:r w:rsidR="009C1A06" w:rsidRPr="00CD370D">
        <w:rPr>
          <w:rFonts w:ascii="Century Gothic" w:hAnsi="Century Gothic" w:cs="Arial"/>
        </w:rPr>
        <w:t xml:space="preserve"> basis</w:t>
      </w:r>
      <w:r w:rsidR="009638AD" w:rsidRPr="00CD370D">
        <w:rPr>
          <w:rFonts w:ascii="Century Gothic" w:hAnsi="Century Gothic" w:cs="Arial"/>
        </w:rPr>
        <w:t xml:space="preserve">, </w:t>
      </w:r>
      <w:r w:rsidR="00CD370D" w:rsidRPr="00CD370D">
        <w:rPr>
          <w:rFonts w:ascii="Century Gothic" w:hAnsi="Century Gothic" w:cs="Arial"/>
        </w:rPr>
        <w:t>36</w:t>
      </w:r>
      <w:r w:rsidR="008B7A9E" w:rsidRPr="00CD370D">
        <w:rPr>
          <w:rFonts w:ascii="Century Gothic" w:hAnsi="Century Gothic" w:cs="Arial"/>
        </w:rPr>
        <w:t xml:space="preserve"> hours per week</w:t>
      </w:r>
      <w:r w:rsidR="00EB06A1">
        <w:rPr>
          <w:rFonts w:ascii="Century Gothic" w:hAnsi="Century Gothic" w:cs="Arial"/>
        </w:rPr>
        <w:t>.</w:t>
      </w:r>
      <w:r w:rsidR="00E219E9" w:rsidRPr="00CD370D">
        <w:rPr>
          <w:rFonts w:ascii="Century Gothic" w:hAnsi="Century Gothic" w:cs="Arial"/>
        </w:rPr>
        <w:t xml:space="preserve"> </w:t>
      </w:r>
      <w:r w:rsidR="009330E9" w:rsidRPr="00CD370D">
        <w:rPr>
          <w:rFonts w:ascii="Century Gothic" w:hAnsi="Century Gothic" w:cs="Arial"/>
        </w:rPr>
        <w:t>Due to the nature of this role, the post holder will be required to be on-site 5 days per week</w:t>
      </w:r>
      <w:r w:rsidR="00CD370D">
        <w:rPr>
          <w:rFonts w:ascii="Century Gothic" w:hAnsi="Century Gothic" w:cs="Arial"/>
        </w:rPr>
        <w:t xml:space="preserve">. </w:t>
      </w:r>
    </w:p>
    <w:p w14:paraId="04B4AF7C" w14:textId="6116D42D" w:rsidR="00F677EA" w:rsidRPr="00236329" w:rsidRDefault="00AE1573"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00895905">
        <w:rPr>
          <w:rFonts w:ascii="Century Gothic" w:hAnsi="Century Gothic" w:cs="Arial"/>
        </w:rPr>
        <w:t>’</w:t>
      </w:r>
      <w:r w:rsidRPr="00236329">
        <w:rPr>
          <w:rFonts w:ascii="Century Gothic" w:hAnsi="Century Gothic" w:cs="Arial"/>
        </w:rPr>
        <w:t xml:space="preserve"> </w:t>
      </w:r>
      <w:r w:rsidR="009C1A06" w:rsidRPr="00236329">
        <w:rPr>
          <w:rFonts w:ascii="Century Gothic" w:hAnsi="Century Gothic" w:cs="Arial"/>
        </w:rPr>
        <w:t xml:space="preserve">annual leave plus </w:t>
      </w:r>
      <w:r w:rsidR="002E43EB" w:rsidRPr="00236329">
        <w:rPr>
          <w:rFonts w:ascii="Century Gothic" w:hAnsi="Century Gothic" w:cs="Arial"/>
        </w:rPr>
        <w:t>p</w:t>
      </w:r>
      <w:r w:rsidR="009C1A06" w:rsidRPr="00236329">
        <w:rPr>
          <w:rFonts w:ascii="Century Gothic" w:hAnsi="Century Gothic" w:cs="Arial"/>
        </w:rPr>
        <w:t xml:space="preserve">ublic </w:t>
      </w:r>
      <w:r w:rsidR="002E43EB" w:rsidRPr="00236329">
        <w:rPr>
          <w:rFonts w:ascii="Century Gothic" w:hAnsi="Century Gothic" w:cs="Arial"/>
        </w:rPr>
        <w:t>h</w:t>
      </w:r>
      <w:r w:rsidR="009C1A06" w:rsidRPr="00236329">
        <w:rPr>
          <w:rFonts w:ascii="Century Gothic" w:hAnsi="Century Gothic" w:cs="Arial"/>
        </w:rPr>
        <w:t>olidays</w:t>
      </w:r>
      <w:r w:rsidR="00F677EA" w:rsidRPr="00236329">
        <w:rPr>
          <w:rFonts w:ascii="Century Gothic" w:hAnsi="Century Gothic" w:cs="Arial"/>
        </w:rPr>
        <w:t xml:space="preserve"> increasing to 29 days after 3 years’ service</w:t>
      </w:r>
      <w:r w:rsidR="00CD370D">
        <w:rPr>
          <w:rFonts w:ascii="Century Gothic" w:hAnsi="Century Gothic" w:cs="Arial"/>
        </w:rPr>
        <w:t xml:space="preserve">. </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3E62519B" w:rsidR="009C1A06" w:rsidRPr="00236329" w:rsidRDefault="00EB06A1"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207EDFF4">
                <wp:simplePos x="0" y="0"/>
                <wp:positionH relativeFrom="margin">
                  <wp:posOffset>0</wp:posOffset>
                </wp:positionH>
                <wp:positionV relativeFrom="paragraph">
                  <wp:posOffset>92710</wp:posOffset>
                </wp:positionV>
                <wp:extent cx="6134100" cy="15240"/>
                <wp:effectExtent l="9525" t="10795" r="9525" b="12065"/>
                <wp:wrapNone/>
                <wp:docPr id="11497986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272D"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0AF6D863"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CD370D" w:rsidRPr="00CD370D">
        <w:rPr>
          <w:rFonts w:ascii="Century Gothic" w:hAnsi="Century Gothic" w:cs="Arial"/>
        </w:rPr>
        <w:t>Head of Horticulture and Landscape Strategy</w:t>
      </w:r>
    </w:p>
    <w:p w14:paraId="556D1E82" w14:textId="454319C2" w:rsidR="0070204D" w:rsidRPr="00236329" w:rsidRDefault="0070204D" w:rsidP="0070204D">
      <w:pPr>
        <w:suppressAutoHyphens/>
        <w:ind w:left="0" w:firstLine="0"/>
        <w:jc w:val="both"/>
        <w:rPr>
          <w:rFonts w:ascii="Century Gothic" w:hAnsi="Century Gothic" w:cs="Arial"/>
          <w:b/>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r w:rsidR="00CF2674" w:rsidRPr="00236329">
        <w:rPr>
          <w:rFonts w:ascii="Century Gothic" w:hAnsi="Century Gothic" w:cs="Arial"/>
          <w:b/>
        </w:rPr>
        <w:tab/>
      </w:r>
      <w:r w:rsidR="00CD370D">
        <w:rPr>
          <w:rFonts w:ascii="Century Gothic" w:hAnsi="Century Gothic" w:cs="Arial"/>
          <w:bCs/>
        </w:rPr>
        <w:t>N/A</w:t>
      </w:r>
    </w:p>
    <w:p w14:paraId="563837C5" w14:textId="5388BE2D" w:rsidR="00E34B60" w:rsidRPr="00CD370D" w:rsidRDefault="00CF2674" w:rsidP="008B7A9E">
      <w:pPr>
        <w:suppressAutoHyphens/>
        <w:ind w:left="2880" w:hanging="2880"/>
        <w:jc w:val="both"/>
        <w:rPr>
          <w:rFonts w:ascii="Century Gothic" w:hAnsi="Century Gothic" w:cs="Arial"/>
          <w:bCs/>
        </w:rPr>
      </w:pPr>
      <w:r w:rsidRPr="00236329">
        <w:rPr>
          <w:rFonts w:ascii="Century Gothic" w:hAnsi="Century Gothic" w:cs="Arial"/>
          <w:b/>
        </w:rPr>
        <w:t>Internal relationships</w:t>
      </w:r>
      <w:r w:rsidR="00D317CE" w:rsidRPr="00236329">
        <w:rPr>
          <w:rFonts w:ascii="Century Gothic" w:hAnsi="Century Gothic" w:cs="Arial"/>
          <w:b/>
        </w:rPr>
        <w:t>:</w:t>
      </w:r>
      <w:r w:rsidRPr="00236329">
        <w:rPr>
          <w:rFonts w:ascii="Century Gothic" w:hAnsi="Century Gothic" w:cs="Arial"/>
          <w:b/>
        </w:rPr>
        <w:tab/>
      </w:r>
      <w:r w:rsidR="00402829" w:rsidRPr="00402829">
        <w:rPr>
          <w:rFonts w:ascii="Century Gothic" w:hAnsi="Century Gothic" w:cs="Arial"/>
          <w:bCs/>
        </w:rPr>
        <w:t>Park Operations, Communications and Engagement Directorates</w:t>
      </w:r>
      <w:r w:rsidR="00402829">
        <w:rPr>
          <w:rFonts w:ascii="Century Gothic" w:hAnsi="Century Gothic" w:cs="Arial"/>
          <w:bCs/>
        </w:rPr>
        <w:t xml:space="preserve"> </w:t>
      </w:r>
      <w:r w:rsidR="000C1822">
        <w:rPr>
          <w:rFonts w:ascii="Century Gothic" w:hAnsi="Century Gothic" w:cs="Arial"/>
          <w:bCs/>
        </w:rPr>
        <w:t xml:space="preserve"> </w:t>
      </w:r>
    </w:p>
    <w:p w14:paraId="45C0528A" w14:textId="131155E2" w:rsidR="00E665EF" w:rsidRPr="00236329"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CD370D">
        <w:rPr>
          <w:rFonts w:ascii="Century Gothic" w:hAnsi="Century Gothic" w:cs="Arial"/>
          <w:b/>
        </w:rPr>
        <w:tab/>
      </w:r>
      <w:r w:rsidR="00CD370D" w:rsidRPr="00CD370D">
        <w:rPr>
          <w:rFonts w:ascii="Century Gothic" w:hAnsi="Century Gothic" w:cs="Arial"/>
          <w:bCs/>
        </w:rPr>
        <w:t>A range of external partners, consultants and contractors, including local authority tree officers.</w:t>
      </w:r>
    </w:p>
    <w:p w14:paraId="7E2B4707" w14:textId="77777777" w:rsidR="00E34B60" w:rsidRPr="00236329" w:rsidRDefault="007969B6"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7969B6"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34D40391" w14:textId="2451D70F" w:rsidR="00CD370D" w:rsidRDefault="00CD370D" w:rsidP="00CD370D">
      <w:pPr>
        <w:autoSpaceDE w:val="0"/>
        <w:autoSpaceDN w:val="0"/>
        <w:spacing w:after="0"/>
        <w:ind w:left="0" w:firstLine="0"/>
        <w:rPr>
          <w:rFonts w:ascii="Century Gothic" w:hAnsi="Century Gothic" w:cs="Arial"/>
        </w:rPr>
      </w:pPr>
      <w:r w:rsidRPr="00CD370D">
        <w:rPr>
          <w:rFonts w:ascii="Century Gothic" w:hAnsi="Century Gothic" w:cs="Arial"/>
        </w:rPr>
        <w:t>T</w:t>
      </w:r>
      <w:r>
        <w:rPr>
          <w:rFonts w:ascii="Century Gothic" w:hAnsi="Century Gothic" w:cs="Arial"/>
        </w:rPr>
        <w:t xml:space="preserve">he Royal Parks </w:t>
      </w:r>
      <w:r w:rsidRPr="00CD370D">
        <w:rPr>
          <w:rFonts w:ascii="Century Gothic" w:hAnsi="Century Gothic" w:cs="Arial"/>
        </w:rPr>
        <w:t xml:space="preserve">(TRP) is a charity </w:t>
      </w:r>
      <w:r w:rsidR="00B30783">
        <w:rPr>
          <w:rFonts w:ascii="Century Gothic" w:hAnsi="Century Gothic" w:cs="Arial"/>
        </w:rPr>
        <w:t>that</w:t>
      </w:r>
      <w:r w:rsidRPr="00CD370D">
        <w:rPr>
          <w:rFonts w:ascii="Century Gothic" w:hAnsi="Century Gothic" w:cs="Arial"/>
        </w:rPr>
        <w:t xml:space="preserve"> manage</w:t>
      </w:r>
      <w:r w:rsidR="00B30783">
        <w:rPr>
          <w:rFonts w:ascii="Century Gothic" w:hAnsi="Century Gothic" w:cs="Arial"/>
        </w:rPr>
        <w:t>s</w:t>
      </w:r>
      <w:r w:rsidRPr="00CD370D">
        <w:rPr>
          <w:rFonts w:ascii="Century Gothic" w:hAnsi="Century Gothic" w:cs="Arial"/>
        </w:rPr>
        <w:t xml:space="preserve"> over 5,000 acres of diverse</w:t>
      </w:r>
      <w:r>
        <w:rPr>
          <w:rFonts w:ascii="Century Gothic" w:hAnsi="Century Gothic" w:cs="Arial"/>
        </w:rPr>
        <w:t xml:space="preserve"> </w:t>
      </w:r>
      <w:r w:rsidRPr="00CD370D">
        <w:rPr>
          <w:rFonts w:ascii="Century Gothic" w:hAnsi="Century Gothic" w:cs="Arial"/>
        </w:rPr>
        <w:t>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w:t>
      </w:r>
      <w:r>
        <w:rPr>
          <w:rFonts w:ascii="Century Gothic" w:hAnsi="Century Gothic" w:cs="Arial"/>
        </w:rPr>
        <w:t xml:space="preserve"> </w:t>
      </w:r>
      <w:r w:rsidRPr="00CD370D">
        <w:rPr>
          <w:rFonts w:ascii="Century Gothic" w:hAnsi="Century Gothic" w:cs="Arial"/>
        </w:rPr>
        <w:t>Gardens. Our eight Royal Parks and other public spaces are among the most visited attractions in the UK with</w:t>
      </w:r>
      <w:r w:rsidR="006D5C32">
        <w:rPr>
          <w:rFonts w:ascii="Century Gothic" w:hAnsi="Century Gothic" w:cs="Arial"/>
        </w:rPr>
        <w:t xml:space="preserve"> tens of millions of </w:t>
      </w:r>
      <w:r w:rsidRPr="00CD370D">
        <w:rPr>
          <w:rFonts w:ascii="Century Gothic" w:hAnsi="Century Gothic" w:cs="Arial"/>
        </w:rPr>
        <w:t>every year.</w:t>
      </w:r>
    </w:p>
    <w:p w14:paraId="01AC4195" w14:textId="77777777" w:rsidR="00B30783" w:rsidRDefault="00B30783" w:rsidP="00CD370D">
      <w:pPr>
        <w:autoSpaceDE w:val="0"/>
        <w:autoSpaceDN w:val="0"/>
        <w:spacing w:after="0"/>
        <w:ind w:left="0" w:firstLine="0"/>
        <w:rPr>
          <w:rFonts w:ascii="Century Gothic" w:hAnsi="Century Gothic" w:cs="Arial"/>
        </w:rPr>
      </w:pPr>
    </w:p>
    <w:p w14:paraId="25519DEA" w14:textId="77777777" w:rsidR="00B30783" w:rsidRDefault="00B30783" w:rsidP="00CD370D">
      <w:pPr>
        <w:autoSpaceDE w:val="0"/>
        <w:autoSpaceDN w:val="0"/>
        <w:spacing w:after="0"/>
        <w:ind w:left="0" w:firstLine="0"/>
        <w:rPr>
          <w:rFonts w:ascii="Century Gothic" w:hAnsi="Century Gothic" w:cs="Arial"/>
        </w:rPr>
      </w:pPr>
    </w:p>
    <w:p w14:paraId="488E062B" w14:textId="77777777" w:rsidR="00B30783" w:rsidRPr="00CD370D" w:rsidRDefault="00B30783" w:rsidP="00CD370D">
      <w:pPr>
        <w:autoSpaceDE w:val="0"/>
        <w:autoSpaceDN w:val="0"/>
        <w:spacing w:after="0"/>
        <w:ind w:left="0" w:firstLine="0"/>
        <w:rPr>
          <w:rFonts w:ascii="Century Gothic" w:hAnsi="Century Gothic" w:cs="Arial"/>
        </w:rPr>
      </w:pPr>
    </w:p>
    <w:p w14:paraId="5B92961C" w14:textId="7AA37C36" w:rsidR="00CE62F6" w:rsidRPr="00236329" w:rsidRDefault="007969B6" w:rsidP="00CD370D">
      <w:pPr>
        <w:autoSpaceDE w:val="0"/>
        <w:autoSpaceDN w:val="0"/>
        <w:spacing w:after="0"/>
        <w:ind w:left="0" w:firstLine="0"/>
        <w:rPr>
          <w:rFonts w:ascii="Century Gothic" w:hAnsi="Century Gothic" w:cs="Arial"/>
        </w:rPr>
      </w:pPr>
      <w:r>
        <w:rPr>
          <w:rFonts w:ascii="Century Gothic" w:hAnsi="Century Gothic" w:cs="Arial"/>
        </w:rPr>
        <w:lastRenderedPageBreak/>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7969B6"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5ACC3438" w14:textId="77777777" w:rsidR="006D5C32" w:rsidRDefault="006D5C32" w:rsidP="00CD370D">
      <w:pPr>
        <w:tabs>
          <w:tab w:val="left" w:pos="0"/>
          <w:tab w:val="left" w:pos="851"/>
        </w:tabs>
        <w:spacing w:after="240" w:line="240" w:lineRule="auto"/>
        <w:ind w:left="0" w:firstLine="0"/>
        <w:rPr>
          <w:rFonts w:ascii="Century Gothic" w:hAnsi="Century Gothic" w:cs="Arial"/>
        </w:rPr>
      </w:pPr>
      <w:r w:rsidRPr="00CD370D">
        <w:rPr>
          <w:rFonts w:ascii="Century Gothic" w:hAnsi="Century Gothic" w:cs="Arial"/>
        </w:rPr>
        <w:t xml:space="preserve">One of the key strategic objectives of TRP is to both ‘Conserve and Enhance’ the landscape of the parks for future generations. Developing beautiful, resilient, biodiverse landscapes, whilst dealing with the pressures of growing visitor numbers, climate change, biodiversity loss, and new pests and diseases, is core to our ability to truly conserve and enhance the parks. </w:t>
      </w:r>
    </w:p>
    <w:p w14:paraId="42DA1DBF" w14:textId="77777777" w:rsidR="00B30783" w:rsidRDefault="00CD370D" w:rsidP="00B30783">
      <w:pPr>
        <w:tabs>
          <w:tab w:val="left" w:pos="0"/>
          <w:tab w:val="left" w:pos="851"/>
        </w:tabs>
        <w:spacing w:after="240" w:line="240" w:lineRule="auto"/>
        <w:ind w:left="0" w:firstLine="0"/>
        <w:rPr>
          <w:rFonts w:ascii="Century Gothic" w:hAnsi="Century Gothic" w:cs="Arial"/>
        </w:rPr>
      </w:pPr>
      <w:r w:rsidRPr="00CD370D">
        <w:rPr>
          <w:rFonts w:ascii="Century Gothic" w:hAnsi="Century Gothic" w:cs="Arial"/>
        </w:rPr>
        <w:t xml:space="preserve">Through your knowledge and experience in cultivated garden or landscape settings, underpinned by </w:t>
      </w:r>
      <w:proofErr w:type="spellStart"/>
      <w:r w:rsidRPr="00CD370D">
        <w:rPr>
          <w:rFonts w:ascii="Century Gothic" w:hAnsi="Century Gothic" w:cs="Arial"/>
        </w:rPr>
        <w:t>arboricultural</w:t>
      </w:r>
      <w:proofErr w:type="spellEnd"/>
      <w:r w:rsidRPr="00CD370D">
        <w:rPr>
          <w:rFonts w:ascii="Century Gothic" w:hAnsi="Century Gothic" w:cs="Arial"/>
        </w:rPr>
        <w:t xml:space="preserve"> knowledge and qualifications, </w:t>
      </w:r>
      <w:r w:rsidR="006D5C32">
        <w:rPr>
          <w:rFonts w:ascii="Century Gothic" w:hAnsi="Century Gothic" w:cs="Arial"/>
        </w:rPr>
        <w:t xml:space="preserve">this </w:t>
      </w:r>
      <w:r w:rsidRPr="00CD370D">
        <w:rPr>
          <w:rFonts w:ascii="Century Gothic" w:hAnsi="Century Gothic" w:cs="Arial"/>
        </w:rPr>
        <w:t>role will take a focus on three key areas:</w:t>
      </w:r>
    </w:p>
    <w:p w14:paraId="6880A694" w14:textId="77777777" w:rsidR="00B30783" w:rsidRDefault="00CD370D" w:rsidP="00B30783">
      <w:pPr>
        <w:numPr>
          <w:ilvl w:val="0"/>
          <w:numId w:val="28"/>
        </w:numPr>
        <w:tabs>
          <w:tab w:val="left" w:pos="0"/>
          <w:tab w:val="left" w:pos="851"/>
        </w:tabs>
        <w:spacing w:after="240" w:line="240" w:lineRule="auto"/>
        <w:rPr>
          <w:rFonts w:ascii="Century Gothic" w:hAnsi="Century Gothic" w:cs="Arial"/>
        </w:rPr>
      </w:pPr>
      <w:r w:rsidRPr="00CD370D">
        <w:rPr>
          <w:rFonts w:ascii="Century Gothic" w:hAnsi="Century Gothic" w:cs="Arial"/>
        </w:rPr>
        <w:t xml:space="preserve">New tree planting opportunities </w:t>
      </w:r>
    </w:p>
    <w:p w14:paraId="4DF7EDA6" w14:textId="77777777" w:rsidR="00B30783" w:rsidRDefault="00CD370D" w:rsidP="00B30783">
      <w:pPr>
        <w:numPr>
          <w:ilvl w:val="0"/>
          <w:numId w:val="28"/>
        </w:numPr>
        <w:tabs>
          <w:tab w:val="left" w:pos="0"/>
          <w:tab w:val="left" w:pos="851"/>
        </w:tabs>
        <w:spacing w:after="240" w:line="240" w:lineRule="auto"/>
        <w:rPr>
          <w:rFonts w:ascii="Century Gothic" w:hAnsi="Century Gothic" w:cs="Arial"/>
        </w:rPr>
      </w:pPr>
      <w:r w:rsidRPr="00CD370D">
        <w:rPr>
          <w:rFonts w:ascii="Century Gothic" w:hAnsi="Century Gothic" w:cs="Arial"/>
        </w:rPr>
        <w:t xml:space="preserve">Aesthetic and formative pruning works </w:t>
      </w:r>
    </w:p>
    <w:p w14:paraId="0622C377" w14:textId="75758E3B" w:rsidR="00CD370D" w:rsidRPr="00CD370D" w:rsidRDefault="00CD370D" w:rsidP="00B30783">
      <w:pPr>
        <w:numPr>
          <w:ilvl w:val="0"/>
          <w:numId w:val="28"/>
        </w:numPr>
        <w:tabs>
          <w:tab w:val="left" w:pos="0"/>
          <w:tab w:val="left" w:pos="851"/>
        </w:tabs>
        <w:spacing w:after="240" w:line="240" w:lineRule="auto"/>
        <w:rPr>
          <w:rFonts w:ascii="Century Gothic" w:hAnsi="Century Gothic" w:cs="Arial"/>
        </w:rPr>
      </w:pPr>
      <w:r w:rsidRPr="00CD370D">
        <w:rPr>
          <w:rFonts w:ascii="Century Gothic" w:hAnsi="Century Gothic" w:cs="Arial"/>
        </w:rPr>
        <w:t xml:space="preserve">Managing overcrowding </w:t>
      </w:r>
      <w:r w:rsidR="000C1822">
        <w:rPr>
          <w:rFonts w:ascii="Century Gothic" w:hAnsi="Century Gothic" w:cs="Arial"/>
        </w:rPr>
        <w:t>of</w:t>
      </w:r>
      <w:r w:rsidRPr="00CD370D">
        <w:rPr>
          <w:rFonts w:ascii="Century Gothic" w:hAnsi="Century Gothic" w:cs="Arial"/>
        </w:rPr>
        <w:t xml:space="preserve"> tree stock </w:t>
      </w:r>
      <w:r w:rsidR="000C1822">
        <w:rPr>
          <w:rFonts w:ascii="Century Gothic" w:hAnsi="Century Gothic" w:cs="Arial"/>
        </w:rPr>
        <w:t xml:space="preserve">for the future health and vitality of the park landscapes </w:t>
      </w:r>
    </w:p>
    <w:p w14:paraId="2396F2FB" w14:textId="762E8133" w:rsidR="000C1822" w:rsidRDefault="00CD370D" w:rsidP="00CD370D">
      <w:pPr>
        <w:tabs>
          <w:tab w:val="left" w:pos="0"/>
          <w:tab w:val="left" w:pos="851"/>
        </w:tabs>
        <w:spacing w:after="240" w:line="240" w:lineRule="auto"/>
        <w:ind w:left="0" w:firstLine="0"/>
        <w:rPr>
          <w:rFonts w:ascii="Century Gothic" w:hAnsi="Century Gothic" w:cs="Arial"/>
          <w:i/>
          <w:iCs/>
          <w:color w:val="FF0000"/>
        </w:rPr>
      </w:pPr>
      <w:r w:rsidRPr="00CD370D">
        <w:rPr>
          <w:rFonts w:ascii="Century Gothic" w:hAnsi="Century Gothic" w:cs="Arial"/>
        </w:rPr>
        <w:t xml:space="preserve">Given the changing climate, and the need to diversify our tree stocks across the parks, </w:t>
      </w:r>
      <w:r w:rsidR="00130545">
        <w:rPr>
          <w:rFonts w:ascii="Century Gothic" w:hAnsi="Century Gothic" w:cs="Arial"/>
        </w:rPr>
        <w:t>you</w:t>
      </w:r>
      <w:r w:rsidRPr="00CD370D">
        <w:rPr>
          <w:rFonts w:ascii="Century Gothic" w:hAnsi="Century Gothic" w:cs="Arial"/>
        </w:rPr>
        <w:t xml:space="preserve"> will also need to be outward looking</w:t>
      </w:r>
      <w:proofErr w:type="gramStart"/>
      <w:r w:rsidRPr="00CD370D">
        <w:rPr>
          <w:rFonts w:ascii="Century Gothic" w:hAnsi="Century Gothic" w:cs="Arial"/>
        </w:rPr>
        <w:t>, ,</w:t>
      </w:r>
      <w:proofErr w:type="gramEnd"/>
      <w:r w:rsidRPr="00CD370D">
        <w:rPr>
          <w:rFonts w:ascii="Century Gothic" w:hAnsi="Century Gothic" w:cs="Arial"/>
        </w:rPr>
        <w:t xml:space="preserve"> and maintaining industry connections to ensure the right trees are being selected, or in some cases, maintained, for future generations.</w:t>
      </w:r>
      <w:r w:rsidRPr="00CD370D">
        <w:rPr>
          <w:rFonts w:ascii="Century Gothic" w:hAnsi="Century Gothic" w:cs="Arial"/>
          <w:i/>
          <w:iCs/>
          <w:color w:val="FF0000"/>
        </w:rPr>
        <w:t xml:space="preserve"> </w:t>
      </w:r>
    </w:p>
    <w:p w14:paraId="38B909B5" w14:textId="6CE840FF" w:rsidR="000C1822" w:rsidRPr="00540DEA" w:rsidRDefault="000C1822" w:rsidP="00CD370D">
      <w:pPr>
        <w:tabs>
          <w:tab w:val="left" w:pos="0"/>
          <w:tab w:val="left" w:pos="851"/>
        </w:tabs>
        <w:spacing w:after="240" w:line="240" w:lineRule="auto"/>
        <w:ind w:left="0" w:firstLine="0"/>
        <w:rPr>
          <w:rFonts w:ascii="Century Gothic" w:hAnsi="Century Gothic" w:cs="Arial"/>
        </w:rPr>
      </w:pPr>
      <w:r w:rsidRPr="00540DEA">
        <w:rPr>
          <w:rFonts w:ascii="Century Gothic" w:hAnsi="Century Gothic" w:cs="Arial"/>
        </w:rPr>
        <w:t xml:space="preserve">Awareness and interaction with industry research on climate resilience, pest and disease, species provenance and cultivar selection </w:t>
      </w:r>
    </w:p>
    <w:p w14:paraId="5D68BE58" w14:textId="5AC0FD0F" w:rsidR="004C3576" w:rsidRPr="00236329" w:rsidRDefault="007969B6" w:rsidP="00CD370D">
      <w:pPr>
        <w:tabs>
          <w:tab w:val="left" w:pos="0"/>
          <w:tab w:val="left" w:pos="851"/>
        </w:tabs>
        <w:spacing w:after="240" w:line="240" w:lineRule="auto"/>
        <w:ind w:left="0" w:firstLine="0"/>
        <w:rPr>
          <w:rFonts w:ascii="Century Gothic" w:hAnsi="Century Gothic" w:cs="Arial"/>
        </w:rPr>
      </w:pPr>
      <w:r>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7969B6"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65F45FAD" w14:textId="5390F210" w:rsidR="00CD370D" w:rsidRPr="00B30783" w:rsidRDefault="00CD370D" w:rsidP="00CD370D">
      <w:pPr>
        <w:pStyle w:val="NoSpacing"/>
        <w:numPr>
          <w:ilvl w:val="0"/>
          <w:numId w:val="15"/>
        </w:numPr>
        <w:rPr>
          <w:rFonts w:ascii="Century Gothic" w:hAnsi="Century Gothic" w:cs="Arial"/>
          <w:b/>
          <w:bCs/>
          <w:szCs w:val="22"/>
        </w:rPr>
      </w:pPr>
      <w:r w:rsidRPr="00B30783">
        <w:rPr>
          <w:rFonts w:ascii="Century Gothic" w:hAnsi="Century Gothic" w:cs="Arial"/>
          <w:b/>
          <w:bCs/>
          <w:szCs w:val="22"/>
        </w:rPr>
        <w:t xml:space="preserve">New planting opportunities </w:t>
      </w:r>
    </w:p>
    <w:p w14:paraId="7089EF09" w14:textId="77777777" w:rsidR="00402829" w:rsidRDefault="00CD370D" w:rsidP="00402829">
      <w:pPr>
        <w:pStyle w:val="NoSpacing"/>
        <w:numPr>
          <w:ilvl w:val="0"/>
          <w:numId w:val="29"/>
        </w:numPr>
        <w:rPr>
          <w:rFonts w:ascii="Century Gothic" w:hAnsi="Century Gothic" w:cs="Arial"/>
          <w:szCs w:val="22"/>
        </w:rPr>
      </w:pPr>
      <w:r w:rsidRPr="00CD370D">
        <w:rPr>
          <w:rFonts w:ascii="Century Gothic" w:hAnsi="Century Gothic" w:cs="Arial"/>
          <w:szCs w:val="22"/>
        </w:rPr>
        <w:t>Working in conjunction with internal stakeholders, manage an overview of the autumn/winter tree planting opportunities across the parks. This role will have an emphasis on non-native species in areas of a higher level of design or curation, as opposed to the more informal, wider park spaces, where natives may be prioritised</w:t>
      </w:r>
      <w:r w:rsidR="00182A34">
        <w:rPr>
          <w:rFonts w:ascii="Century Gothic" w:hAnsi="Century Gothic" w:cs="Arial"/>
          <w:szCs w:val="22"/>
        </w:rPr>
        <w:t xml:space="preserve"> </w:t>
      </w:r>
    </w:p>
    <w:p w14:paraId="7E531648" w14:textId="064A6ED1" w:rsidR="00D965E6" w:rsidRPr="00402829" w:rsidRDefault="006317CD" w:rsidP="00402829">
      <w:pPr>
        <w:pStyle w:val="NoSpacing"/>
        <w:numPr>
          <w:ilvl w:val="0"/>
          <w:numId w:val="29"/>
        </w:numPr>
        <w:rPr>
          <w:rFonts w:ascii="Century Gothic" w:hAnsi="Century Gothic" w:cs="Arial"/>
          <w:szCs w:val="22"/>
        </w:rPr>
      </w:pPr>
      <w:proofErr w:type="gramStart"/>
      <w:r w:rsidRPr="00402829">
        <w:rPr>
          <w:rFonts w:ascii="Century Gothic" w:hAnsi="Century Gothic" w:cs="Arial"/>
          <w:szCs w:val="22"/>
        </w:rPr>
        <w:t>Large</w:t>
      </w:r>
      <w:r w:rsidR="00540DEA" w:rsidRPr="00402829">
        <w:rPr>
          <w:rFonts w:ascii="Century Gothic" w:hAnsi="Century Gothic" w:cs="Arial"/>
          <w:szCs w:val="22"/>
        </w:rPr>
        <w:t xml:space="preserve"> </w:t>
      </w:r>
      <w:r w:rsidRPr="00402829">
        <w:rPr>
          <w:rFonts w:ascii="Century Gothic" w:hAnsi="Century Gothic" w:cs="Arial"/>
          <w:szCs w:val="22"/>
        </w:rPr>
        <w:t>park</w:t>
      </w:r>
      <w:proofErr w:type="gramEnd"/>
      <w:r w:rsidRPr="00402829">
        <w:rPr>
          <w:rFonts w:ascii="Century Gothic" w:hAnsi="Century Gothic" w:cs="Arial"/>
          <w:szCs w:val="22"/>
        </w:rPr>
        <w:t xml:space="preserve"> projects such as new tree planting schemes will require a crucial collaboration role</w:t>
      </w:r>
    </w:p>
    <w:p w14:paraId="6B075752" w14:textId="6B4D5908" w:rsidR="00CD370D" w:rsidRPr="00D965E6" w:rsidRDefault="00D965E6" w:rsidP="00540DEA">
      <w:pPr>
        <w:pStyle w:val="NoSpacing"/>
        <w:numPr>
          <w:ilvl w:val="0"/>
          <w:numId w:val="29"/>
        </w:numPr>
        <w:rPr>
          <w:rFonts w:ascii="Century Gothic" w:hAnsi="Century Gothic" w:cs="Arial"/>
          <w:szCs w:val="22"/>
        </w:rPr>
      </w:pPr>
      <w:r w:rsidRPr="00D965E6">
        <w:rPr>
          <w:rFonts w:ascii="Century Gothic" w:hAnsi="Century Gothic" w:cs="Arial"/>
          <w:szCs w:val="22"/>
        </w:rPr>
        <w:t>Guid</w:t>
      </w:r>
      <w:r>
        <w:rPr>
          <w:rFonts w:ascii="Century Gothic" w:hAnsi="Century Gothic" w:cs="Arial"/>
          <w:szCs w:val="22"/>
        </w:rPr>
        <w:t>e</w:t>
      </w:r>
      <w:r w:rsidR="00CD370D" w:rsidRPr="00D965E6">
        <w:rPr>
          <w:rFonts w:ascii="Century Gothic" w:hAnsi="Century Gothic" w:cs="Arial"/>
          <w:szCs w:val="22"/>
        </w:rPr>
        <w:t xml:space="preserve"> internal teams on planting standards and processes </w:t>
      </w:r>
      <w:r>
        <w:rPr>
          <w:rFonts w:ascii="Century Gothic" w:hAnsi="Century Gothic" w:cs="Arial"/>
          <w:szCs w:val="22"/>
        </w:rPr>
        <w:t>to</w:t>
      </w:r>
      <w:r w:rsidR="00CD370D" w:rsidRPr="00D965E6">
        <w:rPr>
          <w:rFonts w:ascii="Century Gothic" w:hAnsi="Century Gothic" w:cs="Arial"/>
          <w:szCs w:val="22"/>
        </w:rPr>
        <w:t xml:space="preserve"> ensure high establishment rates </w:t>
      </w:r>
    </w:p>
    <w:p w14:paraId="13ADDF13" w14:textId="77777777" w:rsidR="00CD370D" w:rsidRPr="00CD370D" w:rsidRDefault="00CD370D" w:rsidP="00CD370D">
      <w:pPr>
        <w:pStyle w:val="NoSpacing"/>
        <w:rPr>
          <w:rFonts w:ascii="Century Gothic" w:hAnsi="Century Gothic" w:cs="Arial"/>
          <w:szCs w:val="22"/>
        </w:rPr>
      </w:pPr>
    </w:p>
    <w:p w14:paraId="1053A02A" w14:textId="07B672E8" w:rsidR="00CD370D" w:rsidRPr="00B30783" w:rsidRDefault="00CD370D" w:rsidP="00CD370D">
      <w:pPr>
        <w:pStyle w:val="NoSpacing"/>
        <w:numPr>
          <w:ilvl w:val="0"/>
          <w:numId w:val="15"/>
        </w:numPr>
        <w:rPr>
          <w:rFonts w:ascii="Century Gothic" w:hAnsi="Century Gothic" w:cs="Arial"/>
          <w:b/>
          <w:bCs/>
          <w:szCs w:val="22"/>
        </w:rPr>
      </w:pPr>
      <w:r w:rsidRPr="00B30783">
        <w:rPr>
          <w:rFonts w:ascii="Century Gothic" w:hAnsi="Century Gothic" w:cs="Arial"/>
          <w:b/>
          <w:bCs/>
          <w:szCs w:val="22"/>
        </w:rPr>
        <w:t>Strategic direction</w:t>
      </w:r>
    </w:p>
    <w:p w14:paraId="733430F0" w14:textId="4BDF700F" w:rsidR="00CD370D" w:rsidRPr="00CD370D" w:rsidRDefault="00CD370D" w:rsidP="00540DEA">
      <w:pPr>
        <w:pStyle w:val="NoSpacing"/>
        <w:numPr>
          <w:ilvl w:val="0"/>
          <w:numId w:val="30"/>
        </w:numPr>
        <w:rPr>
          <w:rFonts w:ascii="Century Gothic" w:hAnsi="Century Gothic" w:cs="Arial"/>
          <w:szCs w:val="22"/>
        </w:rPr>
      </w:pPr>
      <w:r w:rsidRPr="00CD370D">
        <w:rPr>
          <w:rFonts w:ascii="Century Gothic" w:hAnsi="Century Gothic" w:cs="Arial"/>
          <w:szCs w:val="22"/>
        </w:rPr>
        <w:t xml:space="preserve">Contribute to park management plans, with a view to succession planting, in line with the </w:t>
      </w:r>
      <w:r w:rsidR="00D965E6" w:rsidRPr="00CD370D">
        <w:rPr>
          <w:rFonts w:ascii="Century Gothic" w:hAnsi="Century Gothic" w:cs="Arial"/>
          <w:szCs w:val="22"/>
        </w:rPr>
        <w:t>organi</w:t>
      </w:r>
      <w:r w:rsidR="00D965E6">
        <w:rPr>
          <w:rFonts w:ascii="Century Gothic" w:hAnsi="Century Gothic" w:cs="Arial"/>
          <w:szCs w:val="22"/>
        </w:rPr>
        <w:t>s</w:t>
      </w:r>
      <w:r w:rsidR="00D965E6" w:rsidRPr="00CD370D">
        <w:rPr>
          <w:rFonts w:ascii="Century Gothic" w:hAnsi="Century Gothic" w:cs="Arial"/>
          <w:szCs w:val="22"/>
        </w:rPr>
        <w:t xml:space="preserve">ational </w:t>
      </w:r>
      <w:r w:rsidRPr="00CD370D">
        <w:rPr>
          <w:rFonts w:ascii="Century Gothic" w:hAnsi="Century Gothic" w:cs="Arial"/>
          <w:szCs w:val="22"/>
        </w:rPr>
        <w:t>tree strategy</w:t>
      </w:r>
    </w:p>
    <w:p w14:paraId="3446648B" w14:textId="77777777" w:rsidR="00CD370D" w:rsidRPr="00CD370D" w:rsidRDefault="00CD370D" w:rsidP="00CD370D">
      <w:pPr>
        <w:pStyle w:val="NoSpacing"/>
        <w:rPr>
          <w:rFonts w:ascii="Century Gothic" w:hAnsi="Century Gothic" w:cs="Arial"/>
          <w:szCs w:val="22"/>
        </w:rPr>
      </w:pPr>
    </w:p>
    <w:p w14:paraId="0B8BFDFE" w14:textId="2E94F73E" w:rsidR="00CD370D" w:rsidRPr="00B30783" w:rsidRDefault="00CD370D" w:rsidP="00CD370D">
      <w:pPr>
        <w:pStyle w:val="NoSpacing"/>
        <w:numPr>
          <w:ilvl w:val="0"/>
          <w:numId w:val="15"/>
        </w:numPr>
        <w:rPr>
          <w:rFonts w:ascii="Century Gothic" w:hAnsi="Century Gothic" w:cs="Arial"/>
          <w:b/>
          <w:bCs/>
          <w:szCs w:val="22"/>
        </w:rPr>
      </w:pPr>
      <w:r w:rsidRPr="00B30783">
        <w:rPr>
          <w:rFonts w:ascii="Century Gothic" w:hAnsi="Century Gothic" w:cs="Arial"/>
          <w:b/>
          <w:bCs/>
          <w:szCs w:val="22"/>
        </w:rPr>
        <w:t xml:space="preserve">Aesthetic and formative pruning </w:t>
      </w:r>
    </w:p>
    <w:p w14:paraId="149BB66B" w14:textId="77777777" w:rsidR="00CD370D" w:rsidRPr="00CD370D" w:rsidRDefault="00CD370D" w:rsidP="00540DEA">
      <w:pPr>
        <w:pStyle w:val="NoSpacing"/>
        <w:numPr>
          <w:ilvl w:val="0"/>
          <w:numId w:val="30"/>
        </w:numPr>
        <w:rPr>
          <w:rFonts w:ascii="Century Gothic" w:hAnsi="Century Gothic" w:cs="Arial"/>
          <w:szCs w:val="22"/>
        </w:rPr>
      </w:pPr>
      <w:r w:rsidRPr="00CD370D">
        <w:rPr>
          <w:rFonts w:ascii="Century Gothic" w:hAnsi="Century Gothic" w:cs="Arial"/>
          <w:szCs w:val="22"/>
        </w:rPr>
        <w:t xml:space="preserve">Identify, prioritise and manage arising work to maintain or reopen key views and vistas, improve airflow, allow succession planting, or other general aesthetic landscape improvements. This will be delivered through contractors. </w:t>
      </w:r>
    </w:p>
    <w:p w14:paraId="34B1E2BD" w14:textId="77777777" w:rsidR="00CD370D" w:rsidRPr="00CD370D" w:rsidRDefault="00CD370D" w:rsidP="00CD370D">
      <w:pPr>
        <w:pStyle w:val="NoSpacing"/>
        <w:rPr>
          <w:rFonts w:ascii="Century Gothic" w:hAnsi="Century Gothic" w:cs="Arial"/>
          <w:szCs w:val="22"/>
        </w:rPr>
      </w:pPr>
    </w:p>
    <w:p w14:paraId="27544B85" w14:textId="0DD9CBC1" w:rsidR="00CD370D" w:rsidRPr="00B30783" w:rsidRDefault="00CD370D" w:rsidP="00CD370D">
      <w:pPr>
        <w:pStyle w:val="NoSpacing"/>
        <w:numPr>
          <w:ilvl w:val="0"/>
          <w:numId w:val="15"/>
        </w:numPr>
        <w:rPr>
          <w:rFonts w:ascii="Century Gothic" w:hAnsi="Century Gothic" w:cs="Arial"/>
          <w:b/>
          <w:bCs/>
          <w:szCs w:val="22"/>
        </w:rPr>
      </w:pPr>
      <w:r w:rsidRPr="00B30783">
        <w:rPr>
          <w:rFonts w:ascii="Century Gothic" w:hAnsi="Century Gothic" w:cs="Arial"/>
          <w:b/>
          <w:bCs/>
          <w:szCs w:val="22"/>
        </w:rPr>
        <w:lastRenderedPageBreak/>
        <w:t xml:space="preserve">Assist with new plant material </w:t>
      </w:r>
    </w:p>
    <w:p w14:paraId="18833C9B" w14:textId="047ED6EB" w:rsidR="002D6C07" w:rsidRPr="00CD370D" w:rsidRDefault="00CD370D" w:rsidP="00540DEA">
      <w:pPr>
        <w:pStyle w:val="NoSpacing"/>
        <w:numPr>
          <w:ilvl w:val="0"/>
          <w:numId w:val="30"/>
        </w:numPr>
        <w:rPr>
          <w:rFonts w:ascii="Century Gothic" w:hAnsi="Century Gothic" w:cs="Arial"/>
          <w:szCs w:val="22"/>
        </w:rPr>
      </w:pPr>
      <w:r w:rsidRPr="00CD370D">
        <w:rPr>
          <w:rFonts w:ascii="Century Gothic" w:hAnsi="Century Gothic" w:cs="Arial"/>
          <w:szCs w:val="22"/>
        </w:rPr>
        <w:t xml:space="preserve">Work with the Head Gardeners and wider park teams, </w:t>
      </w:r>
      <w:r w:rsidR="00D965E6">
        <w:rPr>
          <w:rFonts w:ascii="Century Gothic" w:hAnsi="Century Gothic" w:cs="Arial"/>
          <w:szCs w:val="22"/>
        </w:rPr>
        <w:t>to locate</w:t>
      </w:r>
      <w:r w:rsidRPr="00CD370D">
        <w:rPr>
          <w:rFonts w:ascii="Century Gothic" w:hAnsi="Century Gothic" w:cs="Arial"/>
          <w:szCs w:val="22"/>
        </w:rPr>
        <w:t xml:space="preserve"> and </w:t>
      </w:r>
      <w:r w:rsidR="00D965E6" w:rsidRPr="00CD370D">
        <w:rPr>
          <w:rFonts w:ascii="Century Gothic" w:hAnsi="Century Gothic" w:cs="Arial"/>
          <w:szCs w:val="22"/>
        </w:rPr>
        <w:t>sourc</w:t>
      </w:r>
      <w:r w:rsidR="00D965E6">
        <w:rPr>
          <w:rFonts w:ascii="Century Gothic" w:hAnsi="Century Gothic" w:cs="Arial"/>
          <w:szCs w:val="22"/>
        </w:rPr>
        <w:t>e</w:t>
      </w:r>
      <w:r w:rsidR="00D965E6" w:rsidRPr="00CD370D">
        <w:rPr>
          <w:rFonts w:ascii="Century Gothic" w:hAnsi="Century Gothic" w:cs="Arial"/>
          <w:szCs w:val="22"/>
        </w:rPr>
        <w:t xml:space="preserve"> </w:t>
      </w:r>
      <w:r w:rsidRPr="00CD370D">
        <w:rPr>
          <w:rFonts w:ascii="Century Gothic" w:hAnsi="Century Gothic" w:cs="Arial"/>
          <w:szCs w:val="22"/>
        </w:rPr>
        <w:t xml:space="preserve">new material suitable for growing in the parks. Collaboration and part ownership with the new tree growing space in Bushy Park and wider industry experts in the tree world will play a part in this area. </w:t>
      </w:r>
      <w:r w:rsidR="002D6C07">
        <w:rPr>
          <w:rFonts w:ascii="Century Gothic" w:hAnsi="Century Gothic" w:cs="Arial"/>
          <w:szCs w:val="22"/>
        </w:rPr>
        <w:t xml:space="preserve">Responsible for the development and management of the tree nursery </w:t>
      </w:r>
    </w:p>
    <w:p w14:paraId="1AB3C5AD" w14:textId="1BC87A56" w:rsidR="002D6C07" w:rsidRPr="002D6C07" w:rsidRDefault="002D6C07" w:rsidP="00182A34">
      <w:pPr>
        <w:pStyle w:val="NoSpacing"/>
        <w:ind w:left="720"/>
        <w:rPr>
          <w:rFonts w:ascii="Century Gothic" w:hAnsi="Century Gothic" w:cs="Arial"/>
          <w:szCs w:val="22"/>
        </w:rPr>
      </w:pPr>
    </w:p>
    <w:p w14:paraId="6A5F99AF" w14:textId="33D3A231" w:rsidR="00CD370D" w:rsidRPr="00B30783" w:rsidRDefault="00CD370D" w:rsidP="00CD370D">
      <w:pPr>
        <w:pStyle w:val="NoSpacing"/>
        <w:numPr>
          <w:ilvl w:val="0"/>
          <w:numId w:val="15"/>
        </w:numPr>
        <w:rPr>
          <w:rFonts w:ascii="Century Gothic" w:hAnsi="Century Gothic" w:cs="Arial"/>
          <w:b/>
          <w:bCs/>
          <w:szCs w:val="22"/>
        </w:rPr>
      </w:pPr>
      <w:r w:rsidRPr="00B30783">
        <w:rPr>
          <w:rFonts w:ascii="Century Gothic" w:hAnsi="Century Gothic" w:cs="Arial"/>
          <w:b/>
          <w:bCs/>
          <w:szCs w:val="22"/>
        </w:rPr>
        <w:t xml:space="preserve">Proactive selective thinning </w:t>
      </w:r>
    </w:p>
    <w:p w14:paraId="7097BAEB" w14:textId="77777777" w:rsidR="00CD370D" w:rsidRPr="00CD370D" w:rsidRDefault="00CD370D" w:rsidP="00540DEA">
      <w:pPr>
        <w:pStyle w:val="NoSpacing"/>
        <w:numPr>
          <w:ilvl w:val="0"/>
          <w:numId w:val="30"/>
        </w:numPr>
        <w:rPr>
          <w:rFonts w:ascii="Century Gothic" w:hAnsi="Century Gothic" w:cs="Arial"/>
          <w:szCs w:val="22"/>
        </w:rPr>
      </w:pPr>
      <w:r w:rsidRPr="00CD370D">
        <w:rPr>
          <w:rFonts w:ascii="Century Gothic" w:hAnsi="Century Gothic" w:cs="Arial"/>
          <w:szCs w:val="22"/>
        </w:rPr>
        <w:t xml:space="preserve">In some areas of the parks, well-intentioned tree planting has led to overcrowding and as a result a proactive approach is required to ensure the most suitable and resilient trees are given every opportunity to flourish. </w:t>
      </w:r>
    </w:p>
    <w:p w14:paraId="07EABC3D" w14:textId="77777777" w:rsidR="00CD370D" w:rsidRPr="00CD370D" w:rsidRDefault="00CD370D" w:rsidP="00CD370D">
      <w:pPr>
        <w:pStyle w:val="NoSpacing"/>
        <w:rPr>
          <w:rFonts w:ascii="Century Gothic" w:hAnsi="Century Gothic" w:cs="Arial"/>
          <w:szCs w:val="22"/>
        </w:rPr>
      </w:pPr>
    </w:p>
    <w:p w14:paraId="1F5821A6" w14:textId="2EC4024D" w:rsidR="00F70D3E" w:rsidRPr="00236329" w:rsidRDefault="00CD370D" w:rsidP="00EF37BB">
      <w:pPr>
        <w:pStyle w:val="NoSpacing"/>
        <w:rPr>
          <w:rFonts w:ascii="Century Gothic" w:hAnsi="Century Gothic" w:cs="Arial"/>
          <w:szCs w:val="22"/>
        </w:rPr>
      </w:pPr>
      <w:r w:rsidRPr="00CD370D">
        <w:rPr>
          <w:rFonts w:ascii="Century Gothic" w:hAnsi="Century Gothic" w:cs="Arial"/>
          <w:szCs w:val="22"/>
        </w:rPr>
        <w:t>We reserve the right to amend the role as the strategy for TRP evolves</w:t>
      </w:r>
      <w:r>
        <w:rPr>
          <w:rFonts w:ascii="Century Gothic" w:hAnsi="Century Gothic" w:cs="Arial"/>
          <w:szCs w:val="22"/>
        </w:rPr>
        <w:t xml:space="preserve">. </w:t>
      </w:r>
    </w:p>
    <w:p w14:paraId="564EEA90" w14:textId="5E02B95A" w:rsidR="00130545" w:rsidRDefault="00130545" w:rsidP="00F46B2D">
      <w:pPr>
        <w:tabs>
          <w:tab w:val="left" w:pos="567"/>
        </w:tabs>
        <w:spacing w:after="0"/>
        <w:ind w:left="0" w:firstLine="0"/>
        <w:jc w:val="both"/>
        <w:rPr>
          <w:rFonts w:ascii="Century Gothic" w:hAnsi="Century Gothic" w:cs="Arial"/>
          <w:b/>
        </w:rPr>
      </w:pPr>
    </w:p>
    <w:p w14:paraId="66E7FA3C" w14:textId="77777777" w:rsidR="00130545" w:rsidRDefault="00130545" w:rsidP="00F46B2D">
      <w:pPr>
        <w:tabs>
          <w:tab w:val="left" w:pos="567"/>
        </w:tabs>
        <w:spacing w:after="0"/>
        <w:ind w:left="0" w:firstLine="0"/>
        <w:jc w:val="both"/>
        <w:rPr>
          <w:rFonts w:ascii="Century Gothic" w:hAnsi="Century Gothic" w:cs="Arial"/>
          <w:b/>
        </w:rPr>
      </w:pPr>
    </w:p>
    <w:p w14:paraId="600C714D" w14:textId="77777777" w:rsidR="00130545" w:rsidRDefault="00130545" w:rsidP="00F46B2D">
      <w:pPr>
        <w:tabs>
          <w:tab w:val="left" w:pos="567"/>
        </w:tabs>
        <w:spacing w:after="0"/>
        <w:ind w:left="0" w:firstLine="0"/>
        <w:jc w:val="both"/>
        <w:rPr>
          <w:rFonts w:ascii="Century Gothic" w:hAnsi="Century Gothic" w:cs="Arial"/>
          <w:b/>
        </w:rPr>
      </w:pPr>
    </w:p>
    <w:p w14:paraId="5D437DA0" w14:textId="77777777" w:rsidR="00130545" w:rsidRDefault="00130545" w:rsidP="00F46B2D">
      <w:pPr>
        <w:tabs>
          <w:tab w:val="left" w:pos="567"/>
        </w:tabs>
        <w:spacing w:after="0"/>
        <w:ind w:left="0" w:firstLine="0"/>
        <w:jc w:val="both"/>
        <w:rPr>
          <w:rFonts w:ascii="Century Gothic" w:hAnsi="Century Gothic" w:cs="Arial"/>
          <w:b/>
        </w:rPr>
      </w:pPr>
    </w:p>
    <w:p w14:paraId="3F2AA167" w14:textId="77777777" w:rsidR="00130545" w:rsidRDefault="00130545" w:rsidP="00F46B2D">
      <w:pPr>
        <w:tabs>
          <w:tab w:val="left" w:pos="567"/>
        </w:tabs>
        <w:spacing w:after="0"/>
        <w:ind w:left="0" w:firstLine="0"/>
        <w:jc w:val="both"/>
        <w:rPr>
          <w:rFonts w:ascii="Century Gothic" w:hAnsi="Century Gothic" w:cs="Arial"/>
          <w:b/>
        </w:rPr>
      </w:pPr>
    </w:p>
    <w:p w14:paraId="57776FE3" w14:textId="77777777" w:rsidR="00130545" w:rsidRDefault="00130545" w:rsidP="00F46B2D">
      <w:pPr>
        <w:tabs>
          <w:tab w:val="left" w:pos="567"/>
        </w:tabs>
        <w:spacing w:after="0"/>
        <w:ind w:left="0" w:firstLine="0"/>
        <w:jc w:val="both"/>
        <w:rPr>
          <w:rFonts w:ascii="Century Gothic" w:hAnsi="Century Gothic" w:cs="Arial"/>
          <w:b/>
        </w:rPr>
      </w:pPr>
    </w:p>
    <w:p w14:paraId="1D3C12F2" w14:textId="77777777" w:rsidR="00130545" w:rsidRDefault="00130545" w:rsidP="00F46B2D">
      <w:pPr>
        <w:tabs>
          <w:tab w:val="left" w:pos="567"/>
        </w:tabs>
        <w:spacing w:after="0"/>
        <w:ind w:left="0" w:firstLine="0"/>
        <w:jc w:val="both"/>
        <w:rPr>
          <w:rFonts w:ascii="Century Gothic" w:hAnsi="Century Gothic" w:cs="Arial"/>
          <w:b/>
        </w:rPr>
      </w:pPr>
    </w:p>
    <w:p w14:paraId="7FE91E1F" w14:textId="77777777" w:rsidR="00130545" w:rsidRDefault="00130545" w:rsidP="00F46B2D">
      <w:pPr>
        <w:tabs>
          <w:tab w:val="left" w:pos="567"/>
        </w:tabs>
        <w:spacing w:after="0"/>
        <w:ind w:left="0" w:firstLine="0"/>
        <w:jc w:val="both"/>
        <w:rPr>
          <w:rFonts w:ascii="Century Gothic" w:hAnsi="Century Gothic" w:cs="Arial"/>
          <w:b/>
        </w:rPr>
      </w:pPr>
    </w:p>
    <w:p w14:paraId="49C86F1C" w14:textId="77777777" w:rsidR="00130545" w:rsidRDefault="00130545" w:rsidP="00F46B2D">
      <w:pPr>
        <w:tabs>
          <w:tab w:val="left" w:pos="567"/>
        </w:tabs>
        <w:spacing w:after="0"/>
        <w:ind w:left="0" w:firstLine="0"/>
        <w:jc w:val="both"/>
        <w:rPr>
          <w:rFonts w:ascii="Century Gothic" w:hAnsi="Century Gothic" w:cs="Arial"/>
          <w:b/>
        </w:rPr>
      </w:pPr>
    </w:p>
    <w:p w14:paraId="7E428119" w14:textId="77777777" w:rsidR="00130545" w:rsidRDefault="00130545" w:rsidP="00F46B2D">
      <w:pPr>
        <w:tabs>
          <w:tab w:val="left" w:pos="567"/>
        </w:tabs>
        <w:spacing w:after="0"/>
        <w:ind w:left="0" w:firstLine="0"/>
        <w:jc w:val="both"/>
        <w:rPr>
          <w:rFonts w:ascii="Century Gothic" w:hAnsi="Century Gothic" w:cs="Arial"/>
          <w:b/>
        </w:rPr>
      </w:pPr>
    </w:p>
    <w:p w14:paraId="5D95DBA8" w14:textId="77777777" w:rsidR="00130545" w:rsidRDefault="00130545" w:rsidP="00F46B2D">
      <w:pPr>
        <w:tabs>
          <w:tab w:val="left" w:pos="567"/>
        </w:tabs>
        <w:spacing w:after="0"/>
        <w:ind w:left="0" w:firstLine="0"/>
        <w:jc w:val="both"/>
        <w:rPr>
          <w:rFonts w:ascii="Century Gothic" w:hAnsi="Century Gothic" w:cs="Arial"/>
          <w:b/>
        </w:rPr>
      </w:pPr>
    </w:p>
    <w:p w14:paraId="66AFE4BD" w14:textId="77777777" w:rsidR="00130545" w:rsidRDefault="00130545" w:rsidP="00F46B2D">
      <w:pPr>
        <w:tabs>
          <w:tab w:val="left" w:pos="567"/>
        </w:tabs>
        <w:spacing w:after="0"/>
        <w:ind w:left="0" w:firstLine="0"/>
        <w:jc w:val="both"/>
        <w:rPr>
          <w:rFonts w:ascii="Century Gothic" w:hAnsi="Century Gothic" w:cs="Arial"/>
          <w:b/>
        </w:rPr>
      </w:pPr>
    </w:p>
    <w:p w14:paraId="2F2A47BB" w14:textId="77777777" w:rsidR="00130545" w:rsidRDefault="00130545" w:rsidP="00F46B2D">
      <w:pPr>
        <w:tabs>
          <w:tab w:val="left" w:pos="567"/>
        </w:tabs>
        <w:spacing w:after="0"/>
        <w:ind w:left="0" w:firstLine="0"/>
        <w:jc w:val="both"/>
        <w:rPr>
          <w:rFonts w:ascii="Century Gothic" w:hAnsi="Century Gothic" w:cs="Arial"/>
          <w:b/>
        </w:rPr>
      </w:pPr>
    </w:p>
    <w:p w14:paraId="4453B2CB" w14:textId="77777777" w:rsidR="00130545" w:rsidRDefault="00130545" w:rsidP="00F46B2D">
      <w:pPr>
        <w:tabs>
          <w:tab w:val="left" w:pos="567"/>
        </w:tabs>
        <w:spacing w:after="0"/>
        <w:ind w:left="0" w:firstLine="0"/>
        <w:jc w:val="both"/>
        <w:rPr>
          <w:rFonts w:ascii="Century Gothic" w:hAnsi="Century Gothic" w:cs="Arial"/>
          <w:b/>
        </w:rPr>
      </w:pPr>
    </w:p>
    <w:p w14:paraId="088638FD" w14:textId="77777777" w:rsidR="00130545" w:rsidRDefault="00130545" w:rsidP="00F46B2D">
      <w:pPr>
        <w:tabs>
          <w:tab w:val="left" w:pos="567"/>
        </w:tabs>
        <w:spacing w:after="0"/>
        <w:ind w:left="0" w:firstLine="0"/>
        <w:jc w:val="both"/>
        <w:rPr>
          <w:rFonts w:ascii="Century Gothic" w:hAnsi="Century Gothic" w:cs="Arial"/>
          <w:b/>
        </w:rPr>
      </w:pPr>
    </w:p>
    <w:p w14:paraId="4CC0A8E8" w14:textId="77777777" w:rsidR="00130545" w:rsidRDefault="00130545" w:rsidP="00F46B2D">
      <w:pPr>
        <w:tabs>
          <w:tab w:val="left" w:pos="567"/>
        </w:tabs>
        <w:spacing w:after="0"/>
        <w:ind w:left="0" w:firstLine="0"/>
        <w:jc w:val="both"/>
        <w:rPr>
          <w:rFonts w:ascii="Century Gothic" w:hAnsi="Century Gothic" w:cs="Arial"/>
          <w:b/>
        </w:rPr>
      </w:pPr>
    </w:p>
    <w:p w14:paraId="601CEA85" w14:textId="77777777" w:rsidR="00130545" w:rsidRDefault="00130545" w:rsidP="00F46B2D">
      <w:pPr>
        <w:tabs>
          <w:tab w:val="left" w:pos="567"/>
        </w:tabs>
        <w:spacing w:after="0"/>
        <w:ind w:left="0" w:firstLine="0"/>
        <w:jc w:val="both"/>
        <w:rPr>
          <w:rFonts w:ascii="Century Gothic" w:hAnsi="Century Gothic" w:cs="Arial"/>
          <w:b/>
        </w:rPr>
      </w:pPr>
    </w:p>
    <w:p w14:paraId="759BE8B0" w14:textId="77777777" w:rsidR="00130545" w:rsidRDefault="00130545" w:rsidP="00F46B2D">
      <w:pPr>
        <w:tabs>
          <w:tab w:val="left" w:pos="567"/>
        </w:tabs>
        <w:spacing w:after="0"/>
        <w:ind w:left="0" w:firstLine="0"/>
        <w:jc w:val="both"/>
        <w:rPr>
          <w:rFonts w:ascii="Century Gothic" w:hAnsi="Century Gothic" w:cs="Arial"/>
          <w:b/>
        </w:rPr>
      </w:pPr>
    </w:p>
    <w:p w14:paraId="01C43FA9" w14:textId="77777777" w:rsidR="00130545" w:rsidRDefault="00130545" w:rsidP="00F46B2D">
      <w:pPr>
        <w:tabs>
          <w:tab w:val="left" w:pos="567"/>
        </w:tabs>
        <w:spacing w:after="0"/>
        <w:ind w:left="0" w:firstLine="0"/>
        <w:jc w:val="both"/>
        <w:rPr>
          <w:rFonts w:ascii="Century Gothic" w:hAnsi="Century Gothic" w:cs="Arial"/>
          <w:b/>
        </w:rPr>
      </w:pPr>
    </w:p>
    <w:p w14:paraId="474C715C" w14:textId="77777777" w:rsidR="003C7300" w:rsidRDefault="003C7300" w:rsidP="00F46B2D">
      <w:pPr>
        <w:tabs>
          <w:tab w:val="left" w:pos="567"/>
        </w:tabs>
        <w:spacing w:after="0"/>
        <w:ind w:left="0" w:firstLine="0"/>
        <w:jc w:val="both"/>
        <w:rPr>
          <w:rFonts w:ascii="Century Gothic" w:hAnsi="Century Gothic" w:cs="Arial"/>
          <w:b/>
        </w:rPr>
      </w:pPr>
    </w:p>
    <w:p w14:paraId="62B10F5E" w14:textId="77777777" w:rsidR="00182A34" w:rsidRDefault="00182A34" w:rsidP="00F46B2D">
      <w:pPr>
        <w:tabs>
          <w:tab w:val="left" w:pos="567"/>
        </w:tabs>
        <w:spacing w:after="0"/>
        <w:ind w:left="0" w:firstLine="0"/>
        <w:jc w:val="both"/>
        <w:rPr>
          <w:rFonts w:ascii="Century Gothic" w:hAnsi="Century Gothic" w:cs="Arial"/>
          <w:b/>
        </w:rPr>
      </w:pPr>
    </w:p>
    <w:p w14:paraId="123CBBDD" w14:textId="77777777" w:rsidR="00402829" w:rsidRDefault="00402829" w:rsidP="00F46B2D">
      <w:pPr>
        <w:tabs>
          <w:tab w:val="left" w:pos="567"/>
        </w:tabs>
        <w:spacing w:after="0"/>
        <w:ind w:left="0" w:firstLine="0"/>
        <w:jc w:val="both"/>
        <w:rPr>
          <w:rFonts w:ascii="Century Gothic" w:hAnsi="Century Gothic" w:cs="Arial"/>
          <w:b/>
        </w:rPr>
      </w:pPr>
    </w:p>
    <w:p w14:paraId="761F78A9" w14:textId="77777777" w:rsidR="00402829" w:rsidRDefault="00402829" w:rsidP="00F46B2D">
      <w:pPr>
        <w:tabs>
          <w:tab w:val="left" w:pos="567"/>
        </w:tabs>
        <w:spacing w:after="0"/>
        <w:ind w:left="0" w:firstLine="0"/>
        <w:jc w:val="both"/>
        <w:rPr>
          <w:rFonts w:ascii="Century Gothic" w:hAnsi="Century Gothic" w:cs="Arial"/>
          <w:b/>
        </w:rPr>
      </w:pPr>
    </w:p>
    <w:p w14:paraId="2BA09378" w14:textId="77777777" w:rsidR="00402829" w:rsidRDefault="00402829" w:rsidP="00F46B2D">
      <w:pPr>
        <w:tabs>
          <w:tab w:val="left" w:pos="567"/>
        </w:tabs>
        <w:spacing w:after="0"/>
        <w:ind w:left="0" w:firstLine="0"/>
        <w:jc w:val="both"/>
        <w:rPr>
          <w:rFonts w:ascii="Century Gothic" w:hAnsi="Century Gothic" w:cs="Arial"/>
          <w:b/>
        </w:rPr>
      </w:pPr>
    </w:p>
    <w:p w14:paraId="4FFABEF0" w14:textId="3064F1E4"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lastRenderedPageBreak/>
        <w:t>PERSON SPECIFICATION</w:t>
      </w:r>
      <w:r w:rsidR="008723FC">
        <w:rPr>
          <w:rFonts w:ascii="Century Gothic" w:hAnsi="Century Gothic" w:cs="Arial"/>
          <w:b/>
        </w:rPr>
        <w:t xml:space="preserve"> </w:t>
      </w:r>
    </w:p>
    <w:p w14:paraId="617BDB98" w14:textId="77777777" w:rsidR="000924AC" w:rsidRPr="00236329" w:rsidRDefault="007969B6"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6"/>
        <w:gridCol w:w="1302"/>
      </w:tblGrid>
      <w:tr w:rsidR="00CD370D" w:rsidRPr="00CD370D" w14:paraId="72F7B6E8" w14:textId="77777777" w:rsidTr="00CD370D">
        <w:trPr>
          <w:trHeight w:val="558"/>
        </w:trPr>
        <w:tc>
          <w:tcPr>
            <w:tcW w:w="9046" w:type="dxa"/>
          </w:tcPr>
          <w:p w14:paraId="20D6AE2E" w14:textId="77777777" w:rsidR="00CD370D" w:rsidRPr="00CD370D" w:rsidRDefault="00CD370D" w:rsidP="00CD370D">
            <w:pPr>
              <w:widowControl w:val="0"/>
              <w:autoSpaceDE w:val="0"/>
              <w:autoSpaceDN w:val="0"/>
              <w:spacing w:before="145" w:after="0" w:line="240" w:lineRule="auto"/>
              <w:ind w:left="4147" w:firstLine="0"/>
              <w:rPr>
                <w:rFonts w:ascii="Century Gothic" w:eastAsia="Century Gothic" w:hAnsi="Century Gothic" w:cs="Century Gothic"/>
                <w:b/>
                <w:lang w:val="en-US"/>
              </w:rPr>
            </w:pPr>
            <w:r w:rsidRPr="00CD370D">
              <w:rPr>
                <w:rFonts w:ascii="Century Gothic" w:eastAsia="Century Gothic" w:hAnsi="Century Gothic" w:cs="Century Gothic"/>
                <w:b/>
                <w:lang w:val="en-US"/>
              </w:rPr>
              <w:t>Selection</w:t>
            </w:r>
            <w:r w:rsidRPr="00CD370D">
              <w:rPr>
                <w:rFonts w:ascii="Century Gothic" w:eastAsia="Century Gothic" w:hAnsi="Century Gothic" w:cs="Century Gothic"/>
                <w:b/>
                <w:spacing w:val="-11"/>
                <w:lang w:val="en-US"/>
              </w:rPr>
              <w:t xml:space="preserve"> </w:t>
            </w:r>
            <w:r w:rsidRPr="00CD370D">
              <w:rPr>
                <w:rFonts w:ascii="Century Gothic" w:eastAsia="Century Gothic" w:hAnsi="Century Gothic" w:cs="Century Gothic"/>
                <w:b/>
                <w:spacing w:val="-2"/>
                <w:lang w:val="en-US"/>
              </w:rPr>
              <w:t>criteria</w:t>
            </w:r>
          </w:p>
        </w:tc>
        <w:tc>
          <w:tcPr>
            <w:tcW w:w="1302" w:type="dxa"/>
          </w:tcPr>
          <w:p w14:paraId="66E4CF75" w14:textId="77777777" w:rsidR="00CD370D" w:rsidRPr="00CD370D" w:rsidRDefault="00CD370D" w:rsidP="00CD370D">
            <w:pPr>
              <w:widowControl w:val="0"/>
              <w:autoSpaceDE w:val="0"/>
              <w:autoSpaceDN w:val="0"/>
              <w:spacing w:before="3" w:after="0" w:line="268" w:lineRule="exact"/>
              <w:ind w:left="141" w:right="105" w:hanging="34"/>
              <w:rPr>
                <w:rFonts w:ascii="Century Gothic" w:eastAsia="Century Gothic" w:hAnsi="Century Gothic" w:cs="Century Gothic"/>
                <w:b/>
                <w:lang w:val="en-US"/>
              </w:rPr>
            </w:pPr>
            <w:r w:rsidRPr="00CD370D">
              <w:rPr>
                <w:rFonts w:ascii="Century Gothic" w:eastAsia="Century Gothic" w:hAnsi="Century Gothic" w:cs="Century Gothic"/>
                <w:b/>
                <w:spacing w:val="-2"/>
                <w:lang w:val="en-US"/>
              </w:rPr>
              <w:t>Essential</w:t>
            </w:r>
            <w:r w:rsidRPr="00CD370D">
              <w:rPr>
                <w:rFonts w:ascii="Century Gothic" w:eastAsia="Century Gothic" w:hAnsi="Century Gothic" w:cs="Century Gothic"/>
                <w:b/>
                <w:spacing w:val="-17"/>
                <w:lang w:val="en-US"/>
              </w:rPr>
              <w:t xml:space="preserve"> </w:t>
            </w:r>
            <w:r w:rsidRPr="00CD370D">
              <w:rPr>
                <w:rFonts w:ascii="Century Gothic" w:eastAsia="Century Gothic" w:hAnsi="Century Gothic" w:cs="Century Gothic"/>
                <w:b/>
                <w:spacing w:val="-2"/>
                <w:lang w:val="en-US"/>
              </w:rPr>
              <w:t>/ Desirable</w:t>
            </w:r>
          </w:p>
        </w:tc>
      </w:tr>
      <w:tr w:rsidR="00CD370D" w:rsidRPr="00CD370D" w14:paraId="035C1623" w14:textId="77777777" w:rsidTr="00CD370D">
        <w:trPr>
          <w:trHeight w:val="496"/>
        </w:trPr>
        <w:tc>
          <w:tcPr>
            <w:tcW w:w="10348" w:type="dxa"/>
            <w:gridSpan w:val="2"/>
          </w:tcPr>
          <w:p w14:paraId="2430E8B4" w14:textId="77777777" w:rsidR="00CD370D" w:rsidRPr="00CD370D" w:rsidRDefault="00CD370D" w:rsidP="00CD370D">
            <w:pPr>
              <w:widowControl w:val="0"/>
              <w:autoSpaceDE w:val="0"/>
              <w:autoSpaceDN w:val="0"/>
              <w:spacing w:before="114" w:after="0" w:line="240" w:lineRule="auto"/>
              <w:ind w:left="112" w:firstLine="0"/>
              <w:rPr>
                <w:rFonts w:ascii="Century Gothic" w:eastAsia="Century Gothic" w:hAnsi="Century Gothic" w:cs="Century Gothic"/>
                <w:b/>
                <w:lang w:val="en-US"/>
              </w:rPr>
            </w:pPr>
            <w:r w:rsidRPr="00CD370D">
              <w:rPr>
                <w:rFonts w:ascii="Century Gothic" w:eastAsia="Century Gothic" w:hAnsi="Century Gothic" w:cs="Century Gothic"/>
                <w:b/>
                <w:spacing w:val="-2"/>
                <w:lang w:val="en-US"/>
              </w:rPr>
              <w:t>Qualifications</w:t>
            </w:r>
          </w:p>
        </w:tc>
      </w:tr>
      <w:tr w:rsidR="00130545" w:rsidRPr="00CD370D" w14:paraId="25D59B29" w14:textId="77777777" w:rsidTr="003C7300">
        <w:trPr>
          <w:trHeight w:val="299"/>
        </w:trPr>
        <w:tc>
          <w:tcPr>
            <w:tcW w:w="9046" w:type="dxa"/>
          </w:tcPr>
          <w:p w14:paraId="37FD1C04" w14:textId="380EC9E7" w:rsidR="00130545" w:rsidRPr="00CD370D" w:rsidRDefault="00130545" w:rsidP="00130545">
            <w:pPr>
              <w:widowControl w:val="0"/>
              <w:numPr>
                <w:ilvl w:val="0"/>
                <w:numId w:val="16"/>
              </w:numPr>
              <w:tabs>
                <w:tab w:val="left" w:pos="570"/>
              </w:tabs>
              <w:autoSpaceDE w:val="0"/>
              <w:autoSpaceDN w:val="0"/>
              <w:spacing w:before="35" w:after="0" w:line="240" w:lineRule="auto"/>
              <w:ind w:right="207"/>
              <w:rPr>
                <w:rFonts w:ascii="Century Gothic" w:eastAsia="Century Gothic" w:hAnsi="Century Gothic" w:cs="Century Gothic"/>
                <w:lang w:val="en-US"/>
              </w:rPr>
            </w:pPr>
            <w:r w:rsidRPr="00CD370D">
              <w:rPr>
                <w:rFonts w:ascii="Century Gothic" w:eastAsia="Century Gothic" w:hAnsi="Century Gothic" w:cs="Century Gothic"/>
                <w:lang w:val="en-US"/>
              </w:rPr>
              <w:t xml:space="preserve">Level 4 Diploma in Arboriculture or equivalent </w:t>
            </w:r>
          </w:p>
        </w:tc>
        <w:tc>
          <w:tcPr>
            <w:tcW w:w="1302" w:type="dxa"/>
          </w:tcPr>
          <w:p w14:paraId="0428A1D8" w14:textId="6B15FB87" w:rsidR="00130545" w:rsidRPr="00CD370D" w:rsidRDefault="00130545" w:rsidP="00B30783">
            <w:pPr>
              <w:widowControl w:val="0"/>
              <w:autoSpaceDE w:val="0"/>
              <w:autoSpaceDN w:val="0"/>
              <w:spacing w:before="34" w:after="0" w:line="240" w:lineRule="auto"/>
              <w:ind w:left="0" w:firstLine="0"/>
              <w:jc w:val="center"/>
              <w:rPr>
                <w:rFonts w:ascii="Century Gothic" w:eastAsia="Century Gothic" w:hAnsi="Century Gothic" w:cs="Century Gothic"/>
                <w:b/>
                <w:lang w:val="en-US"/>
              </w:rPr>
            </w:pPr>
            <w:r w:rsidRPr="00CD370D">
              <w:rPr>
                <w:rFonts w:ascii="Century Gothic" w:eastAsia="Century Gothic" w:hAnsi="Century Gothic" w:cs="Century Gothic"/>
                <w:b/>
                <w:lang w:val="en-US"/>
              </w:rPr>
              <w:t>E</w:t>
            </w:r>
          </w:p>
        </w:tc>
      </w:tr>
      <w:tr w:rsidR="00130545" w:rsidRPr="00CD370D" w14:paraId="33DC86D8" w14:textId="77777777" w:rsidTr="003C7300">
        <w:trPr>
          <w:trHeight w:val="275"/>
        </w:trPr>
        <w:tc>
          <w:tcPr>
            <w:tcW w:w="9046" w:type="dxa"/>
          </w:tcPr>
          <w:p w14:paraId="319B8E0A" w14:textId="6222A07C" w:rsidR="00130545" w:rsidRPr="00CD370D" w:rsidRDefault="00130545" w:rsidP="00130545">
            <w:pPr>
              <w:widowControl w:val="0"/>
              <w:numPr>
                <w:ilvl w:val="0"/>
                <w:numId w:val="16"/>
              </w:numPr>
              <w:tabs>
                <w:tab w:val="left" w:pos="570"/>
              </w:tabs>
              <w:autoSpaceDE w:val="0"/>
              <w:autoSpaceDN w:val="0"/>
              <w:spacing w:before="35" w:after="0" w:line="240" w:lineRule="auto"/>
              <w:ind w:right="207"/>
              <w:rPr>
                <w:rFonts w:ascii="Century Gothic" w:eastAsia="Century Gothic" w:hAnsi="Century Gothic" w:cs="Century Gothic"/>
                <w:lang w:val="en-US"/>
              </w:rPr>
            </w:pPr>
            <w:r w:rsidRPr="00CD370D">
              <w:rPr>
                <w:rFonts w:ascii="Century Gothic" w:eastAsia="Century Gothic" w:hAnsi="Century Gothic" w:cs="Century Gothic"/>
                <w:lang w:val="en-US"/>
              </w:rPr>
              <w:t xml:space="preserve">Professional tree inspection </w:t>
            </w:r>
            <w:r>
              <w:rPr>
                <w:rFonts w:ascii="Century Gothic" w:eastAsia="Century Gothic" w:hAnsi="Century Gothic" w:cs="Century Gothic"/>
                <w:lang w:val="en-US"/>
              </w:rPr>
              <w:t>certification</w:t>
            </w:r>
          </w:p>
        </w:tc>
        <w:tc>
          <w:tcPr>
            <w:tcW w:w="1302" w:type="dxa"/>
          </w:tcPr>
          <w:p w14:paraId="5161E6B5" w14:textId="2D8530FE" w:rsidR="00130545" w:rsidRPr="00CD370D" w:rsidRDefault="00130545" w:rsidP="003C7300">
            <w:pPr>
              <w:widowControl w:val="0"/>
              <w:autoSpaceDE w:val="0"/>
              <w:autoSpaceDN w:val="0"/>
              <w:spacing w:before="34" w:after="0" w:line="240" w:lineRule="auto"/>
              <w:ind w:left="0" w:firstLine="0"/>
              <w:jc w:val="center"/>
              <w:rPr>
                <w:rFonts w:ascii="Century Gothic" w:eastAsia="Century Gothic" w:hAnsi="Century Gothic" w:cs="Century Gothic"/>
                <w:b/>
                <w:lang w:val="en-US"/>
              </w:rPr>
            </w:pPr>
            <w:r w:rsidRPr="00CD370D">
              <w:rPr>
                <w:rFonts w:ascii="Century Gothic" w:eastAsia="Century Gothic" w:hAnsi="Century Gothic" w:cs="Century Gothic"/>
                <w:b/>
                <w:lang w:val="en-US"/>
              </w:rPr>
              <w:t>D</w:t>
            </w:r>
          </w:p>
        </w:tc>
      </w:tr>
      <w:tr w:rsidR="00130545" w:rsidRPr="00CD370D" w14:paraId="3215C039" w14:textId="77777777" w:rsidTr="00130545">
        <w:trPr>
          <w:trHeight w:val="401"/>
        </w:trPr>
        <w:tc>
          <w:tcPr>
            <w:tcW w:w="9046" w:type="dxa"/>
          </w:tcPr>
          <w:p w14:paraId="79076021" w14:textId="37A1B486" w:rsidR="00130545" w:rsidRPr="00130545" w:rsidRDefault="00130545" w:rsidP="00130545">
            <w:pPr>
              <w:widowControl w:val="0"/>
              <w:numPr>
                <w:ilvl w:val="0"/>
                <w:numId w:val="16"/>
              </w:numPr>
              <w:tabs>
                <w:tab w:val="left" w:pos="570"/>
              </w:tabs>
              <w:autoSpaceDE w:val="0"/>
              <w:autoSpaceDN w:val="0"/>
              <w:spacing w:before="35" w:after="0" w:line="240" w:lineRule="auto"/>
              <w:ind w:right="207"/>
              <w:rPr>
                <w:rFonts w:ascii="Century Gothic" w:eastAsia="Century Gothic" w:hAnsi="Century Gothic" w:cs="Century Gothic"/>
                <w:lang w:val="en-US"/>
              </w:rPr>
            </w:pPr>
            <w:r w:rsidRPr="00CD370D">
              <w:rPr>
                <w:rFonts w:ascii="Century Gothic" w:eastAsia="Century Gothic" w:hAnsi="Century Gothic" w:cs="Century Gothic"/>
                <w:lang w:val="en-US"/>
              </w:rPr>
              <w:t xml:space="preserve">RHS Level 2 Certificate in Practical Horticulture </w:t>
            </w:r>
          </w:p>
        </w:tc>
        <w:tc>
          <w:tcPr>
            <w:tcW w:w="1302" w:type="dxa"/>
          </w:tcPr>
          <w:p w14:paraId="2AFFCAD9" w14:textId="00CAED38" w:rsidR="00130545" w:rsidRPr="00CD370D" w:rsidRDefault="00130545" w:rsidP="00130545">
            <w:pPr>
              <w:widowControl w:val="0"/>
              <w:autoSpaceDE w:val="0"/>
              <w:autoSpaceDN w:val="0"/>
              <w:spacing w:before="34" w:after="0" w:line="240" w:lineRule="auto"/>
              <w:ind w:left="0" w:firstLine="0"/>
              <w:jc w:val="center"/>
              <w:rPr>
                <w:rFonts w:ascii="Century Gothic" w:eastAsia="Century Gothic" w:hAnsi="Century Gothic" w:cs="Century Gothic"/>
                <w:b/>
                <w:lang w:val="en-US"/>
              </w:rPr>
            </w:pPr>
            <w:r>
              <w:rPr>
                <w:rFonts w:ascii="Century Gothic" w:eastAsia="Century Gothic" w:hAnsi="Century Gothic" w:cs="Century Gothic"/>
                <w:b/>
                <w:lang w:val="en-US"/>
              </w:rPr>
              <w:t>D</w:t>
            </w:r>
          </w:p>
        </w:tc>
      </w:tr>
      <w:tr w:rsidR="00130545" w:rsidRPr="00CD370D" w14:paraId="5E4273A4" w14:textId="77777777" w:rsidTr="00CD370D">
        <w:trPr>
          <w:trHeight w:val="501"/>
        </w:trPr>
        <w:tc>
          <w:tcPr>
            <w:tcW w:w="10348" w:type="dxa"/>
            <w:gridSpan w:val="2"/>
          </w:tcPr>
          <w:p w14:paraId="2DB0448C" w14:textId="77777777" w:rsidR="00130545" w:rsidRPr="00CD370D" w:rsidRDefault="00130545" w:rsidP="00130545">
            <w:pPr>
              <w:widowControl w:val="0"/>
              <w:autoSpaceDE w:val="0"/>
              <w:autoSpaceDN w:val="0"/>
              <w:spacing w:before="117" w:after="0" w:line="240" w:lineRule="auto"/>
              <w:ind w:left="112" w:firstLine="0"/>
              <w:rPr>
                <w:rFonts w:ascii="Century Gothic" w:eastAsia="Century Gothic" w:hAnsi="Century Gothic" w:cs="Century Gothic"/>
                <w:b/>
                <w:lang w:val="en-US"/>
              </w:rPr>
            </w:pPr>
            <w:r w:rsidRPr="00CD370D">
              <w:rPr>
                <w:rFonts w:ascii="Century Gothic" w:eastAsia="Century Gothic" w:hAnsi="Century Gothic" w:cs="Century Gothic"/>
                <w:b/>
                <w:spacing w:val="-2"/>
                <w:lang w:val="en-US"/>
              </w:rPr>
              <w:t>Experience</w:t>
            </w:r>
          </w:p>
        </w:tc>
      </w:tr>
      <w:tr w:rsidR="00130545" w:rsidRPr="00CD370D" w14:paraId="190AB61F" w14:textId="77777777" w:rsidTr="00CD370D">
        <w:trPr>
          <w:trHeight w:val="606"/>
        </w:trPr>
        <w:tc>
          <w:tcPr>
            <w:tcW w:w="9046" w:type="dxa"/>
          </w:tcPr>
          <w:p w14:paraId="365B510A" w14:textId="77777777" w:rsidR="00130545" w:rsidRPr="00CD370D" w:rsidRDefault="00130545" w:rsidP="00130545">
            <w:pPr>
              <w:widowControl w:val="0"/>
              <w:numPr>
                <w:ilvl w:val="0"/>
                <w:numId w:val="25"/>
              </w:numPr>
              <w:tabs>
                <w:tab w:val="left" w:pos="570"/>
              </w:tabs>
              <w:autoSpaceDE w:val="0"/>
              <w:autoSpaceDN w:val="0"/>
              <w:spacing w:before="33" w:after="0" w:line="240" w:lineRule="auto"/>
              <w:ind w:left="570" w:right="490"/>
              <w:rPr>
                <w:rFonts w:ascii="Century Gothic" w:eastAsia="Century Gothic" w:hAnsi="Century Gothic" w:cs="Century Gothic"/>
                <w:lang w:val="en-US"/>
              </w:rPr>
            </w:pPr>
            <w:r w:rsidRPr="00CD370D">
              <w:rPr>
                <w:rFonts w:ascii="Century Gothic" w:eastAsia="Century Gothic" w:hAnsi="Century Gothic" w:cs="Century Gothic"/>
                <w:lang w:val="en-US"/>
              </w:rPr>
              <w:t>Experience</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of</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working</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at</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management</w:t>
            </w:r>
            <w:r w:rsidRPr="00CD370D">
              <w:rPr>
                <w:rFonts w:ascii="Century Gothic" w:eastAsia="Century Gothic" w:hAnsi="Century Gothic" w:cs="Century Gothic"/>
                <w:spacing w:val="-4"/>
                <w:lang w:val="en-US"/>
              </w:rPr>
              <w:t xml:space="preserve"> </w:t>
            </w:r>
            <w:r w:rsidRPr="00CD370D">
              <w:rPr>
                <w:rFonts w:ascii="Century Gothic" w:eastAsia="Century Gothic" w:hAnsi="Century Gothic" w:cs="Century Gothic"/>
                <w:lang w:val="en-US"/>
              </w:rPr>
              <w:t>level</w:t>
            </w:r>
            <w:r w:rsidRPr="00CD370D">
              <w:rPr>
                <w:rFonts w:ascii="Century Gothic" w:eastAsia="Century Gothic" w:hAnsi="Century Gothic" w:cs="Century Gothic"/>
                <w:spacing w:val="-8"/>
                <w:lang w:val="en-US"/>
              </w:rPr>
              <w:t xml:space="preserve"> </w:t>
            </w:r>
            <w:r w:rsidRPr="00CD370D">
              <w:rPr>
                <w:rFonts w:ascii="Century Gothic" w:eastAsia="Century Gothic" w:hAnsi="Century Gothic" w:cs="Century Gothic"/>
                <w:lang w:val="en-US"/>
              </w:rPr>
              <w:t>in</w:t>
            </w:r>
            <w:r w:rsidRPr="00CD370D">
              <w:rPr>
                <w:rFonts w:ascii="Century Gothic" w:eastAsia="Century Gothic" w:hAnsi="Century Gothic" w:cs="Century Gothic"/>
                <w:spacing w:val="-12"/>
                <w:lang w:val="en-US"/>
              </w:rPr>
              <w:t xml:space="preserve"> </w:t>
            </w:r>
            <w:r w:rsidRPr="00CD370D">
              <w:rPr>
                <w:rFonts w:ascii="Century Gothic" w:eastAsia="Century Gothic" w:hAnsi="Century Gothic" w:cs="Century Gothic"/>
                <w:lang w:val="en-US"/>
              </w:rPr>
              <w:t xml:space="preserve">a curated landscape setting where trees are managed for their aesthetic landscape integration </w:t>
            </w:r>
          </w:p>
        </w:tc>
        <w:tc>
          <w:tcPr>
            <w:tcW w:w="1302" w:type="dxa"/>
          </w:tcPr>
          <w:p w14:paraId="6840CD23" w14:textId="77777777" w:rsidR="00130545" w:rsidRPr="00CD370D" w:rsidRDefault="00130545" w:rsidP="00130545">
            <w:pPr>
              <w:widowControl w:val="0"/>
              <w:autoSpaceDE w:val="0"/>
              <w:autoSpaceDN w:val="0"/>
              <w:spacing w:before="167"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7E9BE652" w14:textId="77777777" w:rsidTr="00CD370D">
        <w:trPr>
          <w:trHeight w:val="892"/>
        </w:trPr>
        <w:tc>
          <w:tcPr>
            <w:tcW w:w="9046" w:type="dxa"/>
          </w:tcPr>
          <w:p w14:paraId="4AF98725" w14:textId="77777777" w:rsidR="00130545" w:rsidRPr="00CD370D" w:rsidRDefault="00130545" w:rsidP="00130545">
            <w:pPr>
              <w:widowControl w:val="0"/>
              <w:numPr>
                <w:ilvl w:val="0"/>
                <w:numId w:val="24"/>
              </w:numPr>
              <w:tabs>
                <w:tab w:val="left" w:pos="570"/>
              </w:tabs>
              <w:autoSpaceDE w:val="0"/>
              <w:autoSpaceDN w:val="0"/>
              <w:spacing w:before="68" w:after="0" w:line="268" w:lineRule="exact"/>
              <w:ind w:left="570" w:right="1025"/>
              <w:rPr>
                <w:rFonts w:ascii="Century Gothic" w:eastAsia="Century Gothic" w:hAnsi="Century Gothic" w:cs="Century Gothic"/>
                <w:lang w:val="en-US"/>
              </w:rPr>
            </w:pPr>
            <w:r w:rsidRPr="00CD370D">
              <w:rPr>
                <w:rFonts w:ascii="Century Gothic" w:eastAsia="Century Gothic" w:hAnsi="Century Gothic" w:cs="Century Gothic"/>
                <w:lang w:val="en-US"/>
              </w:rPr>
              <w:t xml:space="preserve">Demonstrable experience of working in spaces open to the public, and </w:t>
            </w:r>
            <w:proofErr w:type="gramStart"/>
            <w:r w:rsidRPr="00CD370D">
              <w:rPr>
                <w:rFonts w:ascii="Century Gothic" w:eastAsia="Century Gothic" w:hAnsi="Century Gothic" w:cs="Century Gothic"/>
                <w:lang w:val="en-US"/>
              </w:rPr>
              <w:t>understand</w:t>
            </w:r>
            <w:proofErr w:type="gramEnd"/>
            <w:r w:rsidRPr="00CD370D">
              <w:rPr>
                <w:rFonts w:ascii="Century Gothic" w:eastAsia="Century Gothic" w:hAnsi="Century Gothic" w:cs="Century Gothic"/>
                <w:lang w:val="en-US"/>
              </w:rPr>
              <w:t xml:space="preserve"> the sensitives involved with tree removal, tree pruning, and tree relocation</w:t>
            </w:r>
          </w:p>
        </w:tc>
        <w:tc>
          <w:tcPr>
            <w:tcW w:w="1302" w:type="dxa"/>
          </w:tcPr>
          <w:p w14:paraId="61C28602" w14:textId="77777777" w:rsidR="00130545" w:rsidRPr="00CD370D" w:rsidRDefault="00130545" w:rsidP="00130545">
            <w:pPr>
              <w:widowControl w:val="0"/>
              <w:autoSpaceDE w:val="0"/>
              <w:autoSpaceDN w:val="0"/>
              <w:spacing w:before="217" w:after="0" w:line="240" w:lineRule="auto"/>
              <w:ind w:left="21" w:right="3" w:firstLine="0"/>
              <w:jc w:val="center"/>
              <w:rPr>
                <w:rFonts w:ascii="Century Gothic" w:eastAsia="Century Gothic" w:hAnsi="Century Gothic" w:cs="Century Gothic"/>
                <w:b/>
                <w:spacing w:val="-10"/>
                <w:lang w:val="en-US"/>
              </w:rPr>
            </w:pPr>
            <w:r w:rsidRPr="00CD370D">
              <w:rPr>
                <w:rFonts w:ascii="Century Gothic" w:eastAsia="Century Gothic" w:hAnsi="Century Gothic" w:cs="Century Gothic"/>
                <w:b/>
                <w:spacing w:val="-10"/>
                <w:lang w:val="en-US"/>
              </w:rPr>
              <w:t>E</w:t>
            </w:r>
          </w:p>
        </w:tc>
      </w:tr>
      <w:tr w:rsidR="00130545" w:rsidRPr="00CD370D" w14:paraId="1A75CA5C" w14:textId="77777777" w:rsidTr="003C7300">
        <w:trPr>
          <w:trHeight w:val="641"/>
        </w:trPr>
        <w:tc>
          <w:tcPr>
            <w:tcW w:w="9046" w:type="dxa"/>
          </w:tcPr>
          <w:p w14:paraId="3DDFD1B3" w14:textId="68E52F08" w:rsidR="00130545" w:rsidRPr="00CD370D" w:rsidRDefault="00130545" w:rsidP="00130545">
            <w:pPr>
              <w:widowControl w:val="0"/>
              <w:numPr>
                <w:ilvl w:val="0"/>
                <w:numId w:val="24"/>
              </w:numPr>
              <w:tabs>
                <w:tab w:val="left" w:pos="570"/>
              </w:tabs>
              <w:autoSpaceDE w:val="0"/>
              <w:autoSpaceDN w:val="0"/>
              <w:spacing w:before="68" w:after="0" w:line="268" w:lineRule="exact"/>
              <w:ind w:left="570" w:right="1025"/>
              <w:rPr>
                <w:rFonts w:ascii="Century Gothic" w:eastAsia="Century Gothic" w:hAnsi="Century Gothic" w:cs="Century Gothic"/>
                <w:lang w:val="en-US"/>
              </w:rPr>
            </w:pPr>
            <w:r w:rsidRPr="00CD370D">
              <w:rPr>
                <w:rFonts w:ascii="Century Gothic" w:eastAsia="Century Gothic" w:hAnsi="Century Gothic" w:cs="Century Gothic"/>
                <w:lang w:val="en-US"/>
              </w:rPr>
              <w:t>Experience of contracting out work, agreeing best value and overseeing quality through third party delivery</w:t>
            </w:r>
          </w:p>
        </w:tc>
        <w:tc>
          <w:tcPr>
            <w:tcW w:w="1302" w:type="dxa"/>
          </w:tcPr>
          <w:p w14:paraId="4E7C87E2" w14:textId="77777777" w:rsidR="00130545" w:rsidRPr="00CD370D" w:rsidRDefault="00130545" w:rsidP="00130545">
            <w:pPr>
              <w:widowControl w:val="0"/>
              <w:autoSpaceDE w:val="0"/>
              <w:autoSpaceDN w:val="0"/>
              <w:spacing w:before="217"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D</w:t>
            </w:r>
          </w:p>
        </w:tc>
      </w:tr>
      <w:tr w:rsidR="00130545" w:rsidRPr="00CD370D" w14:paraId="19EC5662" w14:textId="77777777" w:rsidTr="00130545">
        <w:trPr>
          <w:trHeight w:val="433"/>
        </w:trPr>
        <w:tc>
          <w:tcPr>
            <w:tcW w:w="9046" w:type="dxa"/>
          </w:tcPr>
          <w:p w14:paraId="33E0FC6C" w14:textId="77777777" w:rsidR="00130545" w:rsidRPr="00CD370D" w:rsidRDefault="00130545" w:rsidP="00130545">
            <w:pPr>
              <w:widowControl w:val="0"/>
              <w:numPr>
                <w:ilvl w:val="0"/>
                <w:numId w:val="24"/>
              </w:numPr>
              <w:tabs>
                <w:tab w:val="left" w:pos="570"/>
              </w:tabs>
              <w:autoSpaceDE w:val="0"/>
              <w:autoSpaceDN w:val="0"/>
              <w:spacing w:before="68" w:after="0" w:line="268" w:lineRule="exact"/>
              <w:ind w:left="570" w:right="1025"/>
              <w:rPr>
                <w:rFonts w:ascii="Century Gothic" w:eastAsia="Century Gothic" w:hAnsi="Century Gothic" w:cs="Century Gothic"/>
                <w:lang w:val="en-US"/>
              </w:rPr>
            </w:pPr>
            <w:r w:rsidRPr="00CD370D">
              <w:rPr>
                <w:rFonts w:ascii="Century Gothic" w:eastAsia="Century Gothic" w:hAnsi="Century Gothic" w:cs="Century Gothic"/>
                <w:lang w:val="en-US"/>
              </w:rPr>
              <w:t>Chainsaw use and climbing experience</w:t>
            </w:r>
          </w:p>
        </w:tc>
        <w:tc>
          <w:tcPr>
            <w:tcW w:w="1302" w:type="dxa"/>
          </w:tcPr>
          <w:p w14:paraId="59407C45" w14:textId="77777777" w:rsidR="00130545" w:rsidRPr="00CD370D" w:rsidRDefault="00130545" w:rsidP="00130545">
            <w:pPr>
              <w:widowControl w:val="0"/>
              <w:autoSpaceDE w:val="0"/>
              <w:autoSpaceDN w:val="0"/>
              <w:spacing w:before="217" w:after="0" w:line="240" w:lineRule="auto"/>
              <w:ind w:left="21" w:right="3" w:firstLine="0"/>
              <w:jc w:val="center"/>
              <w:rPr>
                <w:rFonts w:ascii="Century Gothic" w:eastAsia="Century Gothic" w:hAnsi="Century Gothic" w:cs="Century Gothic"/>
                <w:b/>
                <w:spacing w:val="-10"/>
                <w:lang w:val="en-US"/>
              </w:rPr>
            </w:pPr>
            <w:r w:rsidRPr="00CD370D">
              <w:rPr>
                <w:rFonts w:ascii="Century Gothic" w:eastAsia="Century Gothic" w:hAnsi="Century Gothic" w:cs="Century Gothic"/>
                <w:b/>
                <w:spacing w:val="-10"/>
                <w:lang w:val="en-US"/>
              </w:rPr>
              <w:t>D</w:t>
            </w:r>
          </w:p>
        </w:tc>
      </w:tr>
      <w:tr w:rsidR="00130545" w:rsidRPr="00CD370D" w14:paraId="07E449DC" w14:textId="77777777" w:rsidTr="00CD370D">
        <w:trPr>
          <w:trHeight w:val="501"/>
        </w:trPr>
        <w:tc>
          <w:tcPr>
            <w:tcW w:w="10348" w:type="dxa"/>
            <w:gridSpan w:val="2"/>
          </w:tcPr>
          <w:p w14:paraId="1ABAB5FC" w14:textId="77777777" w:rsidR="00130545" w:rsidRPr="00CD370D" w:rsidRDefault="00130545" w:rsidP="00130545">
            <w:pPr>
              <w:widowControl w:val="0"/>
              <w:autoSpaceDE w:val="0"/>
              <w:autoSpaceDN w:val="0"/>
              <w:spacing w:before="114" w:after="0" w:line="240" w:lineRule="auto"/>
              <w:ind w:left="112" w:firstLine="0"/>
              <w:rPr>
                <w:rFonts w:ascii="Century Gothic" w:eastAsia="Century Gothic" w:hAnsi="Century Gothic" w:cs="Century Gothic"/>
                <w:b/>
                <w:lang w:val="en-US"/>
              </w:rPr>
            </w:pPr>
            <w:r w:rsidRPr="00CD370D">
              <w:rPr>
                <w:rFonts w:ascii="Century Gothic" w:eastAsia="Century Gothic" w:hAnsi="Century Gothic" w:cs="Century Gothic"/>
                <w:b/>
                <w:lang w:val="en-US"/>
              </w:rPr>
              <w:t>Skills,</w:t>
            </w:r>
            <w:r w:rsidRPr="00CD370D">
              <w:rPr>
                <w:rFonts w:ascii="Century Gothic" w:eastAsia="Century Gothic" w:hAnsi="Century Gothic" w:cs="Century Gothic"/>
                <w:b/>
                <w:spacing w:val="-10"/>
                <w:lang w:val="en-US"/>
              </w:rPr>
              <w:t xml:space="preserve"> </w:t>
            </w:r>
            <w:r w:rsidRPr="00CD370D">
              <w:rPr>
                <w:rFonts w:ascii="Century Gothic" w:eastAsia="Century Gothic" w:hAnsi="Century Gothic" w:cs="Century Gothic"/>
                <w:b/>
                <w:lang w:val="en-US"/>
              </w:rPr>
              <w:t>knowledge</w:t>
            </w:r>
            <w:r w:rsidRPr="00CD370D">
              <w:rPr>
                <w:rFonts w:ascii="Century Gothic" w:eastAsia="Century Gothic" w:hAnsi="Century Gothic" w:cs="Century Gothic"/>
                <w:b/>
                <w:spacing w:val="-9"/>
                <w:lang w:val="en-US"/>
              </w:rPr>
              <w:t xml:space="preserve"> </w:t>
            </w:r>
            <w:r w:rsidRPr="00CD370D">
              <w:rPr>
                <w:rFonts w:ascii="Century Gothic" w:eastAsia="Century Gothic" w:hAnsi="Century Gothic" w:cs="Century Gothic"/>
                <w:b/>
                <w:lang w:val="en-US"/>
              </w:rPr>
              <w:t>and</w:t>
            </w:r>
            <w:r w:rsidRPr="00CD370D">
              <w:rPr>
                <w:rFonts w:ascii="Century Gothic" w:eastAsia="Century Gothic" w:hAnsi="Century Gothic" w:cs="Century Gothic"/>
                <w:b/>
                <w:spacing w:val="-14"/>
                <w:lang w:val="en-US"/>
              </w:rPr>
              <w:t xml:space="preserve"> </w:t>
            </w:r>
            <w:r w:rsidRPr="00CD370D">
              <w:rPr>
                <w:rFonts w:ascii="Century Gothic" w:eastAsia="Century Gothic" w:hAnsi="Century Gothic" w:cs="Century Gothic"/>
                <w:b/>
                <w:spacing w:val="-2"/>
                <w:lang w:val="en-US"/>
              </w:rPr>
              <w:t>ability</w:t>
            </w:r>
          </w:p>
        </w:tc>
      </w:tr>
      <w:tr w:rsidR="00130545" w:rsidRPr="00CD370D" w14:paraId="4F4B93FA" w14:textId="77777777" w:rsidTr="00CD370D">
        <w:trPr>
          <w:trHeight w:val="662"/>
        </w:trPr>
        <w:tc>
          <w:tcPr>
            <w:tcW w:w="9046" w:type="dxa"/>
          </w:tcPr>
          <w:p w14:paraId="5BF23112" w14:textId="77777777" w:rsidR="00130545" w:rsidRPr="00CD370D" w:rsidRDefault="00130545" w:rsidP="00130545">
            <w:pPr>
              <w:widowControl w:val="0"/>
              <w:numPr>
                <w:ilvl w:val="0"/>
                <w:numId w:val="23"/>
              </w:numPr>
              <w:tabs>
                <w:tab w:val="left" w:pos="571"/>
              </w:tabs>
              <w:autoSpaceDE w:val="0"/>
              <w:autoSpaceDN w:val="0"/>
              <w:spacing w:before="61" w:after="0" w:line="240" w:lineRule="auto"/>
              <w:ind w:right="1018"/>
              <w:rPr>
                <w:rFonts w:ascii="Century Gothic" w:eastAsia="Century Gothic" w:hAnsi="Century Gothic" w:cs="Century Gothic"/>
                <w:lang w:val="en-US"/>
              </w:rPr>
            </w:pPr>
            <w:r w:rsidRPr="00CD370D">
              <w:rPr>
                <w:rFonts w:ascii="Century Gothic" w:eastAsia="Century Gothic" w:hAnsi="Century Gothic" w:cs="Century Gothic"/>
                <w:lang w:val="en-US"/>
              </w:rPr>
              <w:t xml:space="preserve">A broad knowledge and understanding of native and non-native tree species and cultivars  </w:t>
            </w:r>
          </w:p>
        </w:tc>
        <w:tc>
          <w:tcPr>
            <w:tcW w:w="1302" w:type="dxa"/>
          </w:tcPr>
          <w:p w14:paraId="7551698F" w14:textId="77777777" w:rsidR="00130545" w:rsidRPr="00CD370D" w:rsidRDefault="00130545" w:rsidP="00130545">
            <w:pPr>
              <w:widowControl w:val="0"/>
              <w:autoSpaceDE w:val="0"/>
              <w:autoSpaceDN w:val="0"/>
              <w:spacing w:before="196" w:after="0" w:line="240" w:lineRule="auto"/>
              <w:ind w:left="21" w:right="1"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351E0401" w14:textId="77777777" w:rsidTr="00CD370D">
        <w:trPr>
          <w:trHeight w:val="930"/>
        </w:trPr>
        <w:tc>
          <w:tcPr>
            <w:tcW w:w="9046" w:type="dxa"/>
          </w:tcPr>
          <w:p w14:paraId="2DF42E09" w14:textId="1BAF2886" w:rsidR="00130545" w:rsidRPr="003C7300" w:rsidRDefault="00130545" w:rsidP="003C7300">
            <w:pPr>
              <w:widowControl w:val="0"/>
              <w:numPr>
                <w:ilvl w:val="0"/>
                <w:numId w:val="22"/>
              </w:numPr>
              <w:tabs>
                <w:tab w:val="left" w:pos="570"/>
              </w:tabs>
              <w:autoSpaceDE w:val="0"/>
              <w:autoSpaceDN w:val="0"/>
              <w:spacing w:before="121" w:after="0" w:line="240" w:lineRule="auto"/>
              <w:ind w:right="749"/>
              <w:rPr>
                <w:rFonts w:ascii="Century Gothic" w:eastAsia="Century Gothic" w:hAnsi="Century Gothic" w:cs="Century Gothic"/>
                <w:lang w:val="en-US"/>
              </w:rPr>
            </w:pPr>
            <w:r w:rsidRPr="00CD370D">
              <w:rPr>
                <w:rFonts w:ascii="Century Gothic" w:eastAsia="Century Gothic" w:hAnsi="Century Gothic" w:cs="Century Gothic"/>
                <w:lang w:val="en-US"/>
              </w:rPr>
              <w:t xml:space="preserve">Understanding of best practice tree care, but with a balanced and pragmatic sense of landscape aesthetic needs, and park visitor experience </w:t>
            </w:r>
          </w:p>
        </w:tc>
        <w:tc>
          <w:tcPr>
            <w:tcW w:w="1302" w:type="dxa"/>
          </w:tcPr>
          <w:p w14:paraId="0B96D961" w14:textId="77777777" w:rsidR="00130545" w:rsidRPr="00CD370D" w:rsidRDefault="00130545" w:rsidP="00130545">
            <w:pPr>
              <w:widowControl w:val="0"/>
              <w:autoSpaceDE w:val="0"/>
              <w:autoSpaceDN w:val="0"/>
              <w:spacing w:before="256"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14677194" w14:textId="77777777" w:rsidTr="003C7300">
        <w:trPr>
          <w:trHeight w:val="826"/>
        </w:trPr>
        <w:tc>
          <w:tcPr>
            <w:tcW w:w="9046" w:type="dxa"/>
          </w:tcPr>
          <w:p w14:paraId="5B8C62D1" w14:textId="0182682B" w:rsidR="00130545" w:rsidRPr="00CD370D" w:rsidRDefault="00130545" w:rsidP="00130545">
            <w:pPr>
              <w:widowControl w:val="0"/>
              <w:numPr>
                <w:ilvl w:val="0"/>
                <w:numId w:val="21"/>
              </w:numPr>
              <w:tabs>
                <w:tab w:val="left" w:pos="571"/>
              </w:tabs>
              <w:autoSpaceDE w:val="0"/>
              <w:autoSpaceDN w:val="0"/>
              <w:spacing w:before="81" w:after="0" w:line="240" w:lineRule="auto"/>
              <w:ind w:right="224"/>
              <w:rPr>
                <w:rFonts w:ascii="Century Gothic" w:eastAsia="Century Gothic" w:hAnsi="Century Gothic" w:cs="Century Gothic"/>
                <w:lang w:val="en-US"/>
              </w:rPr>
            </w:pPr>
            <w:r w:rsidRPr="00CD370D">
              <w:rPr>
                <w:rFonts w:ascii="Century Gothic" w:eastAsia="Century Gothic" w:hAnsi="Century Gothic" w:cs="Century Gothic"/>
                <w:lang w:val="en-US"/>
              </w:rPr>
              <w:t>A confident communicator, both verbally and in writing, possessing strong influencing and negotiation skills with demonstrable experience of</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leading</w:t>
            </w:r>
            <w:r w:rsidRPr="00CD370D">
              <w:rPr>
                <w:rFonts w:ascii="Century Gothic" w:eastAsia="Century Gothic" w:hAnsi="Century Gothic" w:cs="Century Gothic"/>
                <w:spacing w:val="-7"/>
                <w:lang w:val="en-US"/>
              </w:rPr>
              <w:t xml:space="preserve"> </w:t>
            </w:r>
            <w:r w:rsidRPr="00CD370D">
              <w:rPr>
                <w:rFonts w:ascii="Century Gothic" w:eastAsia="Century Gothic" w:hAnsi="Century Gothic" w:cs="Century Gothic"/>
                <w:lang w:val="en-US"/>
              </w:rPr>
              <w:t>teams</w:t>
            </w:r>
            <w:r w:rsidRPr="00CD370D">
              <w:rPr>
                <w:rFonts w:ascii="Century Gothic" w:eastAsia="Century Gothic" w:hAnsi="Century Gothic" w:cs="Century Gothic"/>
                <w:spacing w:val="-8"/>
                <w:lang w:val="en-US"/>
              </w:rPr>
              <w:t xml:space="preserve"> </w:t>
            </w:r>
            <w:r w:rsidRPr="00CD370D">
              <w:rPr>
                <w:rFonts w:ascii="Century Gothic" w:eastAsia="Century Gothic" w:hAnsi="Century Gothic" w:cs="Century Gothic"/>
                <w:lang w:val="en-US"/>
              </w:rPr>
              <w:t>or</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functions</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through</w:t>
            </w:r>
            <w:r w:rsidRPr="00CD370D">
              <w:rPr>
                <w:rFonts w:ascii="Century Gothic" w:eastAsia="Century Gothic" w:hAnsi="Century Gothic" w:cs="Century Gothic"/>
                <w:spacing w:val="-13"/>
                <w:lang w:val="en-US"/>
              </w:rPr>
              <w:t xml:space="preserve"> </w:t>
            </w:r>
            <w:r w:rsidRPr="00CD370D">
              <w:rPr>
                <w:rFonts w:ascii="Century Gothic" w:eastAsia="Century Gothic" w:hAnsi="Century Gothic" w:cs="Century Gothic"/>
                <w:lang w:val="en-US"/>
              </w:rPr>
              <w:t>change</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to</w:t>
            </w:r>
            <w:r w:rsidRPr="00CD370D">
              <w:rPr>
                <w:rFonts w:ascii="Century Gothic" w:eastAsia="Century Gothic" w:hAnsi="Century Gothic" w:cs="Century Gothic"/>
                <w:spacing w:val="-11"/>
                <w:lang w:val="en-US"/>
              </w:rPr>
              <w:t xml:space="preserve"> </w:t>
            </w:r>
            <w:r w:rsidRPr="00CD370D">
              <w:rPr>
                <w:rFonts w:ascii="Century Gothic" w:eastAsia="Century Gothic" w:hAnsi="Century Gothic" w:cs="Century Gothic"/>
                <w:lang w:val="en-US"/>
              </w:rPr>
              <w:t>achieve</w:t>
            </w:r>
            <w:r w:rsidRPr="00CD370D">
              <w:rPr>
                <w:rFonts w:ascii="Century Gothic" w:eastAsia="Century Gothic" w:hAnsi="Century Gothic" w:cs="Century Gothic"/>
                <w:spacing w:val="-7"/>
                <w:lang w:val="en-US"/>
              </w:rPr>
              <w:t xml:space="preserve"> </w:t>
            </w:r>
            <w:r w:rsidRPr="00CD370D">
              <w:rPr>
                <w:rFonts w:ascii="Century Gothic" w:eastAsia="Century Gothic" w:hAnsi="Century Gothic" w:cs="Century Gothic"/>
                <w:lang w:val="en-US"/>
              </w:rPr>
              <w:t>overall</w:t>
            </w:r>
            <w:r w:rsidRPr="00CD370D">
              <w:rPr>
                <w:rFonts w:ascii="Century Gothic" w:eastAsia="Century Gothic" w:hAnsi="Century Gothic" w:cs="Century Gothic"/>
                <w:spacing w:val="-11"/>
                <w:lang w:val="en-US"/>
              </w:rPr>
              <w:t xml:space="preserve"> </w:t>
            </w:r>
            <w:r w:rsidRPr="00CD370D">
              <w:rPr>
                <w:rFonts w:ascii="Century Gothic" w:eastAsia="Century Gothic" w:hAnsi="Century Gothic" w:cs="Century Gothic"/>
                <w:lang w:val="en-US"/>
              </w:rPr>
              <w:t>goals</w:t>
            </w:r>
          </w:p>
        </w:tc>
        <w:tc>
          <w:tcPr>
            <w:tcW w:w="1302" w:type="dxa"/>
          </w:tcPr>
          <w:p w14:paraId="33B7DE91" w14:textId="77777777" w:rsidR="00130545" w:rsidRPr="00CD370D" w:rsidRDefault="00130545" w:rsidP="00130545">
            <w:pPr>
              <w:widowControl w:val="0"/>
              <w:autoSpaceDE w:val="0"/>
              <w:autoSpaceDN w:val="0"/>
              <w:spacing w:before="79" w:after="0" w:line="240" w:lineRule="auto"/>
              <w:ind w:left="0" w:firstLine="0"/>
              <w:rPr>
                <w:rFonts w:ascii="Century Gothic" w:eastAsia="Century Gothic" w:hAnsi="Century Gothic" w:cs="Century Gothic"/>
                <w:b/>
                <w:lang w:val="en-US"/>
              </w:rPr>
            </w:pPr>
          </w:p>
          <w:p w14:paraId="2FE23712" w14:textId="77777777" w:rsidR="00130545" w:rsidRPr="00CD370D" w:rsidRDefault="00130545" w:rsidP="00130545">
            <w:pPr>
              <w:widowControl w:val="0"/>
              <w:autoSpaceDE w:val="0"/>
              <w:autoSpaceDN w:val="0"/>
              <w:spacing w:before="1"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7F2A7D7C" w14:textId="77777777" w:rsidTr="003C7300">
        <w:trPr>
          <w:trHeight w:val="640"/>
        </w:trPr>
        <w:tc>
          <w:tcPr>
            <w:tcW w:w="9046" w:type="dxa"/>
          </w:tcPr>
          <w:p w14:paraId="5F7CEB8B" w14:textId="77777777" w:rsidR="00130545" w:rsidRPr="00CD370D" w:rsidRDefault="00130545" w:rsidP="00130545">
            <w:pPr>
              <w:widowControl w:val="0"/>
              <w:numPr>
                <w:ilvl w:val="0"/>
                <w:numId w:val="20"/>
              </w:numPr>
              <w:tabs>
                <w:tab w:val="left" w:pos="571"/>
              </w:tabs>
              <w:autoSpaceDE w:val="0"/>
              <w:autoSpaceDN w:val="0"/>
              <w:spacing w:before="88" w:after="0" w:line="240" w:lineRule="auto"/>
              <w:ind w:right="604"/>
              <w:rPr>
                <w:rFonts w:ascii="Century Gothic" w:eastAsia="Century Gothic" w:hAnsi="Century Gothic" w:cs="Century Gothic"/>
                <w:lang w:val="en-US"/>
              </w:rPr>
            </w:pPr>
            <w:r w:rsidRPr="00CD370D">
              <w:rPr>
                <w:rFonts w:ascii="Century Gothic" w:eastAsia="Century Gothic" w:hAnsi="Century Gothic" w:cs="Century Gothic"/>
                <w:lang w:val="en-US"/>
              </w:rPr>
              <w:t xml:space="preserve">High level of personal organisation and motivation to plan own time and work effectively across all the parks as required </w:t>
            </w:r>
          </w:p>
        </w:tc>
        <w:tc>
          <w:tcPr>
            <w:tcW w:w="1302" w:type="dxa"/>
          </w:tcPr>
          <w:p w14:paraId="566516DA" w14:textId="77777777" w:rsidR="00130545" w:rsidRPr="00CD370D" w:rsidRDefault="00130545" w:rsidP="00130545">
            <w:pPr>
              <w:widowControl w:val="0"/>
              <w:autoSpaceDE w:val="0"/>
              <w:autoSpaceDN w:val="0"/>
              <w:spacing w:before="222" w:after="0" w:line="240" w:lineRule="auto"/>
              <w:ind w:left="21" w:right="2"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5FE3A6BD" w14:textId="77777777" w:rsidTr="00130545">
        <w:trPr>
          <w:trHeight w:val="952"/>
        </w:trPr>
        <w:tc>
          <w:tcPr>
            <w:tcW w:w="9046" w:type="dxa"/>
          </w:tcPr>
          <w:p w14:paraId="1C1D0B84" w14:textId="77777777" w:rsidR="00130545" w:rsidRPr="00CD370D" w:rsidRDefault="00130545" w:rsidP="00130545">
            <w:pPr>
              <w:widowControl w:val="0"/>
              <w:numPr>
                <w:ilvl w:val="0"/>
                <w:numId w:val="19"/>
              </w:numPr>
              <w:tabs>
                <w:tab w:val="left" w:pos="571"/>
              </w:tabs>
              <w:autoSpaceDE w:val="0"/>
              <w:autoSpaceDN w:val="0"/>
              <w:spacing w:before="85" w:after="0" w:line="240" w:lineRule="auto"/>
              <w:ind w:right="227"/>
              <w:rPr>
                <w:rFonts w:ascii="Century Gothic" w:eastAsia="Century Gothic" w:hAnsi="Century Gothic" w:cs="Century Gothic"/>
                <w:lang w:val="en-US"/>
              </w:rPr>
            </w:pPr>
            <w:r w:rsidRPr="00CD370D">
              <w:rPr>
                <w:rFonts w:ascii="Century Gothic" w:eastAsia="Century Gothic" w:hAnsi="Century Gothic" w:cs="Century Gothic"/>
                <w:lang w:val="en-US"/>
              </w:rPr>
              <w:t xml:space="preserve">Maintains and understands the value of links with the wider horticultural and arboricultural industry for sharing up-to-date thinking on resilient species and pest/disease </w:t>
            </w:r>
          </w:p>
        </w:tc>
        <w:tc>
          <w:tcPr>
            <w:tcW w:w="1302" w:type="dxa"/>
          </w:tcPr>
          <w:p w14:paraId="214F7809" w14:textId="77777777" w:rsidR="00130545" w:rsidRPr="00CD370D" w:rsidRDefault="00130545" w:rsidP="00130545">
            <w:pPr>
              <w:widowControl w:val="0"/>
              <w:autoSpaceDE w:val="0"/>
              <w:autoSpaceDN w:val="0"/>
              <w:spacing w:before="221" w:after="0" w:line="240" w:lineRule="auto"/>
              <w:ind w:left="0" w:firstLine="0"/>
              <w:rPr>
                <w:rFonts w:ascii="Century Gothic" w:eastAsia="Century Gothic" w:hAnsi="Century Gothic" w:cs="Century Gothic"/>
                <w:b/>
                <w:lang w:val="en-US"/>
              </w:rPr>
            </w:pPr>
          </w:p>
          <w:p w14:paraId="00BCA3C7" w14:textId="77777777" w:rsidR="00130545" w:rsidRPr="00CD370D" w:rsidRDefault="00130545" w:rsidP="00130545">
            <w:pPr>
              <w:widowControl w:val="0"/>
              <w:autoSpaceDE w:val="0"/>
              <w:autoSpaceDN w:val="0"/>
              <w:spacing w:before="0"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r w:rsidR="00130545" w:rsidRPr="00CD370D" w14:paraId="3D159188" w14:textId="77777777" w:rsidTr="00CD370D">
        <w:trPr>
          <w:trHeight w:val="693"/>
        </w:trPr>
        <w:tc>
          <w:tcPr>
            <w:tcW w:w="9046" w:type="dxa"/>
          </w:tcPr>
          <w:p w14:paraId="48B2A151" w14:textId="02E2EAC7" w:rsidR="00130545" w:rsidRPr="00CD370D" w:rsidRDefault="00130545" w:rsidP="00130545">
            <w:pPr>
              <w:widowControl w:val="0"/>
              <w:numPr>
                <w:ilvl w:val="0"/>
                <w:numId w:val="18"/>
              </w:numPr>
              <w:tabs>
                <w:tab w:val="left" w:pos="571"/>
              </w:tabs>
              <w:autoSpaceDE w:val="0"/>
              <w:autoSpaceDN w:val="0"/>
              <w:spacing w:before="78" w:after="0" w:line="240" w:lineRule="auto"/>
              <w:ind w:right="670"/>
              <w:rPr>
                <w:rFonts w:ascii="Century Gothic" w:eastAsia="Century Gothic" w:hAnsi="Century Gothic" w:cs="Century Gothic"/>
                <w:lang w:val="en-US"/>
              </w:rPr>
            </w:pPr>
            <w:r w:rsidRPr="00CD370D">
              <w:rPr>
                <w:rFonts w:ascii="Century Gothic" w:eastAsia="Century Gothic" w:hAnsi="Century Gothic" w:cs="Century Gothic"/>
                <w:lang w:val="en-US"/>
              </w:rPr>
              <w:t>Understanding and appreciation of TRP’s wider role and responsibility</w:t>
            </w:r>
            <w:r w:rsidRPr="00CD370D">
              <w:rPr>
                <w:rFonts w:ascii="Century Gothic" w:eastAsia="Century Gothic" w:hAnsi="Century Gothic" w:cs="Century Gothic"/>
                <w:spacing w:val="-8"/>
                <w:lang w:val="en-US"/>
              </w:rPr>
              <w:t xml:space="preserve"> </w:t>
            </w:r>
            <w:r w:rsidRPr="00CD370D">
              <w:rPr>
                <w:rFonts w:ascii="Century Gothic" w:eastAsia="Century Gothic" w:hAnsi="Century Gothic" w:cs="Century Gothic"/>
                <w:lang w:val="en-US"/>
              </w:rPr>
              <w:t>in</w:t>
            </w:r>
            <w:r w:rsidRPr="00CD370D">
              <w:rPr>
                <w:rFonts w:ascii="Century Gothic" w:eastAsia="Century Gothic" w:hAnsi="Century Gothic" w:cs="Century Gothic"/>
                <w:spacing w:val="-5"/>
                <w:lang w:val="en-US"/>
              </w:rPr>
              <w:t xml:space="preserve"> </w:t>
            </w:r>
            <w:r w:rsidRPr="00CD370D">
              <w:rPr>
                <w:rFonts w:ascii="Century Gothic" w:eastAsia="Century Gothic" w:hAnsi="Century Gothic" w:cs="Century Gothic"/>
                <w:lang w:val="en-US"/>
              </w:rPr>
              <w:t>the</w:t>
            </w:r>
            <w:r w:rsidRPr="00CD370D">
              <w:rPr>
                <w:rFonts w:ascii="Century Gothic" w:eastAsia="Century Gothic" w:hAnsi="Century Gothic" w:cs="Century Gothic"/>
                <w:spacing w:val="-11"/>
                <w:lang w:val="en-US"/>
              </w:rPr>
              <w:t xml:space="preserve"> </w:t>
            </w:r>
            <w:r w:rsidRPr="00CD370D">
              <w:rPr>
                <w:rFonts w:ascii="Century Gothic" w:eastAsia="Century Gothic" w:hAnsi="Century Gothic" w:cs="Century Gothic"/>
                <w:lang w:val="en-US"/>
              </w:rPr>
              <w:t>community,</w:t>
            </w:r>
            <w:r w:rsidRPr="00CD370D">
              <w:rPr>
                <w:rFonts w:ascii="Century Gothic" w:eastAsia="Century Gothic" w:hAnsi="Century Gothic" w:cs="Century Gothic"/>
                <w:spacing w:val="-4"/>
                <w:lang w:val="en-US"/>
              </w:rPr>
              <w:t xml:space="preserve"> </w:t>
            </w:r>
            <w:r w:rsidRPr="00CD370D">
              <w:rPr>
                <w:rFonts w:ascii="Century Gothic" w:eastAsia="Century Gothic" w:hAnsi="Century Gothic" w:cs="Century Gothic"/>
                <w:lang w:val="en-US"/>
              </w:rPr>
              <w:t>adjoining</w:t>
            </w:r>
            <w:r w:rsidRPr="00CD370D">
              <w:rPr>
                <w:rFonts w:ascii="Century Gothic" w:eastAsia="Century Gothic" w:hAnsi="Century Gothic" w:cs="Century Gothic"/>
                <w:spacing w:val="-7"/>
                <w:lang w:val="en-US"/>
              </w:rPr>
              <w:t xml:space="preserve"> </w:t>
            </w:r>
            <w:r w:rsidRPr="00CD370D">
              <w:rPr>
                <w:rFonts w:ascii="Century Gothic" w:eastAsia="Century Gothic" w:hAnsi="Century Gothic" w:cs="Century Gothic"/>
                <w:lang w:val="en-US"/>
              </w:rPr>
              <w:t>owners</w:t>
            </w:r>
            <w:r w:rsidRPr="00CD370D">
              <w:rPr>
                <w:rFonts w:ascii="Century Gothic" w:eastAsia="Century Gothic" w:hAnsi="Century Gothic" w:cs="Century Gothic"/>
                <w:spacing w:val="-11"/>
                <w:lang w:val="en-US"/>
              </w:rPr>
              <w:t xml:space="preserve"> </w:t>
            </w:r>
            <w:r w:rsidRPr="00CD370D">
              <w:rPr>
                <w:rFonts w:ascii="Century Gothic" w:eastAsia="Century Gothic" w:hAnsi="Century Gothic" w:cs="Century Gothic"/>
                <w:lang w:val="en-US"/>
              </w:rPr>
              <w:t>and</w:t>
            </w:r>
            <w:r w:rsidRPr="00CD370D">
              <w:rPr>
                <w:rFonts w:ascii="Century Gothic" w:eastAsia="Century Gothic" w:hAnsi="Century Gothic" w:cs="Century Gothic"/>
                <w:spacing w:val="-10"/>
                <w:lang w:val="en-US"/>
              </w:rPr>
              <w:t xml:space="preserve"> </w:t>
            </w:r>
            <w:r w:rsidRPr="00CD370D">
              <w:rPr>
                <w:rFonts w:ascii="Century Gothic" w:eastAsia="Century Gothic" w:hAnsi="Century Gothic" w:cs="Century Gothic"/>
                <w:lang w:val="en-US"/>
              </w:rPr>
              <w:t>stakeholders</w:t>
            </w:r>
          </w:p>
        </w:tc>
        <w:tc>
          <w:tcPr>
            <w:tcW w:w="1302" w:type="dxa"/>
          </w:tcPr>
          <w:p w14:paraId="07E37BEB" w14:textId="77777777" w:rsidR="00130545" w:rsidRPr="00CD370D" w:rsidRDefault="00130545" w:rsidP="00130545">
            <w:pPr>
              <w:widowControl w:val="0"/>
              <w:autoSpaceDE w:val="0"/>
              <w:autoSpaceDN w:val="0"/>
              <w:spacing w:before="212" w:after="0" w:line="240" w:lineRule="auto"/>
              <w:ind w:left="21"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D</w:t>
            </w:r>
          </w:p>
        </w:tc>
      </w:tr>
      <w:tr w:rsidR="00130545" w:rsidRPr="00CD370D" w14:paraId="73BEA363" w14:textId="77777777" w:rsidTr="00CD370D">
        <w:trPr>
          <w:trHeight w:val="501"/>
        </w:trPr>
        <w:tc>
          <w:tcPr>
            <w:tcW w:w="10348" w:type="dxa"/>
            <w:gridSpan w:val="2"/>
          </w:tcPr>
          <w:p w14:paraId="7F7CD9DB" w14:textId="77777777" w:rsidR="00130545" w:rsidRPr="00CD370D" w:rsidRDefault="00130545" w:rsidP="00130545">
            <w:pPr>
              <w:widowControl w:val="0"/>
              <w:autoSpaceDE w:val="0"/>
              <w:autoSpaceDN w:val="0"/>
              <w:spacing w:before="114" w:after="0" w:line="240" w:lineRule="auto"/>
              <w:ind w:left="112" w:firstLine="0"/>
              <w:rPr>
                <w:rFonts w:ascii="Century Gothic" w:eastAsia="Century Gothic" w:hAnsi="Century Gothic" w:cs="Century Gothic"/>
                <w:b/>
                <w:lang w:val="en-US"/>
              </w:rPr>
            </w:pPr>
            <w:r w:rsidRPr="00CD370D">
              <w:rPr>
                <w:rFonts w:ascii="Century Gothic" w:eastAsia="Century Gothic" w:hAnsi="Century Gothic" w:cs="Century Gothic"/>
                <w:b/>
                <w:spacing w:val="-2"/>
                <w:lang w:val="en-US"/>
              </w:rPr>
              <w:t>Other</w:t>
            </w:r>
          </w:p>
        </w:tc>
      </w:tr>
      <w:tr w:rsidR="00130545" w:rsidRPr="00CD370D" w14:paraId="208EF776" w14:textId="77777777" w:rsidTr="00CD370D">
        <w:trPr>
          <w:trHeight w:val="844"/>
        </w:trPr>
        <w:tc>
          <w:tcPr>
            <w:tcW w:w="9046" w:type="dxa"/>
          </w:tcPr>
          <w:p w14:paraId="738EFE7A" w14:textId="373F8404" w:rsidR="00130545" w:rsidRPr="00CD370D" w:rsidRDefault="00130545" w:rsidP="00130545">
            <w:pPr>
              <w:widowControl w:val="0"/>
              <w:numPr>
                <w:ilvl w:val="0"/>
                <w:numId w:val="17"/>
              </w:numPr>
              <w:tabs>
                <w:tab w:val="left" w:pos="570"/>
              </w:tabs>
              <w:autoSpaceDE w:val="0"/>
              <w:autoSpaceDN w:val="0"/>
              <w:spacing w:before="18" w:after="0" w:line="237" w:lineRule="auto"/>
              <w:ind w:left="570" w:right="727"/>
              <w:rPr>
                <w:rFonts w:ascii="Century Gothic" w:eastAsia="Century Gothic" w:hAnsi="Century Gothic" w:cs="Century Gothic"/>
                <w:lang w:val="en-US"/>
              </w:rPr>
            </w:pPr>
            <w:r w:rsidRPr="00CD370D">
              <w:rPr>
                <w:rFonts w:ascii="Century Gothic" w:eastAsia="Century Gothic" w:hAnsi="Century Gothic" w:cs="Century Gothic"/>
                <w:lang w:val="en-US"/>
              </w:rPr>
              <w:t>Commitment to TRP’ values of being responsible, excellent, inclusive,</w:t>
            </w:r>
            <w:r w:rsidRPr="00CD370D">
              <w:rPr>
                <w:rFonts w:ascii="Century Gothic" w:eastAsia="Century Gothic" w:hAnsi="Century Gothic" w:cs="Century Gothic"/>
                <w:spacing w:val="-4"/>
                <w:lang w:val="en-US"/>
              </w:rPr>
              <w:t xml:space="preserve"> </w:t>
            </w:r>
            <w:r w:rsidRPr="00CD370D">
              <w:rPr>
                <w:rFonts w:ascii="Century Gothic" w:eastAsia="Century Gothic" w:hAnsi="Century Gothic" w:cs="Century Gothic"/>
                <w:lang w:val="en-US"/>
              </w:rPr>
              <w:t>open</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and</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respectful,</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and</w:t>
            </w:r>
            <w:r w:rsidRPr="00CD370D">
              <w:rPr>
                <w:rFonts w:ascii="Century Gothic" w:eastAsia="Century Gothic" w:hAnsi="Century Gothic" w:cs="Century Gothic"/>
                <w:spacing w:val="-8"/>
                <w:lang w:val="en-US"/>
              </w:rPr>
              <w:t xml:space="preserve"> </w:t>
            </w:r>
            <w:r w:rsidRPr="00CD370D">
              <w:rPr>
                <w:rFonts w:ascii="Century Gothic" w:eastAsia="Century Gothic" w:hAnsi="Century Gothic" w:cs="Century Gothic"/>
                <w:lang w:val="en-US"/>
              </w:rPr>
              <w:t>a</w:t>
            </w:r>
            <w:r w:rsidRPr="00CD370D">
              <w:rPr>
                <w:rFonts w:ascii="Century Gothic" w:eastAsia="Century Gothic" w:hAnsi="Century Gothic" w:cs="Century Gothic"/>
                <w:spacing w:val="-9"/>
                <w:lang w:val="en-US"/>
              </w:rPr>
              <w:t xml:space="preserve"> </w:t>
            </w:r>
            <w:r w:rsidRPr="00CD370D">
              <w:rPr>
                <w:rFonts w:ascii="Century Gothic" w:eastAsia="Century Gothic" w:hAnsi="Century Gothic" w:cs="Century Gothic"/>
                <w:lang w:val="en-US"/>
              </w:rPr>
              <w:t>commitment</w:t>
            </w:r>
            <w:r w:rsidRPr="00CD370D">
              <w:rPr>
                <w:rFonts w:ascii="Century Gothic" w:eastAsia="Century Gothic" w:hAnsi="Century Gothic" w:cs="Century Gothic"/>
                <w:spacing w:val="-6"/>
                <w:lang w:val="en-US"/>
              </w:rPr>
              <w:t xml:space="preserve"> </w:t>
            </w:r>
            <w:r w:rsidRPr="00CD370D">
              <w:rPr>
                <w:rFonts w:ascii="Century Gothic" w:eastAsia="Century Gothic" w:hAnsi="Century Gothic" w:cs="Century Gothic"/>
                <w:lang w:val="en-US"/>
              </w:rPr>
              <w:t>to</w:t>
            </w:r>
            <w:r w:rsidRPr="00CD370D">
              <w:rPr>
                <w:rFonts w:ascii="Century Gothic" w:eastAsia="Century Gothic" w:hAnsi="Century Gothic" w:cs="Century Gothic"/>
                <w:spacing w:val="-10"/>
                <w:lang w:val="en-US"/>
              </w:rPr>
              <w:t xml:space="preserve"> </w:t>
            </w:r>
            <w:r w:rsidRPr="00CD370D">
              <w:rPr>
                <w:rFonts w:ascii="Century Gothic" w:eastAsia="Century Gothic" w:hAnsi="Century Gothic" w:cs="Century Gothic"/>
                <w:lang w:val="en-US"/>
              </w:rPr>
              <w:t>supporting diverse and inclusive teams</w:t>
            </w:r>
          </w:p>
        </w:tc>
        <w:tc>
          <w:tcPr>
            <w:tcW w:w="1302" w:type="dxa"/>
          </w:tcPr>
          <w:p w14:paraId="4FC595B7" w14:textId="77777777" w:rsidR="00130545" w:rsidRPr="00CD370D" w:rsidRDefault="00130545" w:rsidP="00130545">
            <w:pPr>
              <w:widowControl w:val="0"/>
              <w:autoSpaceDE w:val="0"/>
              <w:autoSpaceDN w:val="0"/>
              <w:spacing w:before="17" w:after="0" w:line="240" w:lineRule="auto"/>
              <w:ind w:left="0" w:firstLine="0"/>
              <w:rPr>
                <w:rFonts w:ascii="Century Gothic" w:eastAsia="Century Gothic" w:hAnsi="Century Gothic" w:cs="Century Gothic"/>
                <w:b/>
                <w:lang w:val="en-US"/>
              </w:rPr>
            </w:pPr>
          </w:p>
          <w:p w14:paraId="6A0D7002" w14:textId="77777777" w:rsidR="00130545" w:rsidRPr="00CD370D" w:rsidRDefault="00130545" w:rsidP="00130545">
            <w:pPr>
              <w:widowControl w:val="0"/>
              <w:autoSpaceDE w:val="0"/>
              <w:autoSpaceDN w:val="0"/>
              <w:spacing w:before="0" w:after="0" w:line="240" w:lineRule="auto"/>
              <w:ind w:left="21" w:right="3" w:firstLine="0"/>
              <w:jc w:val="center"/>
              <w:rPr>
                <w:rFonts w:ascii="Century Gothic" w:eastAsia="Century Gothic" w:hAnsi="Century Gothic" w:cs="Century Gothic"/>
                <w:b/>
                <w:lang w:val="en-US"/>
              </w:rPr>
            </w:pPr>
            <w:r w:rsidRPr="00CD370D">
              <w:rPr>
                <w:rFonts w:ascii="Century Gothic" w:eastAsia="Century Gothic" w:hAnsi="Century Gothic" w:cs="Century Gothic"/>
                <w:b/>
                <w:spacing w:val="-10"/>
                <w:lang w:val="en-US"/>
              </w:rPr>
              <w:t>E</w:t>
            </w:r>
          </w:p>
        </w:tc>
      </w:tr>
    </w:tbl>
    <w:p w14:paraId="4A4AC8BB" w14:textId="1C7EF445" w:rsidR="009F4AFF" w:rsidRDefault="003345CA" w:rsidP="003345CA">
      <w:pPr>
        <w:ind w:left="0" w:firstLine="0"/>
        <w:jc w:val="both"/>
        <w:rPr>
          <w:rFonts w:ascii="Century Gothic" w:hAnsi="Century Gothic"/>
          <w:szCs w:val="20"/>
        </w:rPr>
      </w:pPr>
      <w:r>
        <w:rPr>
          <w:rFonts w:ascii="Century Gothic" w:hAnsi="Century Gothic"/>
          <w:szCs w:val="20"/>
        </w:rPr>
        <w:t xml:space="preserve">The Royal Parks is committed to creating a diverse and inclusive workplace and is an equal opportunity employer. </w:t>
      </w:r>
      <w:r w:rsidR="00CF4504">
        <w:rPr>
          <w:rFonts w:ascii="Century Gothic" w:hAnsi="Century Gothic"/>
          <w:szCs w:val="20"/>
        </w:rPr>
        <w:t>W</w:t>
      </w:r>
      <w:r>
        <w:rPr>
          <w:rFonts w:ascii="Century Gothic" w:hAnsi="Century Gothic"/>
          <w:szCs w:val="20"/>
        </w:rPr>
        <w:t>e encourage applications from candidates from all backgrounds</w:t>
      </w:r>
      <w:r w:rsidR="00CF4504">
        <w:rPr>
          <w:rFonts w:ascii="Century Gothic" w:hAnsi="Century Gothic"/>
          <w:szCs w:val="20"/>
        </w:rPr>
        <w:t xml:space="preserve"> and successful candidates will be appointed on merit.</w:t>
      </w:r>
      <w:r w:rsidR="002D03AB">
        <w:rPr>
          <w:rFonts w:ascii="Century Gothic" w:hAnsi="Century Gothic"/>
          <w:szCs w:val="20"/>
        </w:rPr>
        <w:t xml:space="preserve">  </w:t>
      </w:r>
    </w:p>
    <w:p w14:paraId="3584EB0D" w14:textId="04BDF3B4" w:rsidR="00922CCC" w:rsidRPr="00922CCC" w:rsidRDefault="00922CCC" w:rsidP="00922CCC">
      <w:pPr>
        <w:ind w:left="0" w:firstLine="0"/>
        <w:jc w:val="both"/>
        <w:rPr>
          <w:rFonts w:ascii="Century Gothic" w:hAnsi="Century Gothic" w:cs="Arial"/>
        </w:rPr>
      </w:pPr>
      <w:r w:rsidRPr="00922CCC">
        <w:rPr>
          <w:rFonts w:ascii="Century Gothic" w:hAnsi="Century Gothic" w:cs="Arial"/>
        </w:rPr>
        <w:lastRenderedPageBreak/>
        <w:t>The Royal Parks is committed to safeguarding and promoting the welfare of children, young people and adults at risk from harm, and expects all staff and volunteers to share this commitment and follow the organisation’s policies and procedures. The Royal Parks provides an awareness training programme on Safeguarding for all staff, and further in-depth training for those working with children, young people or adults who may be at risk of harm.</w:t>
      </w:r>
    </w:p>
    <w:p w14:paraId="1010EDC1" w14:textId="77777777" w:rsidR="00922CCC" w:rsidRPr="003345CA" w:rsidRDefault="00922CCC" w:rsidP="003345CA">
      <w:pPr>
        <w:ind w:left="0" w:firstLine="0"/>
        <w:jc w:val="both"/>
        <w:rPr>
          <w:rFonts w:ascii="Century Gothic" w:hAnsi="Century Gothic" w:cs="Arial"/>
        </w:rPr>
      </w:pPr>
    </w:p>
    <w:sectPr w:rsidR="00922CCC" w:rsidRPr="003345CA" w:rsidSect="00196478">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A6E2" w14:textId="77777777" w:rsidR="006B0CD7" w:rsidRDefault="006B0CD7" w:rsidP="005D6969">
      <w:pPr>
        <w:spacing w:after="0" w:line="240" w:lineRule="auto"/>
      </w:pPr>
      <w:r>
        <w:separator/>
      </w:r>
    </w:p>
  </w:endnote>
  <w:endnote w:type="continuationSeparator" w:id="0">
    <w:p w14:paraId="23DB7055" w14:textId="77777777" w:rsidR="006B0CD7" w:rsidRDefault="006B0CD7"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09D7" w14:textId="77777777" w:rsidR="006B0CD7" w:rsidRDefault="006B0CD7" w:rsidP="005D6969">
      <w:pPr>
        <w:spacing w:after="0" w:line="240" w:lineRule="auto"/>
      </w:pPr>
      <w:r>
        <w:separator/>
      </w:r>
    </w:p>
  </w:footnote>
  <w:footnote w:type="continuationSeparator" w:id="0">
    <w:p w14:paraId="593839B8" w14:textId="77777777" w:rsidR="006B0CD7" w:rsidRDefault="006B0CD7"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37"/>
    <w:multiLevelType w:val="hybridMultilevel"/>
    <w:tmpl w:val="B4B06112"/>
    <w:lvl w:ilvl="0" w:tplc="73C4B6C2">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B34845AC">
      <w:numFmt w:val="bullet"/>
      <w:lvlText w:val="•"/>
      <w:lvlJc w:val="left"/>
      <w:pPr>
        <w:ind w:left="1357" w:hanging="363"/>
      </w:pPr>
      <w:rPr>
        <w:rFonts w:hint="default"/>
        <w:lang w:val="en-US" w:eastAsia="en-US" w:bidi="ar-SA"/>
      </w:rPr>
    </w:lvl>
    <w:lvl w:ilvl="2" w:tplc="34D8C584">
      <w:numFmt w:val="bullet"/>
      <w:lvlText w:val="•"/>
      <w:lvlJc w:val="left"/>
      <w:pPr>
        <w:ind w:left="2134" w:hanging="363"/>
      </w:pPr>
      <w:rPr>
        <w:rFonts w:hint="default"/>
        <w:lang w:val="en-US" w:eastAsia="en-US" w:bidi="ar-SA"/>
      </w:rPr>
    </w:lvl>
    <w:lvl w:ilvl="3" w:tplc="0C22CE9A">
      <w:numFmt w:val="bullet"/>
      <w:lvlText w:val="•"/>
      <w:lvlJc w:val="left"/>
      <w:pPr>
        <w:ind w:left="2912" w:hanging="363"/>
      </w:pPr>
      <w:rPr>
        <w:rFonts w:hint="default"/>
        <w:lang w:val="en-US" w:eastAsia="en-US" w:bidi="ar-SA"/>
      </w:rPr>
    </w:lvl>
    <w:lvl w:ilvl="4" w:tplc="7F240E38">
      <w:numFmt w:val="bullet"/>
      <w:lvlText w:val="•"/>
      <w:lvlJc w:val="left"/>
      <w:pPr>
        <w:ind w:left="3689" w:hanging="363"/>
      </w:pPr>
      <w:rPr>
        <w:rFonts w:hint="default"/>
        <w:lang w:val="en-US" w:eastAsia="en-US" w:bidi="ar-SA"/>
      </w:rPr>
    </w:lvl>
    <w:lvl w:ilvl="5" w:tplc="CD002D90">
      <w:numFmt w:val="bullet"/>
      <w:lvlText w:val="•"/>
      <w:lvlJc w:val="left"/>
      <w:pPr>
        <w:ind w:left="4467" w:hanging="363"/>
      </w:pPr>
      <w:rPr>
        <w:rFonts w:hint="default"/>
        <w:lang w:val="en-US" w:eastAsia="en-US" w:bidi="ar-SA"/>
      </w:rPr>
    </w:lvl>
    <w:lvl w:ilvl="6" w:tplc="4094CBCC">
      <w:numFmt w:val="bullet"/>
      <w:lvlText w:val="•"/>
      <w:lvlJc w:val="left"/>
      <w:pPr>
        <w:ind w:left="5244" w:hanging="363"/>
      </w:pPr>
      <w:rPr>
        <w:rFonts w:hint="default"/>
        <w:lang w:val="en-US" w:eastAsia="en-US" w:bidi="ar-SA"/>
      </w:rPr>
    </w:lvl>
    <w:lvl w:ilvl="7" w:tplc="F65E212C">
      <w:numFmt w:val="bullet"/>
      <w:lvlText w:val="•"/>
      <w:lvlJc w:val="left"/>
      <w:pPr>
        <w:ind w:left="6021" w:hanging="363"/>
      </w:pPr>
      <w:rPr>
        <w:rFonts w:hint="default"/>
        <w:lang w:val="en-US" w:eastAsia="en-US" w:bidi="ar-SA"/>
      </w:rPr>
    </w:lvl>
    <w:lvl w:ilvl="8" w:tplc="1F9275E6">
      <w:numFmt w:val="bullet"/>
      <w:lvlText w:val="•"/>
      <w:lvlJc w:val="left"/>
      <w:pPr>
        <w:ind w:left="6799" w:hanging="363"/>
      </w:pPr>
      <w:rPr>
        <w:rFonts w:hint="default"/>
        <w:lang w:val="en-US" w:eastAsia="en-US" w:bidi="ar-SA"/>
      </w:rPr>
    </w:lvl>
  </w:abstractNum>
  <w:abstractNum w:abstractNumId="1"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97612"/>
    <w:multiLevelType w:val="hybridMultilevel"/>
    <w:tmpl w:val="6486F0C2"/>
    <w:lvl w:ilvl="0" w:tplc="53742128">
      <w:numFmt w:val="bullet"/>
      <w:lvlText w:val="•"/>
      <w:lvlJc w:val="left"/>
      <w:pPr>
        <w:ind w:left="1210" w:hanging="85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9D"/>
    <w:multiLevelType w:val="hybridMultilevel"/>
    <w:tmpl w:val="029EA44C"/>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95BE1"/>
    <w:multiLevelType w:val="hybridMultilevel"/>
    <w:tmpl w:val="6C7E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55BB9"/>
    <w:multiLevelType w:val="hybridMultilevel"/>
    <w:tmpl w:val="0F44F7BC"/>
    <w:lvl w:ilvl="0" w:tplc="84AAF0B4">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C3808642">
      <w:numFmt w:val="bullet"/>
      <w:lvlText w:val="•"/>
      <w:lvlJc w:val="left"/>
      <w:pPr>
        <w:ind w:left="1357" w:hanging="363"/>
      </w:pPr>
      <w:rPr>
        <w:rFonts w:hint="default"/>
        <w:lang w:val="en-US" w:eastAsia="en-US" w:bidi="ar-SA"/>
      </w:rPr>
    </w:lvl>
    <w:lvl w:ilvl="2" w:tplc="F5901678">
      <w:numFmt w:val="bullet"/>
      <w:lvlText w:val="•"/>
      <w:lvlJc w:val="left"/>
      <w:pPr>
        <w:ind w:left="2134" w:hanging="363"/>
      </w:pPr>
      <w:rPr>
        <w:rFonts w:hint="default"/>
        <w:lang w:val="en-US" w:eastAsia="en-US" w:bidi="ar-SA"/>
      </w:rPr>
    </w:lvl>
    <w:lvl w:ilvl="3" w:tplc="6D6C64F2">
      <w:numFmt w:val="bullet"/>
      <w:lvlText w:val="•"/>
      <w:lvlJc w:val="left"/>
      <w:pPr>
        <w:ind w:left="2912" w:hanging="363"/>
      </w:pPr>
      <w:rPr>
        <w:rFonts w:hint="default"/>
        <w:lang w:val="en-US" w:eastAsia="en-US" w:bidi="ar-SA"/>
      </w:rPr>
    </w:lvl>
    <w:lvl w:ilvl="4" w:tplc="F1BA12D4">
      <w:numFmt w:val="bullet"/>
      <w:lvlText w:val="•"/>
      <w:lvlJc w:val="left"/>
      <w:pPr>
        <w:ind w:left="3689" w:hanging="363"/>
      </w:pPr>
      <w:rPr>
        <w:rFonts w:hint="default"/>
        <w:lang w:val="en-US" w:eastAsia="en-US" w:bidi="ar-SA"/>
      </w:rPr>
    </w:lvl>
    <w:lvl w:ilvl="5" w:tplc="B07AB17C">
      <w:numFmt w:val="bullet"/>
      <w:lvlText w:val="•"/>
      <w:lvlJc w:val="left"/>
      <w:pPr>
        <w:ind w:left="4467" w:hanging="363"/>
      </w:pPr>
      <w:rPr>
        <w:rFonts w:hint="default"/>
        <w:lang w:val="en-US" w:eastAsia="en-US" w:bidi="ar-SA"/>
      </w:rPr>
    </w:lvl>
    <w:lvl w:ilvl="6" w:tplc="7E32A080">
      <w:numFmt w:val="bullet"/>
      <w:lvlText w:val="•"/>
      <w:lvlJc w:val="left"/>
      <w:pPr>
        <w:ind w:left="5244" w:hanging="363"/>
      </w:pPr>
      <w:rPr>
        <w:rFonts w:hint="default"/>
        <w:lang w:val="en-US" w:eastAsia="en-US" w:bidi="ar-SA"/>
      </w:rPr>
    </w:lvl>
    <w:lvl w:ilvl="7" w:tplc="D54A2CB0">
      <w:numFmt w:val="bullet"/>
      <w:lvlText w:val="•"/>
      <w:lvlJc w:val="left"/>
      <w:pPr>
        <w:ind w:left="6021" w:hanging="363"/>
      </w:pPr>
      <w:rPr>
        <w:rFonts w:hint="default"/>
        <w:lang w:val="en-US" w:eastAsia="en-US" w:bidi="ar-SA"/>
      </w:rPr>
    </w:lvl>
    <w:lvl w:ilvl="8" w:tplc="C66EE296">
      <w:numFmt w:val="bullet"/>
      <w:lvlText w:val="•"/>
      <w:lvlJc w:val="left"/>
      <w:pPr>
        <w:ind w:left="6799" w:hanging="363"/>
      </w:pPr>
      <w:rPr>
        <w:rFonts w:hint="default"/>
        <w:lang w:val="en-US" w:eastAsia="en-US" w:bidi="ar-SA"/>
      </w:rPr>
    </w:lvl>
  </w:abstractNum>
  <w:abstractNum w:abstractNumId="6"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12526"/>
    <w:multiLevelType w:val="hybridMultilevel"/>
    <w:tmpl w:val="BD56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352EC"/>
    <w:multiLevelType w:val="hybridMultilevel"/>
    <w:tmpl w:val="B964A850"/>
    <w:lvl w:ilvl="0" w:tplc="87FA042A">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F82C7108">
      <w:numFmt w:val="bullet"/>
      <w:lvlText w:val="•"/>
      <w:lvlJc w:val="left"/>
      <w:pPr>
        <w:ind w:left="1357" w:hanging="363"/>
      </w:pPr>
      <w:rPr>
        <w:rFonts w:hint="default"/>
        <w:lang w:val="en-US" w:eastAsia="en-US" w:bidi="ar-SA"/>
      </w:rPr>
    </w:lvl>
    <w:lvl w:ilvl="2" w:tplc="C304FE48">
      <w:numFmt w:val="bullet"/>
      <w:lvlText w:val="•"/>
      <w:lvlJc w:val="left"/>
      <w:pPr>
        <w:ind w:left="2134" w:hanging="363"/>
      </w:pPr>
      <w:rPr>
        <w:rFonts w:hint="default"/>
        <w:lang w:val="en-US" w:eastAsia="en-US" w:bidi="ar-SA"/>
      </w:rPr>
    </w:lvl>
    <w:lvl w:ilvl="3" w:tplc="CCC65EB8">
      <w:numFmt w:val="bullet"/>
      <w:lvlText w:val="•"/>
      <w:lvlJc w:val="left"/>
      <w:pPr>
        <w:ind w:left="2912" w:hanging="363"/>
      </w:pPr>
      <w:rPr>
        <w:rFonts w:hint="default"/>
        <w:lang w:val="en-US" w:eastAsia="en-US" w:bidi="ar-SA"/>
      </w:rPr>
    </w:lvl>
    <w:lvl w:ilvl="4" w:tplc="4EE40670">
      <w:numFmt w:val="bullet"/>
      <w:lvlText w:val="•"/>
      <w:lvlJc w:val="left"/>
      <w:pPr>
        <w:ind w:left="3689" w:hanging="363"/>
      </w:pPr>
      <w:rPr>
        <w:rFonts w:hint="default"/>
        <w:lang w:val="en-US" w:eastAsia="en-US" w:bidi="ar-SA"/>
      </w:rPr>
    </w:lvl>
    <w:lvl w:ilvl="5" w:tplc="7990F3B0">
      <w:numFmt w:val="bullet"/>
      <w:lvlText w:val="•"/>
      <w:lvlJc w:val="left"/>
      <w:pPr>
        <w:ind w:left="4467" w:hanging="363"/>
      </w:pPr>
      <w:rPr>
        <w:rFonts w:hint="default"/>
        <w:lang w:val="en-US" w:eastAsia="en-US" w:bidi="ar-SA"/>
      </w:rPr>
    </w:lvl>
    <w:lvl w:ilvl="6" w:tplc="26608710">
      <w:numFmt w:val="bullet"/>
      <w:lvlText w:val="•"/>
      <w:lvlJc w:val="left"/>
      <w:pPr>
        <w:ind w:left="5244" w:hanging="363"/>
      </w:pPr>
      <w:rPr>
        <w:rFonts w:hint="default"/>
        <w:lang w:val="en-US" w:eastAsia="en-US" w:bidi="ar-SA"/>
      </w:rPr>
    </w:lvl>
    <w:lvl w:ilvl="7" w:tplc="04C2E9C2">
      <w:numFmt w:val="bullet"/>
      <w:lvlText w:val="•"/>
      <w:lvlJc w:val="left"/>
      <w:pPr>
        <w:ind w:left="6021" w:hanging="363"/>
      </w:pPr>
      <w:rPr>
        <w:rFonts w:hint="default"/>
        <w:lang w:val="en-US" w:eastAsia="en-US" w:bidi="ar-SA"/>
      </w:rPr>
    </w:lvl>
    <w:lvl w:ilvl="8" w:tplc="5284E79A">
      <w:numFmt w:val="bullet"/>
      <w:lvlText w:val="•"/>
      <w:lvlJc w:val="left"/>
      <w:pPr>
        <w:ind w:left="6799" w:hanging="363"/>
      </w:pPr>
      <w:rPr>
        <w:rFonts w:hint="default"/>
        <w:lang w:val="en-US" w:eastAsia="en-US" w:bidi="ar-SA"/>
      </w:rPr>
    </w:lvl>
  </w:abstractNum>
  <w:abstractNum w:abstractNumId="10"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14603"/>
    <w:multiLevelType w:val="hybridMultilevel"/>
    <w:tmpl w:val="5DF2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D49F0"/>
    <w:multiLevelType w:val="hybridMultilevel"/>
    <w:tmpl w:val="8A3800C0"/>
    <w:lvl w:ilvl="0" w:tplc="28FC9290">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1070E4F2">
      <w:numFmt w:val="bullet"/>
      <w:lvlText w:val="•"/>
      <w:lvlJc w:val="left"/>
      <w:pPr>
        <w:ind w:left="1357" w:hanging="363"/>
      </w:pPr>
      <w:rPr>
        <w:rFonts w:hint="default"/>
        <w:lang w:val="en-US" w:eastAsia="en-US" w:bidi="ar-SA"/>
      </w:rPr>
    </w:lvl>
    <w:lvl w:ilvl="2" w:tplc="96CA6708">
      <w:numFmt w:val="bullet"/>
      <w:lvlText w:val="•"/>
      <w:lvlJc w:val="left"/>
      <w:pPr>
        <w:ind w:left="2134" w:hanging="363"/>
      </w:pPr>
      <w:rPr>
        <w:rFonts w:hint="default"/>
        <w:lang w:val="en-US" w:eastAsia="en-US" w:bidi="ar-SA"/>
      </w:rPr>
    </w:lvl>
    <w:lvl w:ilvl="3" w:tplc="20E8E54C">
      <w:numFmt w:val="bullet"/>
      <w:lvlText w:val="•"/>
      <w:lvlJc w:val="left"/>
      <w:pPr>
        <w:ind w:left="2912" w:hanging="363"/>
      </w:pPr>
      <w:rPr>
        <w:rFonts w:hint="default"/>
        <w:lang w:val="en-US" w:eastAsia="en-US" w:bidi="ar-SA"/>
      </w:rPr>
    </w:lvl>
    <w:lvl w:ilvl="4" w:tplc="43F808F8">
      <w:numFmt w:val="bullet"/>
      <w:lvlText w:val="•"/>
      <w:lvlJc w:val="left"/>
      <w:pPr>
        <w:ind w:left="3689" w:hanging="363"/>
      </w:pPr>
      <w:rPr>
        <w:rFonts w:hint="default"/>
        <w:lang w:val="en-US" w:eastAsia="en-US" w:bidi="ar-SA"/>
      </w:rPr>
    </w:lvl>
    <w:lvl w:ilvl="5" w:tplc="92FC71EA">
      <w:numFmt w:val="bullet"/>
      <w:lvlText w:val="•"/>
      <w:lvlJc w:val="left"/>
      <w:pPr>
        <w:ind w:left="4467" w:hanging="363"/>
      </w:pPr>
      <w:rPr>
        <w:rFonts w:hint="default"/>
        <w:lang w:val="en-US" w:eastAsia="en-US" w:bidi="ar-SA"/>
      </w:rPr>
    </w:lvl>
    <w:lvl w:ilvl="6" w:tplc="B82852C6">
      <w:numFmt w:val="bullet"/>
      <w:lvlText w:val="•"/>
      <w:lvlJc w:val="left"/>
      <w:pPr>
        <w:ind w:left="5244" w:hanging="363"/>
      </w:pPr>
      <w:rPr>
        <w:rFonts w:hint="default"/>
        <w:lang w:val="en-US" w:eastAsia="en-US" w:bidi="ar-SA"/>
      </w:rPr>
    </w:lvl>
    <w:lvl w:ilvl="7" w:tplc="EA789176">
      <w:numFmt w:val="bullet"/>
      <w:lvlText w:val="•"/>
      <w:lvlJc w:val="left"/>
      <w:pPr>
        <w:ind w:left="6021" w:hanging="363"/>
      </w:pPr>
      <w:rPr>
        <w:rFonts w:hint="default"/>
        <w:lang w:val="en-US" w:eastAsia="en-US" w:bidi="ar-SA"/>
      </w:rPr>
    </w:lvl>
    <w:lvl w:ilvl="8" w:tplc="DCAE9804">
      <w:numFmt w:val="bullet"/>
      <w:lvlText w:val="•"/>
      <w:lvlJc w:val="left"/>
      <w:pPr>
        <w:ind w:left="6799" w:hanging="363"/>
      </w:pPr>
      <w:rPr>
        <w:rFonts w:hint="default"/>
        <w:lang w:val="en-US" w:eastAsia="en-US" w:bidi="ar-SA"/>
      </w:rPr>
    </w:lvl>
  </w:abstractNum>
  <w:abstractNum w:abstractNumId="13"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B0860"/>
    <w:multiLevelType w:val="hybridMultilevel"/>
    <w:tmpl w:val="F350018A"/>
    <w:lvl w:ilvl="0" w:tplc="596A8C10">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E8DA8DFA">
      <w:numFmt w:val="bullet"/>
      <w:lvlText w:val="•"/>
      <w:lvlJc w:val="left"/>
      <w:pPr>
        <w:ind w:left="1357" w:hanging="363"/>
      </w:pPr>
      <w:rPr>
        <w:rFonts w:hint="default"/>
        <w:lang w:val="en-US" w:eastAsia="en-US" w:bidi="ar-SA"/>
      </w:rPr>
    </w:lvl>
    <w:lvl w:ilvl="2" w:tplc="2CAE6B3E">
      <w:numFmt w:val="bullet"/>
      <w:lvlText w:val="•"/>
      <w:lvlJc w:val="left"/>
      <w:pPr>
        <w:ind w:left="2134" w:hanging="363"/>
      </w:pPr>
      <w:rPr>
        <w:rFonts w:hint="default"/>
        <w:lang w:val="en-US" w:eastAsia="en-US" w:bidi="ar-SA"/>
      </w:rPr>
    </w:lvl>
    <w:lvl w:ilvl="3" w:tplc="A63270F8">
      <w:numFmt w:val="bullet"/>
      <w:lvlText w:val="•"/>
      <w:lvlJc w:val="left"/>
      <w:pPr>
        <w:ind w:left="2912" w:hanging="363"/>
      </w:pPr>
      <w:rPr>
        <w:rFonts w:hint="default"/>
        <w:lang w:val="en-US" w:eastAsia="en-US" w:bidi="ar-SA"/>
      </w:rPr>
    </w:lvl>
    <w:lvl w:ilvl="4" w:tplc="333E2228">
      <w:numFmt w:val="bullet"/>
      <w:lvlText w:val="•"/>
      <w:lvlJc w:val="left"/>
      <w:pPr>
        <w:ind w:left="3689" w:hanging="363"/>
      </w:pPr>
      <w:rPr>
        <w:rFonts w:hint="default"/>
        <w:lang w:val="en-US" w:eastAsia="en-US" w:bidi="ar-SA"/>
      </w:rPr>
    </w:lvl>
    <w:lvl w:ilvl="5" w:tplc="9E0CD4B2">
      <w:numFmt w:val="bullet"/>
      <w:lvlText w:val="•"/>
      <w:lvlJc w:val="left"/>
      <w:pPr>
        <w:ind w:left="4467" w:hanging="363"/>
      </w:pPr>
      <w:rPr>
        <w:rFonts w:hint="default"/>
        <w:lang w:val="en-US" w:eastAsia="en-US" w:bidi="ar-SA"/>
      </w:rPr>
    </w:lvl>
    <w:lvl w:ilvl="6" w:tplc="5CDA6B64">
      <w:numFmt w:val="bullet"/>
      <w:lvlText w:val="•"/>
      <w:lvlJc w:val="left"/>
      <w:pPr>
        <w:ind w:left="5244" w:hanging="363"/>
      </w:pPr>
      <w:rPr>
        <w:rFonts w:hint="default"/>
        <w:lang w:val="en-US" w:eastAsia="en-US" w:bidi="ar-SA"/>
      </w:rPr>
    </w:lvl>
    <w:lvl w:ilvl="7" w:tplc="5F6C0AD0">
      <w:numFmt w:val="bullet"/>
      <w:lvlText w:val="•"/>
      <w:lvlJc w:val="left"/>
      <w:pPr>
        <w:ind w:left="6021" w:hanging="363"/>
      </w:pPr>
      <w:rPr>
        <w:rFonts w:hint="default"/>
        <w:lang w:val="en-US" w:eastAsia="en-US" w:bidi="ar-SA"/>
      </w:rPr>
    </w:lvl>
    <w:lvl w:ilvl="8" w:tplc="282EE3F0">
      <w:numFmt w:val="bullet"/>
      <w:lvlText w:val="•"/>
      <w:lvlJc w:val="left"/>
      <w:pPr>
        <w:ind w:left="6799" w:hanging="363"/>
      </w:pPr>
      <w:rPr>
        <w:rFonts w:hint="default"/>
        <w:lang w:val="en-US" w:eastAsia="en-US" w:bidi="ar-SA"/>
      </w:rPr>
    </w:lvl>
  </w:abstractNum>
  <w:abstractNum w:abstractNumId="16" w15:restartNumberingAfterBreak="0">
    <w:nsid w:val="493D6C79"/>
    <w:multiLevelType w:val="hybridMultilevel"/>
    <w:tmpl w:val="615A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77DC9"/>
    <w:multiLevelType w:val="hybridMultilevel"/>
    <w:tmpl w:val="BE6A9BA6"/>
    <w:lvl w:ilvl="0" w:tplc="B9F81432">
      <w:numFmt w:val="bullet"/>
      <w:lvlText w:val=""/>
      <w:lvlJc w:val="left"/>
      <w:pPr>
        <w:ind w:left="570" w:hanging="363"/>
      </w:pPr>
      <w:rPr>
        <w:rFonts w:ascii="Symbol" w:eastAsia="Symbol" w:hAnsi="Symbol" w:cs="Symbol" w:hint="default"/>
        <w:b w:val="0"/>
        <w:bCs w:val="0"/>
        <w:i w:val="0"/>
        <w:iCs w:val="0"/>
        <w:color w:val="9BB957"/>
        <w:spacing w:val="0"/>
        <w:w w:val="100"/>
        <w:sz w:val="22"/>
        <w:szCs w:val="22"/>
        <w:lang w:val="en-US" w:eastAsia="en-US" w:bidi="ar-SA"/>
      </w:rPr>
    </w:lvl>
    <w:lvl w:ilvl="1" w:tplc="2E8C2914">
      <w:numFmt w:val="bullet"/>
      <w:lvlText w:val="•"/>
      <w:lvlJc w:val="left"/>
      <w:pPr>
        <w:ind w:left="1357" w:hanging="363"/>
      </w:pPr>
      <w:rPr>
        <w:rFonts w:hint="default"/>
        <w:lang w:val="en-US" w:eastAsia="en-US" w:bidi="ar-SA"/>
      </w:rPr>
    </w:lvl>
    <w:lvl w:ilvl="2" w:tplc="56964790">
      <w:numFmt w:val="bullet"/>
      <w:lvlText w:val="•"/>
      <w:lvlJc w:val="left"/>
      <w:pPr>
        <w:ind w:left="2134" w:hanging="363"/>
      </w:pPr>
      <w:rPr>
        <w:rFonts w:hint="default"/>
        <w:lang w:val="en-US" w:eastAsia="en-US" w:bidi="ar-SA"/>
      </w:rPr>
    </w:lvl>
    <w:lvl w:ilvl="3" w:tplc="F66AED36">
      <w:numFmt w:val="bullet"/>
      <w:lvlText w:val="•"/>
      <w:lvlJc w:val="left"/>
      <w:pPr>
        <w:ind w:left="2912" w:hanging="363"/>
      </w:pPr>
      <w:rPr>
        <w:rFonts w:hint="default"/>
        <w:lang w:val="en-US" w:eastAsia="en-US" w:bidi="ar-SA"/>
      </w:rPr>
    </w:lvl>
    <w:lvl w:ilvl="4" w:tplc="CF3254D0">
      <w:numFmt w:val="bullet"/>
      <w:lvlText w:val="•"/>
      <w:lvlJc w:val="left"/>
      <w:pPr>
        <w:ind w:left="3689" w:hanging="363"/>
      </w:pPr>
      <w:rPr>
        <w:rFonts w:hint="default"/>
        <w:lang w:val="en-US" w:eastAsia="en-US" w:bidi="ar-SA"/>
      </w:rPr>
    </w:lvl>
    <w:lvl w:ilvl="5" w:tplc="0562DC84">
      <w:numFmt w:val="bullet"/>
      <w:lvlText w:val="•"/>
      <w:lvlJc w:val="left"/>
      <w:pPr>
        <w:ind w:left="4467" w:hanging="363"/>
      </w:pPr>
      <w:rPr>
        <w:rFonts w:hint="default"/>
        <w:lang w:val="en-US" w:eastAsia="en-US" w:bidi="ar-SA"/>
      </w:rPr>
    </w:lvl>
    <w:lvl w:ilvl="6" w:tplc="51547106">
      <w:numFmt w:val="bullet"/>
      <w:lvlText w:val="•"/>
      <w:lvlJc w:val="left"/>
      <w:pPr>
        <w:ind w:left="5244" w:hanging="363"/>
      </w:pPr>
      <w:rPr>
        <w:rFonts w:hint="default"/>
        <w:lang w:val="en-US" w:eastAsia="en-US" w:bidi="ar-SA"/>
      </w:rPr>
    </w:lvl>
    <w:lvl w:ilvl="7" w:tplc="94A4D5B4">
      <w:numFmt w:val="bullet"/>
      <w:lvlText w:val="•"/>
      <w:lvlJc w:val="left"/>
      <w:pPr>
        <w:ind w:left="6021" w:hanging="363"/>
      </w:pPr>
      <w:rPr>
        <w:rFonts w:hint="default"/>
        <w:lang w:val="en-US" w:eastAsia="en-US" w:bidi="ar-SA"/>
      </w:rPr>
    </w:lvl>
    <w:lvl w:ilvl="8" w:tplc="02CC9C58">
      <w:numFmt w:val="bullet"/>
      <w:lvlText w:val="•"/>
      <w:lvlJc w:val="left"/>
      <w:pPr>
        <w:ind w:left="6799" w:hanging="363"/>
      </w:pPr>
      <w:rPr>
        <w:rFonts w:hint="default"/>
        <w:lang w:val="en-US" w:eastAsia="en-US" w:bidi="ar-SA"/>
      </w:rPr>
    </w:lvl>
  </w:abstractNum>
  <w:abstractNum w:abstractNumId="18" w15:restartNumberingAfterBreak="0">
    <w:nsid w:val="51166F38"/>
    <w:multiLevelType w:val="hybridMultilevel"/>
    <w:tmpl w:val="FC5C099A"/>
    <w:lvl w:ilvl="0" w:tplc="B31CCA84">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C8D63B22">
      <w:numFmt w:val="bullet"/>
      <w:lvlText w:val="•"/>
      <w:lvlJc w:val="left"/>
      <w:pPr>
        <w:ind w:left="1357" w:hanging="363"/>
      </w:pPr>
      <w:rPr>
        <w:rFonts w:hint="default"/>
        <w:lang w:val="en-US" w:eastAsia="en-US" w:bidi="ar-SA"/>
      </w:rPr>
    </w:lvl>
    <w:lvl w:ilvl="2" w:tplc="ED020EFE">
      <w:numFmt w:val="bullet"/>
      <w:lvlText w:val="•"/>
      <w:lvlJc w:val="left"/>
      <w:pPr>
        <w:ind w:left="2134" w:hanging="363"/>
      </w:pPr>
      <w:rPr>
        <w:rFonts w:hint="default"/>
        <w:lang w:val="en-US" w:eastAsia="en-US" w:bidi="ar-SA"/>
      </w:rPr>
    </w:lvl>
    <w:lvl w:ilvl="3" w:tplc="7A30135C">
      <w:numFmt w:val="bullet"/>
      <w:lvlText w:val="•"/>
      <w:lvlJc w:val="left"/>
      <w:pPr>
        <w:ind w:left="2912" w:hanging="363"/>
      </w:pPr>
      <w:rPr>
        <w:rFonts w:hint="default"/>
        <w:lang w:val="en-US" w:eastAsia="en-US" w:bidi="ar-SA"/>
      </w:rPr>
    </w:lvl>
    <w:lvl w:ilvl="4" w:tplc="F56A70A8">
      <w:numFmt w:val="bullet"/>
      <w:lvlText w:val="•"/>
      <w:lvlJc w:val="left"/>
      <w:pPr>
        <w:ind w:left="3689" w:hanging="363"/>
      </w:pPr>
      <w:rPr>
        <w:rFonts w:hint="default"/>
        <w:lang w:val="en-US" w:eastAsia="en-US" w:bidi="ar-SA"/>
      </w:rPr>
    </w:lvl>
    <w:lvl w:ilvl="5" w:tplc="4594B340">
      <w:numFmt w:val="bullet"/>
      <w:lvlText w:val="•"/>
      <w:lvlJc w:val="left"/>
      <w:pPr>
        <w:ind w:left="4467" w:hanging="363"/>
      </w:pPr>
      <w:rPr>
        <w:rFonts w:hint="default"/>
        <w:lang w:val="en-US" w:eastAsia="en-US" w:bidi="ar-SA"/>
      </w:rPr>
    </w:lvl>
    <w:lvl w:ilvl="6" w:tplc="1DD28510">
      <w:numFmt w:val="bullet"/>
      <w:lvlText w:val="•"/>
      <w:lvlJc w:val="left"/>
      <w:pPr>
        <w:ind w:left="5244" w:hanging="363"/>
      </w:pPr>
      <w:rPr>
        <w:rFonts w:hint="default"/>
        <w:lang w:val="en-US" w:eastAsia="en-US" w:bidi="ar-SA"/>
      </w:rPr>
    </w:lvl>
    <w:lvl w:ilvl="7" w:tplc="2E8C4068">
      <w:numFmt w:val="bullet"/>
      <w:lvlText w:val="•"/>
      <w:lvlJc w:val="left"/>
      <w:pPr>
        <w:ind w:left="6021" w:hanging="363"/>
      </w:pPr>
      <w:rPr>
        <w:rFonts w:hint="default"/>
        <w:lang w:val="en-US" w:eastAsia="en-US" w:bidi="ar-SA"/>
      </w:rPr>
    </w:lvl>
    <w:lvl w:ilvl="8" w:tplc="335227E6">
      <w:numFmt w:val="bullet"/>
      <w:lvlText w:val="•"/>
      <w:lvlJc w:val="left"/>
      <w:pPr>
        <w:ind w:left="6799" w:hanging="363"/>
      </w:pPr>
      <w:rPr>
        <w:rFonts w:hint="default"/>
        <w:lang w:val="en-US" w:eastAsia="en-US" w:bidi="ar-SA"/>
      </w:rPr>
    </w:lvl>
  </w:abstractNum>
  <w:abstractNum w:abstractNumId="19" w15:restartNumberingAfterBreak="0">
    <w:nsid w:val="54B86324"/>
    <w:multiLevelType w:val="hybridMultilevel"/>
    <w:tmpl w:val="4A3C6FB6"/>
    <w:lvl w:ilvl="0" w:tplc="34D641B0">
      <w:numFmt w:val="bullet"/>
      <w:lvlText w:val=""/>
      <w:lvlJc w:val="left"/>
      <w:pPr>
        <w:ind w:left="570" w:hanging="363"/>
      </w:pPr>
      <w:rPr>
        <w:rFonts w:ascii="Symbol" w:eastAsia="Symbol" w:hAnsi="Symbol" w:cs="Symbol" w:hint="default"/>
        <w:b w:val="0"/>
        <w:bCs w:val="0"/>
        <w:i w:val="0"/>
        <w:iCs w:val="0"/>
        <w:color w:val="9BB957"/>
        <w:spacing w:val="0"/>
        <w:w w:val="100"/>
        <w:sz w:val="22"/>
        <w:szCs w:val="22"/>
        <w:lang w:val="en-US" w:eastAsia="en-US" w:bidi="ar-SA"/>
      </w:rPr>
    </w:lvl>
    <w:lvl w:ilvl="1" w:tplc="6AAE298A">
      <w:numFmt w:val="bullet"/>
      <w:lvlText w:val="•"/>
      <w:lvlJc w:val="left"/>
      <w:pPr>
        <w:ind w:left="1357" w:hanging="363"/>
      </w:pPr>
      <w:rPr>
        <w:rFonts w:hint="default"/>
        <w:lang w:val="en-US" w:eastAsia="en-US" w:bidi="ar-SA"/>
      </w:rPr>
    </w:lvl>
    <w:lvl w:ilvl="2" w:tplc="E2823030">
      <w:numFmt w:val="bullet"/>
      <w:lvlText w:val="•"/>
      <w:lvlJc w:val="left"/>
      <w:pPr>
        <w:ind w:left="2134" w:hanging="363"/>
      </w:pPr>
      <w:rPr>
        <w:rFonts w:hint="default"/>
        <w:lang w:val="en-US" w:eastAsia="en-US" w:bidi="ar-SA"/>
      </w:rPr>
    </w:lvl>
    <w:lvl w:ilvl="3" w:tplc="1A98A940">
      <w:numFmt w:val="bullet"/>
      <w:lvlText w:val="•"/>
      <w:lvlJc w:val="left"/>
      <w:pPr>
        <w:ind w:left="2912" w:hanging="363"/>
      </w:pPr>
      <w:rPr>
        <w:rFonts w:hint="default"/>
        <w:lang w:val="en-US" w:eastAsia="en-US" w:bidi="ar-SA"/>
      </w:rPr>
    </w:lvl>
    <w:lvl w:ilvl="4" w:tplc="72EEACBE">
      <w:numFmt w:val="bullet"/>
      <w:lvlText w:val="•"/>
      <w:lvlJc w:val="left"/>
      <w:pPr>
        <w:ind w:left="3689" w:hanging="363"/>
      </w:pPr>
      <w:rPr>
        <w:rFonts w:hint="default"/>
        <w:lang w:val="en-US" w:eastAsia="en-US" w:bidi="ar-SA"/>
      </w:rPr>
    </w:lvl>
    <w:lvl w:ilvl="5" w:tplc="6A90843C">
      <w:numFmt w:val="bullet"/>
      <w:lvlText w:val="•"/>
      <w:lvlJc w:val="left"/>
      <w:pPr>
        <w:ind w:left="4467" w:hanging="363"/>
      </w:pPr>
      <w:rPr>
        <w:rFonts w:hint="default"/>
        <w:lang w:val="en-US" w:eastAsia="en-US" w:bidi="ar-SA"/>
      </w:rPr>
    </w:lvl>
    <w:lvl w:ilvl="6" w:tplc="50309200">
      <w:numFmt w:val="bullet"/>
      <w:lvlText w:val="•"/>
      <w:lvlJc w:val="left"/>
      <w:pPr>
        <w:ind w:left="5244" w:hanging="363"/>
      </w:pPr>
      <w:rPr>
        <w:rFonts w:hint="default"/>
        <w:lang w:val="en-US" w:eastAsia="en-US" w:bidi="ar-SA"/>
      </w:rPr>
    </w:lvl>
    <w:lvl w:ilvl="7" w:tplc="91644FAA">
      <w:numFmt w:val="bullet"/>
      <w:lvlText w:val="•"/>
      <w:lvlJc w:val="left"/>
      <w:pPr>
        <w:ind w:left="6021" w:hanging="363"/>
      </w:pPr>
      <w:rPr>
        <w:rFonts w:hint="default"/>
        <w:lang w:val="en-US" w:eastAsia="en-US" w:bidi="ar-SA"/>
      </w:rPr>
    </w:lvl>
    <w:lvl w:ilvl="8" w:tplc="A496869C">
      <w:numFmt w:val="bullet"/>
      <w:lvlText w:val="•"/>
      <w:lvlJc w:val="left"/>
      <w:pPr>
        <w:ind w:left="6799" w:hanging="363"/>
      </w:pPr>
      <w:rPr>
        <w:rFonts w:hint="default"/>
        <w:lang w:val="en-US" w:eastAsia="en-US" w:bidi="ar-SA"/>
      </w:rPr>
    </w:lvl>
  </w:abstractNum>
  <w:abstractNum w:abstractNumId="20"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92DD3"/>
    <w:multiLevelType w:val="hybridMultilevel"/>
    <w:tmpl w:val="5B926A58"/>
    <w:lvl w:ilvl="0" w:tplc="3E9A2E30">
      <w:numFmt w:val="bullet"/>
      <w:lvlText w:val=""/>
      <w:lvlJc w:val="left"/>
      <w:pPr>
        <w:ind w:left="571" w:hanging="360"/>
      </w:pPr>
      <w:rPr>
        <w:rFonts w:ascii="Symbol" w:eastAsia="Symbol" w:hAnsi="Symbol" w:cs="Symbol" w:hint="default"/>
        <w:b w:val="0"/>
        <w:bCs w:val="0"/>
        <w:i w:val="0"/>
        <w:iCs w:val="0"/>
        <w:color w:val="9BB957"/>
        <w:spacing w:val="0"/>
        <w:w w:val="100"/>
        <w:sz w:val="22"/>
        <w:szCs w:val="22"/>
        <w:lang w:val="en-US" w:eastAsia="en-US" w:bidi="ar-SA"/>
      </w:rPr>
    </w:lvl>
    <w:lvl w:ilvl="1" w:tplc="43964228">
      <w:numFmt w:val="bullet"/>
      <w:lvlText w:val="•"/>
      <w:lvlJc w:val="left"/>
      <w:pPr>
        <w:ind w:left="1357" w:hanging="360"/>
      </w:pPr>
      <w:rPr>
        <w:rFonts w:hint="default"/>
        <w:lang w:val="en-US" w:eastAsia="en-US" w:bidi="ar-SA"/>
      </w:rPr>
    </w:lvl>
    <w:lvl w:ilvl="2" w:tplc="5A9C73F0">
      <w:numFmt w:val="bullet"/>
      <w:lvlText w:val="•"/>
      <w:lvlJc w:val="left"/>
      <w:pPr>
        <w:ind w:left="2134" w:hanging="360"/>
      </w:pPr>
      <w:rPr>
        <w:rFonts w:hint="default"/>
        <w:lang w:val="en-US" w:eastAsia="en-US" w:bidi="ar-SA"/>
      </w:rPr>
    </w:lvl>
    <w:lvl w:ilvl="3" w:tplc="25524804">
      <w:numFmt w:val="bullet"/>
      <w:lvlText w:val="•"/>
      <w:lvlJc w:val="left"/>
      <w:pPr>
        <w:ind w:left="2912" w:hanging="360"/>
      </w:pPr>
      <w:rPr>
        <w:rFonts w:hint="default"/>
        <w:lang w:val="en-US" w:eastAsia="en-US" w:bidi="ar-SA"/>
      </w:rPr>
    </w:lvl>
    <w:lvl w:ilvl="4" w:tplc="2BD27E48">
      <w:numFmt w:val="bullet"/>
      <w:lvlText w:val="•"/>
      <w:lvlJc w:val="left"/>
      <w:pPr>
        <w:ind w:left="3689" w:hanging="360"/>
      </w:pPr>
      <w:rPr>
        <w:rFonts w:hint="default"/>
        <w:lang w:val="en-US" w:eastAsia="en-US" w:bidi="ar-SA"/>
      </w:rPr>
    </w:lvl>
    <w:lvl w:ilvl="5" w:tplc="FE34ACAE">
      <w:numFmt w:val="bullet"/>
      <w:lvlText w:val="•"/>
      <w:lvlJc w:val="left"/>
      <w:pPr>
        <w:ind w:left="4467" w:hanging="360"/>
      </w:pPr>
      <w:rPr>
        <w:rFonts w:hint="default"/>
        <w:lang w:val="en-US" w:eastAsia="en-US" w:bidi="ar-SA"/>
      </w:rPr>
    </w:lvl>
    <w:lvl w:ilvl="6" w:tplc="2CB6B060">
      <w:numFmt w:val="bullet"/>
      <w:lvlText w:val="•"/>
      <w:lvlJc w:val="left"/>
      <w:pPr>
        <w:ind w:left="5244" w:hanging="360"/>
      </w:pPr>
      <w:rPr>
        <w:rFonts w:hint="default"/>
        <w:lang w:val="en-US" w:eastAsia="en-US" w:bidi="ar-SA"/>
      </w:rPr>
    </w:lvl>
    <w:lvl w:ilvl="7" w:tplc="ECD2B9FA">
      <w:numFmt w:val="bullet"/>
      <w:lvlText w:val="•"/>
      <w:lvlJc w:val="left"/>
      <w:pPr>
        <w:ind w:left="6021" w:hanging="360"/>
      </w:pPr>
      <w:rPr>
        <w:rFonts w:hint="default"/>
        <w:lang w:val="en-US" w:eastAsia="en-US" w:bidi="ar-SA"/>
      </w:rPr>
    </w:lvl>
    <w:lvl w:ilvl="8" w:tplc="23500160">
      <w:numFmt w:val="bullet"/>
      <w:lvlText w:val="•"/>
      <w:lvlJc w:val="left"/>
      <w:pPr>
        <w:ind w:left="6799" w:hanging="360"/>
      </w:pPr>
      <w:rPr>
        <w:rFonts w:hint="default"/>
        <w:lang w:val="en-US" w:eastAsia="en-US" w:bidi="ar-SA"/>
      </w:rPr>
    </w:lvl>
  </w:abstractNum>
  <w:abstractNum w:abstractNumId="22" w15:restartNumberingAfterBreak="0">
    <w:nsid w:val="67487966"/>
    <w:multiLevelType w:val="hybridMultilevel"/>
    <w:tmpl w:val="5CD6E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37EED"/>
    <w:multiLevelType w:val="hybridMultilevel"/>
    <w:tmpl w:val="1556E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342E7D"/>
    <w:multiLevelType w:val="hybridMultilevel"/>
    <w:tmpl w:val="3516D954"/>
    <w:lvl w:ilvl="0" w:tplc="53742128">
      <w:numFmt w:val="bullet"/>
      <w:lvlText w:val="•"/>
      <w:lvlJc w:val="left"/>
      <w:pPr>
        <w:ind w:left="1210" w:hanging="85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67D44"/>
    <w:multiLevelType w:val="hybridMultilevel"/>
    <w:tmpl w:val="B4C21E9C"/>
    <w:lvl w:ilvl="0" w:tplc="CA54A0F6">
      <w:numFmt w:val="bullet"/>
      <w:lvlText w:val=""/>
      <w:lvlJc w:val="left"/>
      <w:pPr>
        <w:ind w:left="571" w:hanging="363"/>
      </w:pPr>
      <w:rPr>
        <w:rFonts w:ascii="Symbol" w:eastAsia="Symbol" w:hAnsi="Symbol" w:cs="Symbol" w:hint="default"/>
        <w:b w:val="0"/>
        <w:bCs w:val="0"/>
        <w:i w:val="0"/>
        <w:iCs w:val="0"/>
        <w:color w:val="9BB957"/>
        <w:spacing w:val="0"/>
        <w:w w:val="100"/>
        <w:sz w:val="22"/>
        <w:szCs w:val="22"/>
        <w:lang w:val="en-US" w:eastAsia="en-US" w:bidi="ar-SA"/>
      </w:rPr>
    </w:lvl>
    <w:lvl w:ilvl="1" w:tplc="7D1E80DA">
      <w:numFmt w:val="bullet"/>
      <w:lvlText w:val="•"/>
      <w:lvlJc w:val="left"/>
      <w:pPr>
        <w:ind w:left="1357" w:hanging="363"/>
      </w:pPr>
      <w:rPr>
        <w:rFonts w:hint="default"/>
        <w:lang w:val="en-US" w:eastAsia="en-US" w:bidi="ar-SA"/>
      </w:rPr>
    </w:lvl>
    <w:lvl w:ilvl="2" w:tplc="B2529E9A">
      <w:numFmt w:val="bullet"/>
      <w:lvlText w:val="•"/>
      <w:lvlJc w:val="left"/>
      <w:pPr>
        <w:ind w:left="2134" w:hanging="363"/>
      </w:pPr>
      <w:rPr>
        <w:rFonts w:hint="default"/>
        <w:lang w:val="en-US" w:eastAsia="en-US" w:bidi="ar-SA"/>
      </w:rPr>
    </w:lvl>
    <w:lvl w:ilvl="3" w:tplc="01BE3C88">
      <w:numFmt w:val="bullet"/>
      <w:lvlText w:val="•"/>
      <w:lvlJc w:val="left"/>
      <w:pPr>
        <w:ind w:left="2912" w:hanging="363"/>
      </w:pPr>
      <w:rPr>
        <w:rFonts w:hint="default"/>
        <w:lang w:val="en-US" w:eastAsia="en-US" w:bidi="ar-SA"/>
      </w:rPr>
    </w:lvl>
    <w:lvl w:ilvl="4" w:tplc="A9C44832">
      <w:numFmt w:val="bullet"/>
      <w:lvlText w:val="•"/>
      <w:lvlJc w:val="left"/>
      <w:pPr>
        <w:ind w:left="3689" w:hanging="363"/>
      </w:pPr>
      <w:rPr>
        <w:rFonts w:hint="default"/>
        <w:lang w:val="en-US" w:eastAsia="en-US" w:bidi="ar-SA"/>
      </w:rPr>
    </w:lvl>
    <w:lvl w:ilvl="5" w:tplc="21AC083A">
      <w:numFmt w:val="bullet"/>
      <w:lvlText w:val="•"/>
      <w:lvlJc w:val="left"/>
      <w:pPr>
        <w:ind w:left="4467" w:hanging="363"/>
      </w:pPr>
      <w:rPr>
        <w:rFonts w:hint="default"/>
        <w:lang w:val="en-US" w:eastAsia="en-US" w:bidi="ar-SA"/>
      </w:rPr>
    </w:lvl>
    <w:lvl w:ilvl="6" w:tplc="02467CB8">
      <w:numFmt w:val="bullet"/>
      <w:lvlText w:val="•"/>
      <w:lvlJc w:val="left"/>
      <w:pPr>
        <w:ind w:left="5244" w:hanging="363"/>
      </w:pPr>
      <w:rPr>
        <w:rFonts w:hint="default"/>
        <w:lang w:val="en-US" w:eastAsia="en-US" w:bidi="ar-SA"/>
      </w:rPr>
    </w:lvl>
    <w:lvl w:ilvl="7" w:tplc="412CABC6">
      <w:numFmt w:val="bullet"/>
      <w:lvlText w:val="•"/>
      <w:lvlJc w:val="left"/>
      <w:pPr>
        <w:ind w:left="6021" w:hanging="363"/>
      </w:pPr>
      <w:rPr>
        <w:rFonts w:hint="default"/>
        <w:lang w:val="en-US" w:eastAsia="en-US" w:bidi="ar-SA"/>
      </w:rPr>
    </w:lvl>
    <w:lvl w:ilvl="8" w:tplc="7CDEE3A2">
      <w:numFmt w:val="bullet"/>
      <w:lvlText w:val="•"/>
      <w:lvlJc w:val="left"/>
      <w:pPr>
        <w:ind w:left="6799" w:hanging="363"/>
      </w:pPr>
      <w:rPr>
        <w:rFonts w:hint="default"/>
        <w:lang w:val="en-US" w:eastAsia="en-US" w:bidi="ar-SA"/>
      </w:rPr>
    </w:lvl>
  </w:abstractNum>
  <w:abstractNum w:abstractNumId="27"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10"/>
  </w:num>
  <w:num w:numId="2" w16cid:durableId="349838017">
    <w:abstractNumId w:val="3"/>
  </w:num>
  <w:num w:numId="3" w16cid:durableId="201212013">
    <w:abstractNumId w:val="29"/>
  </w:num>
  <w:num w:numId="4" w16cid:durableId="844251367">
    <w:abstractNumId w:val="20"/>
  </w:num>
  <w:num w:numId="5" w16cid:durableId="521288284">
    <w:abstractNumId w:val="1"/>
  </w:num>
  <w:num w:numId="6" w16cid:durableId="1037238764">
    <w:abstractNumId w:val="23"/>
  </w:num>
  <w:num w:numId="7" w16cid:durableId="1954507901">
    <w:abstractNumId w:val="6"/>
  </w:num>
  <w:num w:numId="8" w16cid:durableId="2119517286">
    <w:abstractNumId w:val="14"/>
  </w:num>
  <w:num w:numId="9" w16cid:durableId="147943670">
    <w:abstractNumId w:val="13"/>
  </w:num>
  <w:num w:numId="10" w16cid:durableId="124473347">
    <w:abstractNumId w:val="28"/>
  </w:num>
  <w:num w:numId="11" w16cid:durableId="2132356864">
    <w:abstractNumId w:val="8"/>
  </w:num>
  <w:num w:numId="12" w16cid:durableId="895166867">
    <w:abstractNumId w:val="27"/>
  </w:num>
  <w:num w:numId="13" w16cid:durableId="617030743">
    <w:abstractNumId w:val="16"/>
  </w:num>
  <w:num w:numId="14" w16cid:durableId="366762519">
    <w:abstractNumId w:val="22"/>
  </w:num>
  <w:num w:numId="15" w16cid:durableId="1660421069">
    <w:abstractNumId w:val="24"/>
  </w:num>
  <w:num w:numId="16" w16cid:durableId="1785734185">
    <w:abstractNumId w:val="19"/>
  </w:num>
  <w:num w:numId="17" w16cid:durableId="1245189402">
    <w:abstractNumId w:val="21"/>
  </w:num>
  <w:num w:numId="18" w16cid:durableId="1245843968">
    <w:abstractNumId w:val="15"/>
  </w:num>
  <w:num w:numId="19" w16cid:durableId="2137603062">
    <w:abstractNumId w:val="0"/>
  </w:num>
  <w:num w:numId="20" w16cid:durableId="1315257296">
    <w:abstractNumId w:val="5"/>
  </w:num>
  <w:num w:numId="21" w16cid:durableId="1962612385">
    <w:abstractNumId w:val="18"/>
  </w:num>
  <w:num w:numId="22" w16cid:durableId="1093473195">
    <w:abstractNumId w:val="17"/>
  </w:num>
  <w:num w:numId="23" w16cid:durableId="136996357">
    <w:abstractNumId w:val="12"/>
  </w:num>
  <w:num w:numId="24" w16cid:durableId="436682418">
    <w:abstractNumId w:val="26"/>
  </w:num>
  <w:num w:numId="25" w16cid:durableId="641926720">
    <w:abstractNumId w:val="9"/>
  </w:num>
  <w:num w:numId="26" w16cid:durableId="1421295770">
    <w:abstractNumId w:val="7"/>
  </w:num>
  <w:num w:numId="27" w16cid:durableId="1242181559">
    <w:abstractNumId w:val="2"/>
  </w:num>
  <w:num w:numId="28" w16cid:durableId="1803111087">
    <w:abstractNumId w:val="25"/>
  </w:num>
  <w:num w:numId="29" w16cid:durableId="351344712">
    <w:abstractNumId w:val="11"/>
  </w:num>
  <w:num w:numId="30" w16cid:durableId="70440228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09BC"/>
    <w:rsid w:val="00091AF1"/>
    <w:rsid w:val="000924AC"/>
    <w:rsid w:val="000A66E4"/>
    <w:rsid w:val="000A7C1F"/>
    <w:rsid w:val="000B7B1A"/>
    <w:rsid w:val="000C1822"/>
    <w:rsid w:val="000C2A23"/>
    <w:rsid w:val="000C4EBF"/>
    <w:rsid w:val="000D4994"/>
    <w:rsid w:val="000D60CB"/>
    <w:rsid w:val="000D6133"/>
    <w:rsid w:val="000D7A9F"/>
    <w:rsid w:val="000E05E2"/>
    <w:rsid w:val="000E5EC3"/>
    <w:rsid w:val="000E62D8"/>
    <w:rsid w:val="000E7BF4"/>
    <w:rsid w:val="000F2833"/>
    <w:rsid w:val="000F6E21"/>
    <w:rsid w:val="00101DD0"/>
    <w:rsid w:val="00103EDC"/>
    <w:rsid w:val="00106004"/>
    <w:rsid w:val="0011227C"/>
    <w:rsid w:val="00112F82"/>
    <w:rsid w:val="00122465"/>
    <w:rsid w:val="001277F2"/>
    <w:rsid w:val="00130545"/>
    <w:rsid w:val="00132833"/>
    <w:rsid w:val="00134EC6"/>
    <w:rsid w:val="00135A74"/>
    <w:rsid w:val="00136CFB"/>
    <w:rsid w:val="001414A2"/>
    <w:rsid w:val="0014170C"/>
    <w:rsid w:val="00143AF8"/>
    <w:rsid w:val="00145548"/>
    <w:rsid w:val="001503BA"/>
    <w:rsid w:val="0015080D"/>
    <w:rsid w:val="00153EB1"/>
    <w:rsid w:val="001547CA"/>
    <w:rsid w:val="00154931"/>
    <w:rsid w:val="001622B6"/>
    <w:rsid w:val="00180D94"/>
    <w:rsid w:val="00182327"/>
    <w:rsid w:val="00182A34"/>
    <w:rsid w:val="00182BF6"/>
    <w:rsid w:val="00182ECD"/>
    <w:rsid w:val="00183101"/>
    <w:rsid w:val="00183355"/>
    <w:rsid w:val="001845FA"/>
    <w:rsid w:val="00186D76"/>
    <w:rsid w:val="00187225"/>
    <w:rsid w:val="00187399"/>
    <w:rsid w:val="00195E7B"/>
    <w:rsid w:val="00196478"/>
    <w:rsid w:val="00197B3B"/>
    <w:rsid w:val="001A3DB1"/>
    <w:rsid w:val="001B0097"/>
    <w:rsid w:val="001B5645"/>
    <w:rsid w:val="001B60E0"/>
    <w:rsid w:val="001C7ED8"/>
    <w:rsid w:val="001D123C"/>
    <w:rsid w:val="001D65F5"/>
    <w:rsid w:val="001E67C5"/>
    <w:rsid w:val="001E6F08"/>
    <w:rsid w:val="001F4BAD"/>
    <w:rsid w:val="00200359"/>
    <w:rsid w:val="00201263"/>
    <w:rsid w:val="002015F9"/>
    <w:rsid w:val="00202235"/>
    <w:rsid w:val="002064BE"/>
    <w:rsid w:val="00222116"/>
    <w:rsid w:val="00223658"/>
    <w:rsid w:val="00224B69"/>
    <w:rsid w:val="002255C0"/>
    <w:rsid w:val="00226D60"/>
    <w:rsid w:val="0022794E"/>
    <w:rsid w:val="00231E8E"/>
    <w:rsid w:val="002336E9"/>
    <w:rsid w:val="00233B6A"/>
    <w:rsid w:val="00236329"/>
    <w:rsid w:val="00242458"/>
    <w:rsid w:val="002507DB"/>
    <w:rsid w:val="00252C6B"/>
    <w:rsid w:val="002537E9"/>
    <w:rsid w:val="0025638A"/>
    <w:rsid w:val="00265481"/>
    <w:rsid w:val="002705DD"/>
    <w:rsid w:val="00276CF8"/>
    <w:rsid w:val="00280D15"/>
    <w:rsid w:val="00283C12"/>
    <w:rsid w:val="0029090D"/>
    <w:rsid w:val="00290BFA"/>
    <w:rsid w:val="0029217F"/>
    <w:rsid w:val="002A6D35"/>
    <w:rsid w:val="002A7609"/>
    <w:rsid w:val="002B22FD"/>
    <w:rsid w:val="002B2EFA"/>
    <w:rsid w:val="002C56AF"/>
    <w:rsid w:val="002D03AB"/>
    <w:rsid w:val="002D38C1"/>
    <w:rsid w:val="002D4278"/>
    <w:rsid w:val="002D55F5"/>
    <w:rsid w:val="002D6C07"/>
    <w:rsid w:val="002D7444"/>
    <w:rsid w:val="002E2EA6"/>
    <w:rsid w:val="002E31E4"/>
    <w:rsid w:val="002E328D"/>
    <w:rsid w:val="002E43EB"/>
    <w:rsid w:val="002E5933"/>
    <w:rsid w:val="002E62E7"/>
    <w:rsid w:val="002F1646"/>
    <w:rsid w:val="0030132D"/>
    <w:rsid w:val="00303996"/>
    <w:rsid w:val="0030499F"/>
    <w:rsid w:val="00306B3F"/>
    <w:rsid w:val="00310C6E"/>
    <w:rsid w:val="003162EE"/>
    <w:rsid w:val="00317B7A"/>
    <w:rsid w:val="0032454D"/>
    <w:rsid w:val="0032554E"/>
    <w:rsid w:val="00325EBF"/>
    <w:rsid w:val="00332E29"/>
    <w:rsid w:val="003345CA"/>
    <w:rsid w:val="00335E9B"/>
    <w:rsid w:val="00336603"/>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C6BD2"/>
    <w:rsid w:val="003C7300"/>
    <w:rsid w:val="003C731D"/>
    <w:rsid w:val="003D6F49"/>
    <w:rsid w:val="003E1463"/>
    <w:rsid w:val="003E23A9"/>
    <w:rsid w:val="003E3221"/>
    <w:rsid w:val="003E3C79"/>
    <w:rsid w:val="003E4035"/>
    <w:rsid w:val="003E5ED7"/>
    <w:rsid w:val="00401444"/>
    <w:rsid w:val="00402829"/>
    <w:rsid w:val="00403D76"/>
    <w:rsid w:val="00403E32"/>
    <w:rsid w:val="00404232"/>
    <w:rsid w:val="00407D74"/>
    <w:rsid w:val="0041185D"/>
    <w:rsid w:val="00413997"/>
    <w:rsid w:val="004148D4"/>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3701"/>
    <w:rsid w:val="004568B8"/>
    <w:rsid w:val="00461411"/>
    <w:rsid w:val="004615C2"/>
    <w:rsid w:val="00470DFF"/>
    <w:rsid w:val="004716C5"/>
    <w:rsid w:val="00476CDA"/>
    <w:rsid w:val="00486777"/>
    <w:rsid w:val="0049129B"/>
    <w:rsid w:val="00491B1A"/>
    <w:rsid w:val="004932D7"/>
    <w:rsid w:val="00497A36"/>
    <w:rsid w:val="004A1A72"/>
    <w:rsid w:val="004A4CB1"/>
    <w:rsid w:val="004A5621"/>
    <w:rsid w:val="004A68FE"/>
    <w:rsid w:val="004A7519"/>
    <w:rsid w:val="004B6F25"/>
    <w:rsid w:val="004C1349"/>
    <w:rsid w:val="004C3576"/>
    <w:rsid w:val="004C6313"/>
    <w:rsid w:val="004C6DD5"/>
    <w:rsid w:val="004D1FB2"/>
    <w:rsid w:val="004E0F20"/>
    <w:rsid w:val="004E5EF6"/>
    <w:rsid w:val="004E6D6B"/>
    <w:rsid w:val="004E77C7"/>
    <w:rsid w:val="004F132A"/>
    <w:rsid w:val="004F13A3"/>
    <w:rsid w:val="004F155A"/>
    <w:rsid w:val="004F3D3E"/>
    <w:rsid w:val="00506A60"/>
    <w:rsid w:val="00507BB7"/>
    <w:rsid w:val="00511BCA"/>
    <w:rsid w:val="00511DB0"/>
    <w:rsid w:val="00511E4D"/>
    <w:rsid w:val="005170F1"/>
    <w:rsid w:val="0051779D"/>
    <w:rsid w:val="00521BA5"/>
    <w:rsid w:val="00522D53"/>
    <w:rsid w:val="00522FBB"/>
    <w:rsid w:val="00527532"/>
    <w:rsid w:val="0053136D"/>
    <w:rsid w:val="0054090E"/>
    <w:rsid w:val="00540DEA"/>
    <w:rsid w:val="00543FEF"/>
    <w:rsid w:val="00544778"/>
    <w:rsid w:val="005525D4"/>
    <w:rsid w:val="00563D7D"/>
    <w:rsid w:val="005659E7"/>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E0494"/>
    <w:rsid w:val="005E50F7"/>
    <w:rsid w:val="005F2621"/>
    <w:rsid w:val="005F3494"/>
    <w:rsid w:val="0060558E"/>
    <w:rsid w:val="00606BF5"/>
    <w:rsid w:val="00607F01"/>
    <w:rsid w:val="00614E06"/>
    <w:rsid w:val="00615E2D"/>
    <w:rsid w:val="00617C0B"/>
    <w:rsid w:val="00620199"/>
    <w:rsid w:val="00624BC8"/>
    <w:rsid w:val="00626D98"/>
    <w:rsid w:val="0062784A"/>
    <w:rsid w:val="006317CD"/>
    <w:rsid w:val="00633C3C"/>
    <w:rsid w:val="006359BD"/>
    <w:rsid w:val="00637C9D"/>
    <w:rsid w:val="00640EFE"/>
    <w:rsid w:val="00642C69"/>
    <w:rsid w:val="0064301C"/>
    <w:rsid w:val="006477EC"/>
    <w:rsid w:val="006531B3"/>
    <w:rsid w:val="00653EC3"/>
    <w:rsid w:val="00655626"/>
    <w:rsid w:val="00657812"/>
    <w:rsid w:val="0066704C"/>
    <w:rsid w:val="00667B76"/>
    <w:rsid w:val="00674CFF"/>
    <w:rsid w:val="00675A3E"/>
    <w:rsid w:val="00676B3F"/>
    <w:rsid w:val="00681466"/>
    <w:rsid w:val="00683531"/>
    <w:rsid w:val="00683BDB"/>
    <w:rsid w:val="00685792"/>
    <w:rsid w:val="0069019B"/>
    <w:rsid w:val="006927D3"/>
    <w:rsid w:val="00695D15"/>
    <w:rsid w:val="006A6B0F"/>
    <w:rsid w:val="006B0CD7"/>
    <w:rsid w:val="006B0FD1"/>
    <w:rsid w:val="006B4570"/>
    <w:rsid w:val="006B72E7"/>
    <w:rsid w:val="006C10DF"/>
    <w:rsid w:val="006C2239"/>
    <w:rsid w:val="006C5052"/>
    <w:rsid w:val="006C7AC5"/>
    <w:rsid w:val="006D3E49"/>
    <w:rsid w:val="006D5C32"/>
    <w:rsid w:val="006E0DAC"/>
    <w:rsid w:val="006E31B9"/>
    <w:rsid w:val="006F6E56"/>
    <w:rsid w:val="00700802"/>
    <w:rsid w:val="0070204D"/>
    <w:rsid w:val="0071075F"/>
    <w:rsid w:val="00712188"/>
    <w:rsid w:val="00715ED3"/>
    <w:rsid w:val="00720CFE"/>
    <w:rsid w:val="007334CC"/>
    <w:rsid w:val="00734D91"/>
    <w:rsid w:val="00737EAF"/>
    <w:rsid w:val="00740166"/>
    <w:rsid w:val="007421D9"/>
    <w:rsid w:val="007434E8"/>
    <w:rsid w:val="00755C8B"/>
    <w:rsid w:val="0075646B"/>
    <w:rsid w:val="007633B8"/>
    <w:rsid w:val="00764563"/>
    <w:rsid w:val="00766259"/>
    <w:rsid w:val="00766ECB"/>
    <w:rsid w:val="00772220"/>
    <w:rsid w:val="00772F6A"/>
    <w:rsid w:val="0078007F"/>
    <w:rsid w:val="0078129B"/>
    <w:rsid w:val="00781A09"/>
    <w:rsid w:val="00783572"/>
    <w:rsid w:val="00790295"/>
    <w:rsid w:val="0079215D"/>
    <w:rsid w:val="007941F5"/>
    <w:rsid w:val="007963F6"/>
    <w:rsid w:val="007969B6"/>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215E1"/>
    <w:rsid w:val="00823FF2"/>
    <w:rsid w:val="00824000"/>
    <w:rsid w:val="008310F1"/>
    <w:rsid w:val="00840EB6"/>
    <w:rsid w:val="00840F77"/>
    <w:rsid w:val="008436E7"/>
    <w:rsid w:val="008454E2"/>
    <w:rsid w:val="008537F9"/>
    <w:rsid w:val="00854116"/>
    <w:rsid w:val="0086089E"/>
    <w:rsid w:val="00862BA9"/>
    <w:rsid w:val="00863465"/>
    <w:rsid w:val="0086468D"/>
    <w:rsid w:val="00865036"/>
    <w:rsid w:val="00865F95"/>
    <w:rsid w:val="00867952"/>
    <w:rsid w:val="008679BE"/>
    <w:rsid w:val="008719C6"/>
    <w:rsid w:val="008723FC"/>
    <w:rsid w:val="008725E3"/>
    <w:rsid w:val="008817A4"/>
    <w:rsid w:val="008831EA"/>
    <w:rsid w:val="00885313"/>
    <w:rsid w:val="00892298"/>
    <w:rsid w:val="00892FC1"/>
    <w:rsid w:val="00895905"/>
    <w:rsid w:val="00895F2C"/>
    <w:rsid w:val="00895F5E"/>
    <w:rsid w:val="008A3A3B"/>
    <w:rsid w:val="008B4741"/>
    <w:rsid w:val="008B4AD4"/>
    <w:rsid w:val="008B51DE"/>
    <w:rsid w:val="008B6BF0"/>
    <w:rsid w:val="008B7A9E"/>
    <w:rsid w:val="008C5894"/>
    <w:rsid w:val="008C5F76"/>
    <w:rsid w:val="008C6406"/>
    <w:rsid w:val="008D079B"/>
    <w:rsid w:val="008D1260"/>
    <w:rsid w:val="008D15F9"/>
    <w:rsid w:val="008D31BD"/>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2CCC"/>
    <w:rsid w:val="00925819"/>
    <w:rsid w:val="009261BF"/>
    <w:rsid w:val="00930341"/>
    <w:rsid w:val="009330E9"/>
    <w:rsid w:val="00940911"/>
    <w:rsid w:val="00940B00"/>
    <w:rsid w:val="009421FC"/>
    <w:rsid w:val="00943F1E"/>
    <w:rsid w:val="00951258"/>
    <w:rsid w:val="009512A8"/>
    <w:rsid w:val="0095454E"/>
    <w:rsid w:val="00954B7F"/>
    <w:rsid w:val="00956C05"/>
    <w:rsid w:val="009602E9"/>
    <w:rsid w:val="009638AD"/>
    <w:rsid w:val="00965BFE"/>
    <w:rsid w:val="00973D7F"/>
    <w:rsid w:val="00975F23"/>
    <w:rsid w:val="00977E38"/>
    <w:rsid w:val="009859D8"/>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3961"/>
    <w:rsid w:val="00A10B34"/>
    <w:rsid w:val="00A11ECC"/>
    <w:rsid w:val="00A17853"/>
    <w:rsid w:val="00A2594F"/>
    <w:rsid w:val="00A27296"/>
    <w:rsid w:val="00A305C6"/>
    <w:rsid w:val="00A33CD4"/>
    <w:rsid w:val="00A41964"/>
    <w:rsid w:val="00A4316D"/>
    <w:rsid w:val="00A43A5C"/>
    <w:rsid w:val="00A45C5C"/>
    <w:rsid w:val="00A46D62"/>
    <w:rsid w:val="00A4746E"/>
    <w:rsid w:val="00A57D92"/>
    <w:rsid w:val="00A60C48"/>
    <w:rsid w:val="00A64F9E"/>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3FA6"/>
    <w:rsid w:val="00B141A1"/>
    <w:rsid w:val="00B22431"/>
    <w:rsid w:val="00B232D4"/>
    <w:rsid w:val="00B25EF7"/>
    <w:rsid w:val="00B27CAD"/>
    <w:rsid w:val="00B30783"/>
    <w:rsid w:val="00B3204A"/>
    <w:rsid w:val="00B328D9"/>
    <w:rsid w:val="00B33546"/>
    <w:rsid w:val="00B33B5B"/>
    <w:rsid w:val="00B37832"/>
    <w:rsid w:val="00B44F20"/>
    <w:rsid w:val="00B451EB"/>
    <w:rsid w:val="00B45ED2"/>
    <w:rsid w:val="00B543F0"/>
    <w:rsid w:val="00B6083A"/>
    <w:rsid w:val="00B60BE8"/>
    <w:rsid w:val="00B64780"/>
    <w:rsid w:val="00B70296"/>
    <w:rsid w:val="00B716BE"/>
    <w:rsid w:val="00B72D00"/>
    <w:rsid w:val="00B77039"/>
    <w:rsid w:val="00B770DE"/>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1F31"/>
    <w:rsid w:val="00C15B40"/>
    <w:rsid w:val="00C21B50"/>
    <w:rsid w:val="00C27F80"/>
    <w:rsid w:val="00C3144D"/>
    <w:rsid w:val="00C34CD3"/>
    <w:rsid w:val="00C40F8D"/>
    <w:rsid w:val="00C44EBF"/>
    <w:rsid w:val="00C47156"/>
    <w:rsid w:val="00C50989"/>
    <w:rsid w:val="00C6184C"/>
    <w:rsid w:val="00C643A6"/>
    <w:rsid w:val="00C707D0"/>
    <w:rsid w:val="00C73C55"/>
    <w:rsid w:val="00C76B12"/>
    <w:rsid w:val="00C770B6"/>
    <w:rsid w:val="00C85641"/>
    <w:rsid w:val="00C91205"/>
    <w:rsid w:val="00C91ECB"/>
    <w:rsid w:val="00C96CA9"/>
    <w:rsid w:val="00CB511A"/>
    <w:rsid w:val="00CC50E0"/>
    <w:rsid w:val="00CC597B"/>
    <w:rsid w:val="00CD2C0B"/>
    <w:rsid w:val="00CD370D"/>
    <w:rsid w:val="00CD56D8"/>
    <w:rsid w:val="00CE02CC"/>
    <w:rsid w:val="00CE1FF2"/>
    <w:rsid w:val="00CE24F8"/>
    <w:rsid w:val="00CE62F6"/>
    <w:rsid w:val="00CF122A"/>
    <w:rsid w:val="00CF22E0"/>
    <w:rsid w:val="00CF2674"/>
    <w:rsid w:val="00CF30F1"/>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33BC5"/>
    <w:rsid w:val="00D40AEC"/>
    <w:rsid w:val="00D45039"/>
    <w:rsid w:val="00D519B5"/>
    <w:rsid w:val="00D51F1C"/>
    <w:rsid w:val="00D53C44"/>
    <w:rsid w:val="00D541AA"/>
    <w:rsid w:val="00D54958"/>
    <w:rsid w:val="00D63D99"/>
    <w:rsid w:val="00D654A8"/>
    <w:rsid w:val="00D73063"/>
    <w:rsid w:val="00D7464F"/>
    <w:rsid w:val="00D75920"/>
    <w:rsid w:val="00D808FA"/>
    <w:rsid w:val="00D82DBD"/>
    <w:rsid w:val="00D830A3"/>
    <w:rsid w:val="00D858C2"/>
    <w:rsid w:val="00D90BC7"/>
    <w:rsid w:val="00D924D1"/>
    <w:rsid w:val="00D930D7"/>
    <w:rsid w:val="00D93C05"/>
    <w:rsid w:val="00D965E6"/>
    <w:rsid w:val="00D96E80"/>
    <w:rsid w:val="00DB0B43"/>
    <w:rsid w:val="00DB1B1C"/>
    <w:rsid w:val="00DB325B"/>
    <w:rsid w:val="00DC0F27"/>
    <w:rsid w:val="00DC5966"/>
    <w:rsid w:val="00DD30AB"/>
    <w:rsid w:val="00DD70E3"/>
    <w:rsid w:val="00DE0D38"/>
    <w:rsid w:val="00DE2275"/>
    <w:rsid w:val="00DE317E"/>
    <w:rsid w:val="00DF5617"/>
    <w:rsid w:val="00DF658E"/>
    <w:rsid w:val="00E02BEA"/>
    <w:rsid w:val="00E031A2"/>
    <w:rsid w:val="00E0377B"/>
    <w:rsid w:val="00E0650C"/>
    <w:rsid w:val="00E06A21"/>
    <w:rsid w:val="00E12EEC"/>
    <w:rsid w:val="00E17268"/>
    <w:rsid w:val="00E219E9"/>
    <w:rsid w:val="00E341FC"/>
    <w:rsid w:val="00E34B60"/>
    <w:rsid w:val="00E41BA3"/>
    <w:rsid w:val="00E41FAC"/>
    <w:rsid w:val="00E42947"/>
    <w:rsid w:val="00E45FA7"/>
    <w:rsid w:val="00E46246"/>
    <w:rsid w:val="00E53A6D"/>
    <w:rsid w:val="00E655D0"/>
    <w:rsid w:val="00E65B33"/>
    <w:rsid w:val="00E665EF"/>
    <w:rsid w:val="00E67E2B"/>
    <w:rsid w:val="00E82DB7"/>
    <w:rsid w:val="00E8432E"/>
    <w:rsid w:val="00E84D01"/>
    <w:rsid w:val="00E94471"/>
    <w:rsid w:val="00E95758"/>
    <w:rsid w:val="00EA27DD"/>
    <w:rsid w:val="00EA4C98"/>
    <w:rsid w:val="00EA4CC0"/>
    <w:rsid w:val="00EA569A"/>
    <w:rsid w:val="00EA7D26"/>
    <w:rsid w:val="00EB06A1"/>
    <w:rsid w:val="00EB5B02"/>
    <w:rsid w:val="00EB64E1"/>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0466B"/>
    <w:rsid w:val="00F04C8B"/>
    <w:rsid w:val="00F2053D"/>
    <w:rsid w:val="00F227BA"/>
    <w:rsid w:val="00F23380"/>
    <w:rsid w:val="00F262AD"/>
    <w:rsid w:val="00F3247E"/>
    <w:rsid w:val="00F32BBD"/>
    <w:rsid w:val="00F372AA"/>
    <w:rsid w:val="00F42B2A"/>
    <w:rsid w:val="00F46B2D"/>
    <w:rsid w:val="00F548F1"/>
    <w:rsid w:val="00F677EA"/>
    <w:rsid w:val="00F70D3E"/>
    <w:rsid w:val="00F71664"/>
    <w:rsid w:val="00F71E9B"/>
    <w:rsid w:val="00F71EF0"/>
    <w:rsid w:val="00F75FBA"/>
    <w:rsid w:val="00F820B8"/>
    <w:rsid w:val="00F91FD2"/>
    <w:rsid w:val="00F9488F"/>
    <w:rsid w:val="00F974C8"/>
    <w:rsid w:val="00FA485B"/>
    <w:rsid w:val="00FB081D"/>
    <w:rsid w:val="00FB0907"/>
    <w:rsid w:val="00FB3C69"/>
    <w:rsid w:val="00FB56DA"/>
    <w:rsid w:val="00FB7EE6"/>
    <w:rsid w:val="00FC4BBC"/>
    <w:rsid w:val="00FC6036"/>
    <w:rsid w:val="00FD1E85"/>
    <w:rsid w:val="00FD249F"/>
    <w:rsid w:val="00FD33A9"/>
    <w:rsid w:val="00FD341E"/>
    <w:rsid w:val="00FE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D370D"/>
    <w:pPr>
      <w:widowControl w:val="0"/>
      <w:autoSpaceDE w:val="0"/>
      <w:autoSpaceDN w:val="0"/>
      <w:spacing w:before="0" w:after="0" w:line="240" w:lineRule="auto"/>
      <w:ind w:left="21" w:firstLine="0"/>
    </w:pPr>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140781479">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374237728">
      <w:bodyDiv w:val="1"/>
      <w:marLeft w:val="0"/>
      <w:marRight w:val="0"/>
      <w:marTop w:val="0"/>
      <w:marBottom w:val="0"/>
      <w:divBdr>
        <w:top w:val="none" w:sz="0" w:space="0" w:color="auto"/>
        <w:left w:val="none" w:sz="0" w:space="0" w:color="auto"/>
        <w:bottom w:val="none" w:sz="0" w:space="0" w:color="auto"/>
        <w:right w:val="none" w:sz="0" w:space="0" w:color="auto"/>
      </w:divBdr>
    </w:div>
    <w:div w:id="735006969">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 w:id="19427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2023-07-13T08:54:00Z</cp:lastPrinted>
  <dcterms:created xsi:type="dcterms:W3CDTF">2025-08-29T15:59:00Z</dcterms:created>
  <dcterms:modified xsi:type="dcterms:W3CDTF">2025-08-29T15:59:00Z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ies>
</file>