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p14">
  <w:body>
    <w:tbl>
      <w:tblPr>
        <w:tblW w:w="10782" w:type="dxa"/>
        <w:jc w:val="center"/>
        <w:tblCellSpacing w:w="15" w:type="dxa"/>
        <w:tblLook w:val="04A0" w:firstRow="1" w:lastRow="0" w:firstColumn="1" w:lastColumn="0" w:noHBand="0" w:noVBand="1"/>
      </w:tblPr>
      <w:tblGrid>
        <w:gridCol w:w="4977"/>
        <w:gridCol w:w="1269"/>
        <w:gridCol w:w="4536"/>
      </w:tblGrid>
      <w:tr w:rsidRPr="00FE73A1" w:rsidR="008A1E86" w:rsidTr="52020477" w14:paraId="0992C737" w14:textId="77777777">
        <w:trPr>
          <w:tblCellSpacing w:w="15" w:type="dxa"/>
          <w:jc w:val="center"/>
        </w:trPr>
        <w:tc>
          <w:tcPr>
            <w:tcW w:w="10722" w:type="dxa"/>
            <w:gridSpan w:val="3"/>
            <w:tcMar>
              <w:top w:w="15" w:type="dxa"/>
              <w:left w:w="15" w:type="dxa"/>
              <w:bottom w:w="15" w:type="dxa"/>
              <w:right w:w="15" w:type="dxa"/>
            </w:tcMar>
            <w:vAlign w:val="center"/>
            <w:hideMark/>
          </w:tcPr>
          <w:p w:rsidRPr="00FE73A1" w:rsidR="008A1E86" w:rsidP="00FE73A1" w:rsidRDefault="008A1E86" w14:paraId="778D7A1E" w14:textId="77777777">
            <w:pPr>
              <w:ind w:left="92"/>
              <w:rPr>
                <w:rFonts w:ascii="Arial" w:hAnsi="Arial" w:eastAsia="Times New Roman" w:cs="Arial"/>
                <w:sz w:val="24"/>
                <w:szCs w:val="24"/>
              </w:rPr>
            </w:pPr>
            <w:r w:rsidRPr="00FE73A1">
              <w:rPr>
                <w:rStyle w:val="Strong"/>
                <w:rFonts w:ascii="Arial" w:hAnsi="Arial" w:eastAsia="Times New Roman" w:cs="Arial"/>
                <w:noProof/>
                <w:color w:val="EFAA1F"/>
                <w:sz w:val="54"/>
                <w:szCs w:val="54"/>
                <w:lang w:eastAsia="en-GB"/>
              </w:rPr>
              <mc:AlternateContent>
                <mc:Choice Requires="wps">
                  <w:drawing>
                    <wp:anchor distT="45720" distB="45720" distL="114300" distR="114300" simplePos="0" relativeHeight="251659264" behindDoc="0" locked="0" layoutInCell="1" allowOverlap="1" wp14:anchorId="4EB902C6" wp14:editId="36B2895E">
                      <wp:simplePos x="0" y="0"/>
                      <wp:positionH relativeFrom="column">
                        <wp:posOffset>1521460</wp:posOffset>
                      </wp:positionH>
                      <wp:positionV relativeFrom="paragraph">
                        <wp:posOffset>1168400</wp:posOffset>
                      </wp:positionV>
                      <wp:extent cx="525780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0462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Pr="00DD0D10" w:rsidR="00DD0D10" w:rsidP="00DD0D10" w:rsidRDefault="00DD0D10" w14:paraId="2CE942A7" w14:textId="77777777">
                                  <w:pPr>
                                    <w:jc w:val="right"/>
                                    <w:rPr>
                                      <w:rStyle w:val="Strong"/>
                                      <w:rFonts w:ascii="Arial" w:hAnsi="Arial" w:eastAsia="Times New Roman" w:cs="Arial"/>
                                      <w:color w:val="008000"/>
                                      <w:sz w:val="54"/>
                                      <w:szCs w:val="54"/>
                                    </w:rPr>
                                  </w:pPr>
                                  <w:r w:rsidRPr="00DD0D10">
                                    <w:rPr>
                                      <w:rStyle w:val="Strong"/>
                                      <w:rFonts w:ascii="Arial" w:hAnsi="Arial" w:eastAsia="Times New Roman" w:cs="Arial"/>
                                      <w:color w:val="008000"/>
                                      <w:sz w:val="54"/>
                                      <w:szCs w:val="54"/>
                                    </w:rPr>
                                    <w:t xml:space="preserve">Regional Account Manager </w:t>
                                  </w:r>
                                </w:p>
                                <w:p w:rsidRPr="009278BF" w:rsidR="008A1E86" w:rsidP="00DD0D10" w:rsidRDefault="00DD0D10" w14:paraId="0A1DCDD4" w14:textId="0BAECDEC">
                                  <w:pPr>
                                    <w:jc w:val="right"/>
                                    <w:rPr>
                                      <w:color w:val="008000"/>
                                    </w:rPr>
                                  </w:pPr>
                                  <w:r w:rsidRPr="00DD0D10">
                                    <w:rPr>
                                      <w:rStyle w:val="Strong"/>
                                      <w:rFonts w:ascii="Arial" w:hAnsi="Arial" w:eastAsia="Times New Roman" w:cs="Arial"/>
                                      <w:color w:val="008000"/>
                                      <w:sz w:val="54"/>
                                      <w:szCs w:val="54"/>
                                    </w:rPr>
                                    <w:t>One Toyota Fleet Services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EB902C6">
                      <v:stroke joinstyle="miter"/>
                      <v:path gradientshapeok="t" o:connecttype="rect"/>
                    </v:shapetype>
                    <v:shape id="Text Box 2" style="position:absolute;left:0;text-align:left;margin-left:119.8pt;margin-top:92pt;width:414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">
                      <v:textbox style="mso-fit-shape-to-text:t">
                        <w:txbxContent>
                          <w:p w:rsidRPr="00DD0D10" w:rsidR="00DD0D10" w:rsidP="00DD0D10" w:rsidRDefault="00DD0D10" w14:paraId="2CE942A7" w14:textId="77777777">
                            <w:pPr>
                              <w:jc w:val="right"/>
                              <w:rPr>
                                <w:rStyle w:val="Strong"/>
                                <w:rFonts w:ascii="Arial" w:hAnsi="Arial" w:eastAsia="Times New Roman" w:cs="Arial"/>
                                <w:color w:val="008000"/>
                                <w:sz w:val="54"/>
                                <w:szCs w:val="54"/>
                              </w:rPr>
                            </w:pPr>
                            <w:r w:rsidRPr="00DD0D10">
                              <w:rPr>
                                <w:rStyle w:val="Strong"/>
                                <w:rFonts w:ascii="Arial" w:hAnsi="Arial" w:eastAsia="Times New Roman" w:cs="Arial"/>
                                <w:color w:val="008000"/>
                                <w:sz w:val="54"/>
                                <w:szCs w:val="54"/>
                              </w:rPr>
                              <w:t xml:space="preserve">Regional Account Manager </w:t>
                            </w:r>
                          </w:p>
                          <w:p w:rsidRPr="009278BF" w:rsidR="008A1E86" w:rsidP="00DD0D10" w:rsidRDefault="00DD0D10" w14:paraId="0A1DCDD4" w14:textId="0BAECDEC">
                            <w:pPr>
                              <w:jc w:val="right"/>
                              <w:rPr>
                                <w:color w:val="008000"/>
                              </w:rPr>
                            </w:pPr>
                            <w:r w:rsidRPr="00DD0D10">
                              <w:rPr>
                                <w:rStyle w:val="Strong"/>
                                <w:rFonts w:ascii="Arial" w:hAnsi="Arial" w:eastAsia="Times New Roman" w:cs="Arial"/>
                                <w:color w:val="008000"/>
                                <w:sz w:val="54"/>
                                <w:szCs w:val="54"/>
                              </w:rPr>
                              <w:t>One Toyota Fleet Services</w:t>
                            </w:r>
                          </w:p>
                        </w:txbxContent>
                      </v:textbox>
                    </v:shape>
                  </w:pict>
                </mc:Fallback>
              </mc:AlternateContent>
            </w:r>
            <w:r w:rsidRPr="00FE73A1">
              <w:rPr>
                <w:rFonts w:ascii="Arial" w:hAnsi="Arial" w:eastAsia="Times New Roman" w:cs="Arial"/>
                <w:noProof/>
                <w:lang w:eastAsia="en-GB"/>
              </w:rPr>
              <w:drawing>
                <wp:inline distT="0" distB="0" distL="0" distR="0" wp14:anchorId="2EE6056B" wp14:editId="496AA7F2">
                  <wp:extent cx="4943475" cy="2105025"/>
                  <wp:effectExtent l="0" t="0" r="9525" b="9525"/>
                  <wp:docPr id="5" name="Picture 5" descr="Attracting the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racting the bes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943475" cy="2105025"/>
                          </a:xfrm>
                          <a:prstGeom prst="rect">
                            <a:avLst/>
                          </a:prstGeom>
                          <a:noFill/>
                          <a:ln>
                            <a:noFill/>
                          </a:ln>
                        </pic:spPr>
                      </pic:pic>
                    </a:graphicData>
                  </a:graphic>
                </wp:inline>
              </w:drawing>
            </w:r>
          </w:p>
        </w:tc>
      </w:tr>
      <w:tr w:rsidRPr="00FE73A1" w:rsidR="008A1E86" w:rsidTr="52020477" w14:paraId="10FC42C6" w14:textId="77777777">
        <w:trPr>
          <w:tblCellSpacing w:w="15" w:type="dxa"/>
          <w:jc w:val="center"/>
        </w:trPr>
        <w:tc>
          <w:tcPr>
            <w:tcW w:w="10722" w:type="dxa"/>
            <w:gridSpan w:val="3"/>
            <w:tcMar>
              <w:top w:w="15" w:type="dxa"/>
              <w:left w:w="750" w:type="dxa"/>
              <w:bottom w:w="180" w:type="dxa"/>
              <w:right w:w="750" w:type="dxa"/>
            </w:tcMar>
            <w:vAlign w:val="center"/>
            <w:hideMark/>
          </w:tcPr>
          <w:p w:rsidRPr="00FE73A1" w:rsidR="00E70655" w:rsidP="00FE73A1" w:rsidRDefault="004F783D" w14:paraId="5EF13543" w14:textId="2CD7C910">
            <w:pPr>
              <w:tabs>
                <w:tab w:val="left" w:pos="9001"/>
              </w:tabs>
              <w:ind w:left="-426" w:right="-394"/>
              <w:jc w:val="right"/>
              <w:rPr>
                <w:rFonts w:ascii="Arial" w:hAnsi="Arial" w:eastAsia="Times New Roman" w:cs="Arial"/>
                <w:sz w:val="24"/>
                <w:szCs w:val="24"/>
              </w:rPr>
            </w:pPr>
            <w:r w:rsidRPr="004F783D">
              <w:rPr>
                <w:rFonts w:ascii="Arial" w:hAnsi="Arial" w:cs="Arial"/>
                <w:b/>
              </w:rPr>
              <w:drawing>
                <wp:anchor distT="0" distB="0" distL="114300" distR="114300" simplePos="0" relativeHeight="251672576" behindDoc="1" locked="0" layoutInCell="1" allowOverlap="1" wp14:anchorId="4553AA28" wp14:editId="3C0D4694">
                  <wp:simplePos x="0" y="0"/>
                  <wp:positionH relativeFrom="column">
                    <wp:posOffset>3437255</wp:posOffset>
                  </wp:positionH>
                  <wp:positionV relativeFrom="paragraph">
                    <wp:posOffset>125095</wp:posOffset>
                  </wp:positionV>
                  <wp:extent cx="2886075" cy="220980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86075" cy="2209800"/>
                          </a:xfrm>
                          <a:prstGeom prst="rect">
                            <a:avLst/>
                          </a:prstGeom>
                        </pic:spPr>
                      </pic:pic>
                    </a:graphicData>
                  </a:graphic>
                  <wp14:sizeRelH relativeFrom="margin">
                    <wp14:pctWidth>0</wp14:pctWidth>
                  </wp14:sizeRelH>
                  <wp14:sizeRelV relativeFrom="margin">
                    <wp14:pctHeight>0</wp14:pctHeight>
                  </wp14:sizeRelV>
                </wp:anchor>
              </w:drawing>
            </w:r>
            <w:r w:rsidRPr="00FE73A1" w:rsidR="009278BF">
              <w:rPr>
                <w:rFonts w:ascii="Arial" w:hAnsi="Arial" w:cs="Arial"/>
              </w:rPr>
              <w:t> </w:t>
            </w:r>
          </w:p>
          <w:p w:rsidRPr="00FE73A1" w:rsidR="00CA3FCB" w:rsidP="00FE73A1" w:rsidRDefault="002E02B4" w14:paraId="66953297" w14:textId="71BE5459">
            <w:pPr>
              <w:ind w:left="-426"/>
              <w:jc w:val="both"/>
              <w:rPr>
                <w:rFonts w:ascii="Arial" w:hAnsi="Arial" w:cs="Arial"/>
                <w:b/>
              </w:rPr>
            </w:pPr>
            <w:r>
              <w:rPr>
                <w:rFonts w:ascii="Arial" w:hAnsi="Arial" w:cs="Arial"/>
              </w:rPr>
              <w:t>We</w:t>
            </w:r>
            <w:r w:rsidRPr="00FE73A1" w:rsidR="00CA3FCB">
              <w:rPr>
                <w:rFonts w:ascii="Arial" w:hAnsi="Arial" w:cs="Arial"/>
              </w:rPr>
              <w:t xml:space="preserve"> have a vacancy for a </w:t>
            </w:r>
            <w:proofErr w:type="gramStart"/>
            <w:r w:rsidRPr="00FE73A1" w:rsidR="00CA3FCB">
              <w:rPr>
                <w:rFonts w:ascii="Arial" w:hAnsi="Arial" w:cs="Arial"/>
              </w:rPr>
              <w:t>field based</w:t>
            </w:r>
            <w:proofErr w:type="gramEnd"/>
            <w:r w:rsidRPr="00FE73A1" w:rsidR="00CA3FCB">
              <w:rPr>
                <w:rFonts w:ascii="Arial" w:hAnsi="Arial" w:cs="Arial"/>
              </w:rPr>
              <w:t xml:space="preserve"> role as a </w:t>
            </w:r>
            <w:r>
              <w:rPr>
                <w:rFonts w:ascii="Arial" w:hAnsi="Arial" w:cs="Arial"/>
                <w:b/>
                <w:bCs/>
              </w:rPr>
              <w:t>Reg</w:t>
            </w:r>
            <w:r w:rsidR="00986E30">
              <w:rPr>
                <w:rFonts w:ascii="Arial" w:hAnsi="Arial" w:cs="Arial"/>
                <w:b/>
                <w:bCs/>
              </w:rPr>
              <w:t>ional Account</w:t>
            </w:r>
            <w:r w:rsidRPr="00FE73A1" w:rsidR="00CA3FCB">
              <w:rPr>
                <w:rFonts w:ascii="Arial" w:hAnsi="Arial" w:cs="Arial"/>
                <w:b/>
              </w:rPr>
              <w:t xml:space="preserve"> Manager</w:t>
            </w:r>
            <w:r w:rsidRPr="00FE73A1" w:rsidR="00CA3FCB">
              <w:rPr>
                <w:rFonts w:ascii="Arial" w:hAnsi="Arial" w:cs="Arial"/>
              </w:rPr>
              <w:t xml:space="preserve"> in the</w:t>
            </w:r>
            <w:r w:rsidRPr="00FE73A1" w:rsidR="00CA3FCB">
              <w:rPr>
                <w:rFonts w:ascii="Arial" w:hAnsi="Arial" w:cs="Arial"/>
                <w:b/>
              </w:rPr>
              <w:t xml:space="preserve"> </w:t>
            </w:r>
            <w:r w:rsidR="00986E30">
              <w:rPr>
                <w:rFonts w:ascii="Arial" w:hAnsi="Arial" w:cs="Arial"/>
                <w:b/>
              </w:rPr>
              <w:t>Fleet Services</w:t>
            </w:r>
            <w:r w:rsidRPr="00FE73A1" w:rsidR="00CA3FCB">
              <w:rPr>
                <w:rFonts w:ascii="Arial" w:hAnsi="Arial" w:cs="Arial"/>
                <w:b/>
              </w:rPr>
              <w:t xml:space="preserve"> Team.  </w:t>
            </w:r>
            <w:r w:rsidRPr="00FE73A1" w:rsidR="00CA3FCB">
              <w:rPr>
                <w:rFonts w:ascii="Arial" w:hAnsi="Arial" w:cs="Arial"/>
              </w:rPr>
              <w:t xml:space="preserve">The role </w:t>
            </w:r>
            <w:r w:rsidRPr="00536B09" w:rsidR="00CA3FCB">
              <w:rPr>
                <w:rFonts w:ascii="Arial" w:hAnsi="Arial" w:cs="Arial"/>
              </w:rPr>
              <w:t xml:space="preserve">is to drive </w:t>
            </w:r>
            <w:r w:rsidRPr="00536B09" w:rsidR="000D5250">
              <w:rPr>
                <w:rFonts w:ascii="Arial" w:hAnsi="Arial" w:cs="Arial"/>
              </w:rPr>
              <w:t xml:space="preserve">fleet volumes within the </w:t>
            </w:r>
            <w:r w:rsidRPr="00536B09" w:rsidR="00420844">
              <w:rPr>
                <w:rFonts w:ascii="Arial" w:hAnsi="Arial" w:cs="Arial"/>
              </w:rPr>
              <w:t xml:space="preserve">Toyota GB, Toyota Financial Services, Lexus &amp; Kinto </w:t>
            </w:r>
            <w:r w:rsidRPr="00536B09" w:rsidR="00750F7D">
              <w:rPr>
                <w:rFonts w:ascii="Arial" w:hAnsi="Arial" w:cs="Arial"/>
              </w:rPr>
              <w:t>Network</w:t>
            </w:r>
            <w:r w:rsidRPr="00536B09" w:rsidR="00CA3FCB">
              <w:rPr>
                <w:rFonts w:ascii="Arial" w:hAnsi="Arial" w:cs="Arial"/>
              </w:rPr>
              <w:t xml:space="preserve"> in </w:t>
            </w:r>
            <w:r w:rsidRPr="00536B09" w:rsidR="00536B09">
              <w:rPr>
                <w:rFonts w:ascii="Arial" w:hAnsi="Arial" w:cs="Arial"/>
              </w:rPr>
              <w:t>the South Region</w:t>
            </w:r>
            <w:r w:rsidRPr="00536B09" w:rsidR="00EA6C51">
              <w:rPr>
                <w:rFonts w:ascii="Arial" w:hAnsi="Arial" w:cs="Arial"/>
              </w:rPr>
              <w:t>.</w:t>
            </w:r>
            <w:r w:rsidRPr="00536B09" w:rsidR="00CA3FCB">
              <w:rPr>
                <w:rFonts w:ascii="Arial" w:hAnsi="Arial" w:cs="Arial"/>
              </w:rPr>
              <w:t xml:space="preserve"> </w:t>
            </w:r>
          </w:p>
          <w:p w:rsidRPr="00FE73A1" w:rsidR="005C442B" w:rsidP="005C442B" w:rsidRDefault="005C442B" w14:paraId="27B3EE24" w14:textId="77777777">
            <w:pPr>
              <w:jc w:val="both"/>
              <w:rPr>
                <w:rFonts w:ascii="Arial" w:hAnsi="Arial" w:cs="Arial"/>
              </w:rPr>
            </w:pPr>
          </w:p>
          <w:p w:rsidRPr="00FE73A1" w:rsidR="00CA3FCB" w:rsidP="52020477" w:rsidRDefault="00CA3FCB" w14:paraId="3BEFBE6C" w14:textId="77B2C60D" w14:noSpellErr="1">
            <w:pPr>
              <w:ind w:left="-426"/>
              <w:jc w:val="both"/>
              <w:rPr>
                <w:rFonts w:ascii="Arial" w:hAnsi="Arial" w:cs="Arial"/>
                <w:color w:val="auto"/>
              </w:rPr>
            </w:pPr>
            <w:r w:rsidRPr="52020477" w:rsidR="00CA3FCB">
              <w:rPr>
                <w:rFonts w:ascii="Arial" w:hAnsi="Arial" w:cs="Arial"/>
              </w:rPr>
              <w:t>We’r</w:t>
            </w:r>
            <w:r w:rsidRPr="52020477" w:rsidR="00CA3FCB">
              <w:rPr>
                <w:rFonts w:ascii="Arial" w:hAnsi="Arial" w:cs="Arial"/>
                <w:color w:val="auto"/>
              </w:rPr>
              <w:t>e</w:t>
            </w:r>
            <w:r w:rsidRPr="52020477" w:rsidR="00CA3FCB">
              <w:rPr>
                <w:rFonts w:ascii="Arial" w:hAnsi="Arial" w:cs="Arial"/>
                <w:color w:val="auto"/>
              </w:rPr>
              <w:t xml:space="preserve"> looking for a confident change advocate who can build excellent relationships with</w:t>
            </w:r>
            <w:r w:rsidRPr="52020477" w:rsidR="00750F7D">
              <w:rPr>
                <w:rFonts w:ascii="Arial" w:hAnsi="Arial" w:cs="Arial"/>
                <w:color w:val="auto"/>
              </w:rPr>
              <w:t xml:space="preserve"> </w:t>
            </w:r>
            <w:r w:rsidRPr="52020477" w:rsidR="00536B09">
              <w:rPr>
                <w:rFonts w:ascii="Arial" w:hAnsi="Arial" w:cs="Arial"/>
                <w:color w:val="auto"/>
              </w:rPr>
              <w:t xml:space="preserve">multiple external </w:t>
            </w:r>
            <w:r w:rsidRPr="52020477" w:rsidR="00CA3FCB">
              <w:rPr>
                <w:rFonts w:ascii="Arial" w:hAnsi="Arial" w:cs="Arial"/>
                <w:color w:val="auto"/>
              </w:rPr>
              <w:t xml:space="preserve">and internal stakeholders, </w:t>
            </w:r>
            <w:r w:rsidRPr="52020477" w:rsidR="00536B09">
              <w:rPr>
                <w:rFonts w:ascii="Arial" w:hAnsi="Arial" w:cs="Arial"/>
                <w:color w:val="auto"/>
              </w:rPr>
              <w:t>delivering through your team to deliver</w:t>
            </w:r>
            <w:r w:rsidRPr="52020477" w:rsidR="00CA3FCB">
              <w:rPr>
                <w:rFonts w:ascii="Arial" w:hAnsi="Arial" w:cs="Arial"/>
                <w:color w:val="auto"/>
              </w:rPr>
              <w:t xml:space="preserve"> </w:t>
            </w:r>
            <w:r w:rsidRPr="52020477" w:rsidR="00594F39">
              <w:rPr>
                <w:rFonts w:ascii="Arial" w:hAnsi="Arial" w:cs="Arial"/>
                <w:color w:val="auto"/>
              </w:rPr>
              <w:t xml:space="preserve">set </w:t>
            </w:r>
            <w:r w:rsidRPr="52020477" w:rsidR="00CA3FCB">
              <w:rPr>
                <w:rFonts w:ascii="Arial" w:hAnsi="Arial" w:cs="Arial"/>
                <w:color w:val="auto"/>
              </w:rPr>
              <w:t>targ</w:t>
            </w:r>
            <w:r w:rsidRPr="52020477" w:rsidR="00594F39">
              <w:rPr>
                <w:rFonts w:ascii="Arial" w:hAnsi="Arial" w:cs="Arial"/>
                <w:color w:val="auto"/>
              </w:rPr>
              <w:t xml:space="preserve">ets and </w:t>
            </w:r>
            <w:r w:rsidRPr="52020477" w:rsidR="00CA3FCB">
              <w:rPr>
                <w:rFonts w:ascii="Arial" w:hAnsi="Arial" w:cs="Arial"/>
                <w:color w:val="auto"/>
              </w:rPr>
              <w:t xml:space="preserve">supporting the performance and profitability of </w:t>
            </w:r>
            <w:r w:rsidRPr="52020477" w:rsidR="00536B09">
              <w:rPr>
                <w:rFonts w:ascii="Arial" w:hAnsi="Arial" w:cs="Arial"/>
                <w:color w:val="auto"/>
              </w:rPr>
              <w:t>Toyota Fleet Services in the UK.</w:t>
            </w:r>
          </w:p>
          <w:p w:rsidRPr="005C442B" w:rsidR="005C442B" w:rsidP="52020477" w:rsidRDefault="005C442B" w14:paraId="0E3D769C" w14:textId="77777777" w14:noSpellErr="1">
            <w:pPr>
              <w:tabs>
                <w:tab w:val="left" w:pos="9001"/>
              </w:tabs>
              <w:ind w:right="-394"/>
              <w:jc w:val="both"/>
              <w:rPr>
                <w:rFonts w:ascii="Arial" w:hAnsi="Arial" w:cs="Arial"/>
                <w:color w:val="auto"/>
              </w:rPr>
            </w:pPr>
          </w:p>
          <w:p w:rsidRPr="005C442B" w:rsidR="005C442B" w:rsidP="005C442B" w:rsidRDefault="005C442B" w14:paraId="66FBEC4D" w14:textId="2F912A20" w14:noSpellErr="1">
            <w:pPr>
              <w:tabs>
                <w:tab w:val="left" w:pos="9001"/>
              </w:tabs>
              <w:ind w:left="-426" w:right="-394"/>
              <w:jc w:val="both"/>
              <w:rPr>
                <w:rFonts w:ascii="Arial" w:hAnsi="Arial" w:cs="Arial"/>
              </w:rPr>
            </w:pPr>
            <w:r w:rsidRPr="52020477" w:rsidR="005C442B">
              <w:rPr>
                <w:rFonts w:ascii="Arial" w:hAnsi="Arial" w:cs="Arial"/>
                <w:color w:val="auto"/>
              </w:rPr>
              <w:t>You might already be a working at this leve</w:t>
            </w:r>
            <w:r w:rsidRPr="52020477" w:rsidR="00FC3725">
              <w:rPr>
                <w:rFonts w:ascii="Arial" w:hAnsi="Arial" w:cs="Arial"/>
                <w:color w:val="auto"/>
              </w:rPr>
              <w:t>l or</w:t>
            </w:r>
            <w:r w:rsidRPr="52020477" w:rsidR="00950AEC">
              <w:rPr>
                <w:rFonts w:ascii="Arial" w:hAnsi="Arial" w:cs="Arial"/>
                <w:color w:val="auto"/>
              </w:rPr>
              <w:t xml:space="preserve"> </w:t>
            </w:r>
            <w:r w:rsidRPr="52020477" w:rsidR="00950AEC">
              <w:rPr>
                <w:rFonts w:ascii="Arial" w:hAnsi="Arial" w:cs="Arial"/>
                <w:color w:val="auto"/>
              </w:rPr>
              <w:t>in this sector</w:t>
            </w:r>
            <w:r w:rsidRPr="52020477" w:rsidR="005C442B">
              <w:rPr>
                <w:rFonts w:ascii="Arial" w:hAnsi="Arial" w:cs="Arial"/>
                <w:color w:val="auto"/>
              </w:rPr>
              <w:t> </w:t>
            </w:r>
            <w:r w:rsidRPr="52020477" w:rsidR="005C442B">
              <w:rPr>
                <w:rFonts w:ascii="Arial" w:hAnsi="Arial" w:cs="Arial"/>
                <w:color w:val="auto"/>
              </w:rPr>
              <w:t xml:space="preserve">and want to broaden your breadth of experience, stretch existing </w:t>
            </w:r>
            <w:r w:rsidRPr="52020477" w:rsidR="005C442B">
              <w:rPr>
                <w:rFonts w:ascii="Arial" w:hAnsi="Arial" w:cs="Arial"/>
                <w:color w:val="auto"/>
              </w:rPr>
              <w:t>skills</w:t>
            </w:r>
            <w:r w:rsidRPr="52020477" w:rsidR="005C442B">
              <w:rPr>
                <w:rFonts w:ascii="Arial" w:hAnsi="Arial" w:cs="Arial"/>
                <w:color w:val="auto"/>
              </w:rPr>
              <w:t xml:space="preserve"> and gain new ones. Or you might be a looking for a prom</w:t>
            </w:r>
            <w:r w:rsidRPr="52020477" w:rsidR="005C442B">
              <w:rPr>
                <w:rFonts w:ascii="Arial" w:hAnsi="Arial" w:cs="Arial"/>
              </w:rPr>
              <w:t xml:space="preserve">otion in a role where </w:t>
            </w:r>
            <w:r w:rsidRPr="52020477" w:rsidR="005C442B">
              <w:rPr>
                <w:rFonts w:ascii="Arial" w:hAnsi="Arial" w:cs="Arial"/>
              </w:rPr>
              <w:t>you'll</w:t>
            </w:r>
            <w:r w:rsidRPr="52020477" w:rsidR="005C442B">
              <w:rPr>
                <w:rFonts w:ascii="Arial" w:hAnsi="Arial" w:cs="Arial"/>
              </w:rPr>
              <w:t xml:space="preserve"> get support and coaching to help you achieve the next step up the career ladder.</w:t>
            </w:r>
          </w:p>
          <w:p w:rsidR="005C442B" w:rsidP="00FE73A1" w:rsidRDefault="005C442B" w14:paraId="37B35311" w14:textId="77777777">
            <w:pPr>
              <w:ind w:left="-426"/>
              <w:rPr>
                <w:rFonts w:ascii="Arial" w:hAnsi="Arial" w:cs="Arial"/>
                <w:b/>
              </w:rPr>
            </w:pPr>
          </w:p>
          <w:p w:rsidRPr="00FE73A1" w:rsidR="00CA3FCB" w:rsidP="00FE73A1" w:rsidRDefault="0055268D" w14:paraId="67072520" w14:textId="31FAE89B">
            <w:pPr>
              <w:ind w:left="-426"/>
              <w:rPr>
                <w:rFonts w:ascii="Arial" w:hAnsi="Arial" w:cs="Arial"/>
              </w:rPr>
            </w:pPr>
            <w:r>
              <w:rPr>
                <w:rFonts w:ascii="Arial" w:hAnsi="Arial" w:cs="Arial"/>
                <w:b/>
              </w:rPr>
              <w:t>Regional Account Manager</w:t>
            </w:r>
            <w:r w:rsidRPr="00FE73A1" w:rsidR="00CA3FCB">
              <w:rPr>
                <w:rFonts w:ascii="Arial" w:hAnsi="Arial" w:cs="Arial"/>
              </w:rPr>
              <w:t xml:space="preserve"> – Whistle stop </w:t>
            </w:r>
            <w:proofErr w:type="gramStart"/>
            <w:r w:rsidRPr="00FE73A1" w:rsidR="00CA3FCB">
              <w:rPr>
                <w:rFonts w:ascii="Arial" w:hAnsi="Arial" w:cs="Arial"/>
              </w:rPr>
              <w:t>overview</w:t>
            </w:r>
            <w:proofErr w:type="gramEnd"/>
          </w:p>
          <w:p w:rsidRPr="00FE73A1" w:rsidR="00CA3FCB" w:rsidP="00FE73A1" w:rsidRDefault="00CA3FCB" w14:paraId="18282959" w14:textId="77777777">
            <w:pPr>
              <w:ind w:left="-426"/>
              <w:rPr>
                <w:rFonts w:ascii="Arial" w:hAnsi="Arial" w:cs="Arial"/>
              </w:rPr>
            </w:pPr>
          </w:p>
          <w:p w:rsidRPr="003B46B7" w:rsidR="003B46B7" w:rsidP="003B46B7" w:rsidRDefault="003B46B7" w14:paraId="1875D2EA" w14:textId="7035ECB4">
            <w:pPr>
              <w:ind w:left="-426"/>
              <w:rPr>
                <w:rFonts w:ascii="Arial" w:hAnsi="Arial" w:cs="Arial"/>
              </w:rPr>
            </w:pPr>
            <w:r>
              <w:rPr>
                <w:rFonts w:ascii="Arial" w:hAnsi="Arial" w:cs="Arial"/>
              </w:rPr>
              <w:t>This</w:t>
            </w:r>
            <w:r w:rsidRPr="003B46B7">
              <w:rPr>
                <w:rFonts w:ascii="Arial" w:hAnsi="Arial" w:cs="Arial"/>
              </w:rPr>
              <w:t xml:space="preserve"> role involve</w:t>
            </w:r>
            <w:r>
              <w:rPr>
                <w:rFonts w:ascii="Arial" w:hAnsi="Arial" w:cs="Arial"/>
              </w:rPr>
              <w:t>s</w:t>
            </w:r>
            <w:r w:rsidRPr="003B46B7">
              <w:rPr>
                <w:rFonts w:ascii="Arial" w:hAnsi="Arial" w:cs="Arial"/>
              </w:rPr>
              <w:t xml:space="preserve"> the direct line management of one Senior Area Account Manager and a team of Area Account Managers. You</w:t>
            </w:r>
            <w:r w:rsidR="001E665B">
              <w:rPr>
                <w:rFonts w:ascii="Arial" w:hAnsi="Arial" w:cs="Arial"/>
              </w:rPr>
              <w:t>’</w:t>
            </w:r>
            <w:r w:rsidRPr="003B46B7">
              <w:rPr>
                <w:rFonts w:ascii="Arial" w:hAnsi="Arial" w:cs="Arial"/>
              </w:rPr>
              <w:t>ll work with the Senior Manager of the One Toyota Business Team to define and agree multi-faceted objectives, encompassing a variety of sales channels, and manage the process of moving beyond solely vehicle sales and into finance provision, maintenance, insurance and other emerging products and services. You</w:t>
            </w:r>
            <w:r w:rsidR="001E665B">
              <w:rPr>
                <w:rFonts w:ascii="Arial" w:hAnsi="Arial" w:cs="Arial"/>
              </w:rPr>
              <w:t>’</w:t>
            </w:r>
            <w:r w:rsidRPr="003B46B7">
              <w:rPr>
                <w:rFonts w:ascii="Arial" w:hAnsi="Arial" w:cs="Arial"/>
              </w:rPr>
              <w:t xml:space="preserve">ll break these down into objectives for your team and lead the achievement thereof. </w:t>
            </w:r>
          </w:p>
          <w:p w:rsidRPr="003B46B7" w:rsidR="003B46B7" w:rsidP="003B46B7" w:rsidRDefault="003B46B7" w14:paraId="7B291466" w14:textId="77777777">
            <w:pPr>
              <w:ind w:left="-426"/>
              <w:rPr>
                <w:rFonts w:ascii="Arial" w:hAnsi="Arial" w:cs="Arial"/>
              </w:rPr>
            </w:pPr>
          </w:p>
          <w:p w:rsidR="00E70655" w:rsidP="003B46B7" w:rsidRDefault="003B46B7" w14:paraId="32CC87D7" w14:textId="68D5CFBF">
            <w:pPr>
              <w:tabs>
                <w:tab w:val="left" w:pos="9001"/>
              </w:tabs>
              <w:ind w:left="-426" w:right="-394"/>
              <w:jc w:val="both"/>
              <w:rPr>
                <w:rFonts w:ascii="Arial" w:hAnsi="Arial" w:cs="Arial"/>
              </w:rPr>
            </w:pPr>
            <w:r w:rsidRPr="003B46B7">
              <w:rPr>
                <w:rFonts w:ascii="Arial" w:hAnsi="Arial" w:cs="Arial"/>
              </w:rPr>
              <w:t>You</w:t>
            </w:r>
            <w:r w:rsidR="001E665B">
              <w:rPr>
                <w:rFonts w:ascii="Arial" w:hAnsi="Arial" w:cs="Arial"/>
              </w:rPr>
              <w:t>’</w:t>
            </w:r>
            <w:r w:rsidRPr="003B46B7">
              <w:rPr>
                <w:rFonts w:ascii="Arial" w:hAnsi="Arial" w:cs="Arial"/>
              </w:rPr>
              <w:t>ll pro-actively establish and maintain excellent relationships with existing Customers and Conquest opportunities, either personally or via your team, and will ensure the delivery of excellent levels of customer service and account management</w:t>
            </w:r>
            <w:r w:rsidR="001B0C7A">
              <w:rPr>
                <w:rFonts w:ascii="Arial" w:hAnsi="Arial" w:cs="Arial"/>
              </w:rPr>
              <w:t>.</w:t>
            </w:r>
          </w:p>
          <w:p w:rsidRPr="00FE73A1" w:rsidR="001B0C7A" w:rsidP="003B46B7" w:rsidRDefault="001B0C7A" w14:paraId="3EB1BD81" w14:textId="77777777">
            <w:pPr>
              <w:tabs>
                <w:tab w:val="left" w:pos="9001"/>
              </w:tabs>
              <w:ind w:left="-426" w:right="-394"/>
              <w:jc w:val="both"/>
              <w:rPr>
                <w:rFonts w:ascii="Arial" w:hAnsi="Arial" w:eastAsia="Times New Roman" w:cs="Arial"/>
              </w:rPr>
            </w:pPr>
          </w:p>
          <w:p w:rsidRPr="00FE73A1" w:rsidR="00E70655" w:rsidP="00FE73A1" w:rsidRDefault="00E70655" w14:paraId="6B8401AB" w14:textId="77777777">
            <w:pPr>
              <w:tabs>
                <w:tab w:val="left" w:pos="9001"/>
              </w:tabs>
              <w:ind w:left="-426" w:right="-394"/>
              <w:jc w:val="both"/>
              <w:rPr>
                <w:rFonts w:ascii="Arial" w:hAnsi="Arial" w:cs="Arial"/>
              </w:rPr>
            </w:pPr>
            <w:r w:rsidRPr="00FE73A1">
              <w:rPr>
                <w:rFonts w:ascii="Arial" w:hAnsi="Arial" w:cs="Arial"/>
              </w:rPr>
              <w:t>You’ll find all the detail in the Job Profile (below).</w:t>
            </w:r>
          </w:p>
          <w:p w:rsidR="006E1649" w:rsidP="002559D0" w:rsidRDefault="006E1649" w14:paraId="48598D33" w14:textId="77777777">
            <w:pPr>
              <w:rPr>
                <w:rFonts w:ascii="Arial" w:hAnsi="Arial" w:cs="Arial"/>
                <w:b/>
                <w:bCs/>
              </w:rPr>
            </w:pPr>
          </w:p>
          <w:p w:rsidRPr="00E27B81" w:rsidR="00010476" w:rsidP="00010476" w:rsidRDefault="00010476" w14:paraId="6E35A52C" w14:textId="725F980B">
            <w:pPr>
              <w:ind w:left="-354"/>
              <w:rPr>
                <w:rFonts w:ascii="Arial" w:hAnsi="Arial" w:cs="Arial"/>
              </w:rPr>
            </w:pPr>
            <w:r w:rsidRPr="002559D0">
              <w:rPr>
                <w:rFonts w:ascii="Arial" w:hAnsi="Arial" w:cs="Arial"/>
                <w:b/>
                <w:bCs/>
              </w:rPr>
              <w:t xml:space="preserve">About </w:t>
            </w:r>
            <w:r w:rsidRPr="002559D0" w:rsidR="002559D0">
              <w:rPr>
                <w:rFonts w:ascii="Arial" w:hAnsi="Arial" w:cs="Arial"/>
                <w:b/>
                <w:bCs/>
              </w:rPr>
              <w:t>TGB</w:t>
            </w:r>
            <w:r w:rsidRPr="002559D0">
              <w:rPr>
                <w:rFonts w:ascii="Arial" w:hAnsi="Arial" w:cs="Arial"/>
                <w:b/>
                <w:bCs/>
              </w:rPr>
              <w:t xml:space="preserve"> –</w:t>
            </w:r>
            <w:r w:rsidRPr="002559D0">
              <w:rPr>
                <w:rFonts w:ascii="Arial" w:hAnsi="Arial" w:cs="Arial"/>
              </w:rPr>
              <w:t xml:space="preserve"> </w:t>
            </w:r>
            <w:r w:rsidRPr="00E27B81">
              <w:rPr>
                <w:rFonts w:ascii="Arial" w:hAnsi="Arial" w:cs="Arial"/>
              </w:rPr>
              <w:t>In a nutshell</w:t>
            </w:r>
          </w:p>
          <w:p w:rsidRPr="00E27B81" w:rsidR="00010476" w:rsidP="00010476" w:rsidRDefault="00010476" w14:paraId="1B0E73C3" w14:textId="77777777">
            <w:pPr>
              <w:ind w:left="-354"/>
              <w:rPr>
                <w:rFonts w:ascii="Arial" w:hAnsi="Arial" w:cs="Arial"/>
              </w:rPr>
            </w:pPr>
            <w:r w:rsidRPr="00E27B81">
              <w:rPr>
                <w:rFonts w:ascii="Arial" w:hAnsi="Arial" w:cs="Arial"/>
              </w:rPr>
              <w:t xml:space="preserve">You may already follow Toyota and Lexus (or TGB as we affectionately call ourselves) on social media or in the news and have heard about the great things that Toyota, Lexus &amp; Kinto continue to achieve globally, well, what we do here at TGB helps achieve those great things! Here at out ECO HQ in Surrey, we support our Centre Network as the Sales and Marketing functions for both </w:t>
            </w:r>
            <w:r w:rsidRPr="00E27B81">
              <w:rPr>
                <w:rFonts w:ascii="Arial" w:hAnsi="Arial" w:cs="Arial"/>
              </w:rPr>
              <w:lastRenderedPageBreak/>
              <w:t>Toyota and Lexus in the UK. We are a diverse team with a common goal: To do business the way that customers love.</w:t>
            </w:r>
          </w:p>
          <w:p w:rsidRPr="00E27B81" w:rsidR="00010476" w:rsidP="00010476" w:rsidRDefault="00010476" w14:paraId="147BAD2D" w14:textId="77777777">
            <w:pPr>
              <w:ind w:left="-354" w:hanging="284"/>
              <w:rPr>
                <w:rFonts w:ascii="Arial" w:hAnsi="Arial" w:cs="Arial"/>
              </w:rPr>
            </w:pPr>
          </w:p>
          <w:p w:rsidRPr="00E27B81" w:rsidR="00010476" w:rsidP="00010476" w:rsidRDefault="00000000" w14:paraId="67AF46B3" w14:textId="77777777">
            <w:pPr>
              <w:ind w:left="-354"/>
              <w:rPr>
                <w:rFonts w:ascii="Arial" w:hAnsi="Arial" w:cs="Arial"/>
              </w:rPr>
            </w:pPr>
            <w:hyperlink w:history="1">
              <w:r w:rsidRPr="00E27B81" w:rsidR="00010476">
                <w:rPr>
                  <w:rStyle w:val="Hyperlink"/>
                  <w:rFonts w:ascii="Arial" w:hAnsi="Arial" w:cs="Arial"/>
                </w:rPr>
                <w:t xml:space="preserve">There’s loads of </w:t>
              </w:r>
              <w:proofErr w:type="gramStart"/>
              <w:r w:rsidRPr="00E27B81" w:rsidR="00010476">
                <w:rPr>
                  <w:rStyle w:val="Hyperlink"/>
                  <w:rFonts w:ascii="Arial" w:hAnsi="Arial" w:cs="Arial"/>
                </w:rPr>
                <w:t>really great</w:t>
              </w:r>
              <w:proofErr w:type="gramEnd"/>
              <w:r w:rsidRPr="00E27B81" w:rsidR="00010476">
                <w:rPr>
                  <w:rStyle w:val="Hyperlink"/>
                  <w:rFonts w:ascii="Arial" w:hAnsi="Arial" w:cs="Arial"/>
                </w:rPr>
                <w:t xml:space="preserve"> stuff in our mag here</w:t>
              </w:r>
            </w:hyperlink>
            <w:r w:rsidRPr="00E27B81" w:rsidR="00010476">
              <w:rPr>
                <w:rFonts w:ascii="Arial" w:hAnsi="Arial" w:cs="Arial"/>
              </w:rPr>
              <w:t>.</w:t>
            </w:r>
          </w:p>
          <w:p w:rsidR="00010476" w:rsidP="00010476" w:rsidRDefault="00010476" w14:paraId="79918F1C" w14:textId="77777777">
            <w:pPr>
              <w:ind w:left="-354" w:hanging="284"/>
              <w:rPr>
                <w:rFonts w:ascii="Arial" w:hAnsi="Arial" w:cs="Arial"/>
                <w:b/>
              </w:rPr>
            </w:pPr>
          </w:p>
          <w:p w:rsidR="00010476" w:rsidP="00FE73A1" w:rsidRDefault="00010476" w14:paraId="162A4214" w14:textId="77777777">
            <w:pPr>
              <w:ind w:left="-426"/>
              <w:rPr>
                <w:rFonts w:ascii="Arial" w:hAnsi="Arial" w:cs="Arial"/>
                <w:b/>
              </w:rPr>
            </w:pPr>
          </w:p>
          <w:p w:rsidRPr="00FE73A1" w:rsidR="00E70655" w:rsidP="00FE73A1" w:rsidRDefault="00E70655" w14:paraId="45EFE7BC" w14:textId="602C14E3">
            <w:pPr>
              <w:ind w:left="-426"/>
              <w:rPr>
                <w:rFonts w:ascii="Arial" w:hAnsi="Arial" w:cs="Arial"/>
              </w:rPr>
            </w:pPr>
            <w:r w:rsidRPr="00FE73A1">
              <w:rPr>
                <w:rFonts w:ascii="Arial" w:hAnsi="Arial" w:cs="Arial"/>
                <w:b/>
              </w:rPr>
              <w:t xml:space="preserve">What you’ll get at TGB </w:t>
            </w:r>
            <w:r w:rsidRPr="00FE73A1">
              <w:rPr>
                <w:rFonts w:ascii="Arial" w:hAnsi="Arial" w:cs="Arial"/>
              </w:rPr>
              <w:t>- Great people deserve great things</w:t>
            </w:r>
          </w:p>
          <w:p w:rsidRPr="00FE73A1" w:rsidR="00E70655" w:rsidP="00FE73A1" w:rsidRDefault="00E70655" w14:paraId="1F99F782" w14:textId="77777777">
            <w:pPr>
              <w:ind w:left="-426"/>
              <w:rPr>
                <w:rFonts w:ascii="Arial" w:hAnsi="Arial" w:cs="Arial"/>
              </w:rPr>
            </w:pPr>
            <w:r w:rsidRPr="00FE73A1">
              <w:rPr>
                <w:rFonts w:ascii="Arial" w:hAnsi="Arial" w:cs="Arial"/>
              </w:rPr>
              <w:t>Enabling you to be the best you can be is top on the list at TGB, so it’s more than just an externally benchmarked salary and bonus that puts smiles on the faces of people that work here:</w:t>
            </w:r>
          </w:p>
          <w:p w:rsidRPr="00FE73A1" w:rsidR="00F7066C" w:rsidP="002559D0" w:rsidRDefault="00F7066C" w14:paraId="70B8F264" w14:textId="77777777">
            <w:pPr>
              <w:pStyle w:val="ListParagraph"/>
              <w:numPr>
                <w:ilvl w:val="0"/>
                <w:numId w:val="30"/>
              </w:numPr>
              <w:ind w:left="-71"/>
              <w:rPr>
                <w:rFonts w:cs="Arial"/>
              </w:rPr>
            </w:pPr>
            <w:r w:rsidRPr="00FE73A1">
              <w:rPr>
                <w:rFonts w:cs="Arial"/>
              </w:rPr>
              <w:t>Deferred Credit Scheme (Car Scheme)</w:t>
            </w:r>
          </w:p>
          <w:p w:rsidRPr="00FE73A1" w:rsidR="00F7066C" w:rsidP="002559D0" w:rsidRDefault="00F7066C" w14:paraId="0237E111" w14:textId="77777777">
            <w:pPr>
              <w:pStyle w:val="ListParagraph"/>
              <w:numPr>
                <w:ilvl w:val="0"/>
                <w:numId w:val="30"/>
              </w:numPr>
              <w:ind w:left="-71"/>
              <w:rPr>
                <w:rFonts w:cs="Arial"/>
              </w:rPr>
            </w:pPr>
            <w:r w:rsidRPr="00FE73A1">
              <w:rPr>
                <w:rFonts w:cs="Arial"/>
              </w:rPr>
              <w:t xml:space="preserve">Wellness Benefits portal to help you make flexible choices that are right for you and your </w:t>
            </w:r>
            <w:proofErr w:type="gramStart"/>
            <w:r w:rsidRPr="00FE73A1">
              <w:rPr>
                <w:rFonts w:cs="Arial"/>
              </w:rPr>
              <w:t>family</w:t>
            </w:r>
            <w:proofErr w:type="gramEnd"/>
          </w:p>
          <w:p w:rsidRPr="00FE73A1" w:rsidR="00F7066C" w:rsidP="002559D0" w:rsidRDefault="00F7066C" w14:paraId="34C1EAAB" w14:textId="77777777">
            <w:pPr>
              <w:pStyle w:val="ListParagraph"/>
              <w:numPr>
                <w:ilvl w:val="0"/>
                <w:numId w:val="30"/>
              </w:numPr>
              <w:ind w:left="-71"/>
              <w:rPr>
                <w:rFonts w:cs="Arial"/>
              </w:rPr>
            </w:pPr>
            <w:r w:rsidRPr="00FE73A1">
              <w:rPr>
                <w:rFonts w:cs="Arial"/>
              </w:rPr>
              <w:t>Access to attractive car schemes for you (&amp; your family) for Toyota &amp; Lexus cars</w:t>
            </w:r>
          </w:p>
          <w:p w:rsidRPr="00FE73A1" w:rsidR="00F7066C" w:rsidP="002559D0" w:rsidRDefault="00F7066C" w14:paraId="0E548362" w14:textId="77777777">
            <w:pPr>
              <w:pStyle w:val="ListParagraph"/>
              <w:numPr>
                <w:ilvl w:val="0"/>
                <w:numId w:val="30"/>
              </w:numPr>
              <w:ind w:left="-71"/>
              <w:rPr>
                <w:rFonts w:cs="Arial"/>
              </w:rPr>
            </w:pPr>
            <w:r w:rsidRPr="00FE73A1">
              <w:rPr>
                <w:rFonts w:cs="Arial"/>
              </w:rPr>
              <w:t xml:space="preserve">Eco HQ, free parking &amp; restaurant offering a fantastic working </w:t>
            </w:r>
            <w:proofErr w:type="gramStart"/>
            <w:r w:rsidRPr="00FE73A1">
              <w:rPr>
                <w:rFonts w:cs="Arial"/>
              </w:rPr>
              <w:t>environment</w:t>
            </w:r>
            <w:proofErr w:type="gramEnd"/>
          </w:p>
          <w:p w:rsidRPr="00FE73A1" w:rsidR="00F7066C" w:rsidP="002559D0" w:rsidRDefault="00F7066C" w14:paraId="5B41083D" w14:textId="77777777">
            <w:pPr>
              <w:pStyle w:val="ListParagraph"/>
              <w:numPr>
                <w:ilvl w:val="0"/>
                <w:numId w:val="30"/>
              </w:numPr>
              <w:ind w:left="-71"/>
              <w:rPr>
                <w:rFonts w:cs="Arial"/>
              </w:rPr>
            </w:pPr>
            <w:r w:rsidRPr="00FE73A1">
              <w:rPr>
                <w:rFonts w:cs="Arial"/>
              </w:rPr>
              <w:t>Generous annual leave which increases with service and holiday trading option.</w:t>
            </w:r>
          </w:p>
          <w:p w:rsidRPr="00FE73A1" w:rsidR="00F7066C" w:rsidP="002559D0" w:rsidRDefault="00F7066C" w14:paraId="68E5EA7E" w14:textId="77777777">
            <w:pPr>
              <w:pStyle w:val="ListParagraph"/>
              <w:numPr>
                <w:ilvl w:val="0"/>
                <w:numId w:val="30"/>
              </w:numPr>
              <w:ind w:left="-71"/>
              <w:rPr>
                <w:rFonts w:cs="Arial"/>
              </w:rPr>
            </w:pPr>
            <w:r w:rsidRPr="00FE73A1">
              <w:rPr>
                <w:rFonts w:cs="Arial"/>
              </w:rPr>
              <w:t>Flexible working initiatives*</w:t>
            </w:r>
          </w:p>
          <w:p w:rsidRPr="00FE73A1" w:rsidR="00F7066C" w:rsidP="002559D0" w:rsidRDefault="00F7066C" w14:paraId="5761D7E9" w14:textId="77777777">
            <w:pPr>
              <w:pStyle w:val="ListParagraph"/>
              <w:numPr>
                <w:ilvl w:val="0"/>
                <w:numId w:val="30"/>
              </w:numPr>
              <w:ind w:left="-71"/>
              <w:rPr>
                <w:rFonts w:cs="Arial"/>
              </w:rPr>
            </w:pPr>
            <w:r w:rsidRPr="00FE73A1">
              <w:rPr>
                <w:rFonts w:cs="Arial"/>
              </w:rPr>
              <w:t>2 volunteering days per year and various Corporate &amp; Social Responsibility initiatives.</w:t>
            </w:r>
          </w:p>
          <w:p w:rsidRPr="00FE73A1" w:rsidR="00F7066C" w:rsidP="002559D0" w:rsidRDefault="00F7066C" w14:paraId="5FA4F450" w14:textId="77777777">
            <w:pPr>
              <w:pStyle w:val="ListParagraph"/>
              <w:numPr>
                <w:ilvl w:val="0"/>
                <w:numId w:val="30"/>
              </w:numPr>
              <w:ind w:left="-71"/>
              <w:rPr>
                <w:rFonts w:cs="Arial"/>
              </w:rPr>
            </w:pPr>
            <w:r w:rsidRPr="00FE73A1">
              <w:rPr>
                <w:rFonts w:cs="Arial"/>
              </w:rPr>
              <w:t xml:space="preserve">Dental insurance and healthcare cash back to compliment Private Medical Healthcare, Employee Assistance Program &amp; eye </w:t>
            </w:r>
            <w:proofErr w:type="gramStart"/>
            <w:r w:rsidRPr="00FE73A1">
              <w:rPr>
                <w:rFonts w:cs="Arial"/>
              </w:rPr>
              <w:t>tests</w:t>
            </w:r>
            <w:proofErr w:type="gramEnd"/>
          </w:p>
          <w:p w:rsidRPr="00FE73A1" w:rsidR="00F7066C" w:rsidP="002559D0" w:rsidRDefault="00F7066C" w14:paraId="563D85C4" w14:textId="77777777">
            <w:pPr>
              <w:pStyle w:val="ListParagraph"/>
              <w:numPr>
                <w:ilvl w:val="0"/>
                <w:numId w:val="30"/>
              </w:numPr>
              <w:ind w:left="-71"/>
              <w:rPr>
                <w:rFonts w:cs="Arial"/>
              </w:rPr>
            </w:pPr>
            <w:r w:rsidRPr="00FE73A1">
              <w:rPr>
                <w:rFonts w:cs="Arial"/>
              </w:rPr>
              <w:t xml:space="preserve">Preferential rates for insurance policies including critical </w:t>
            </w:r>
            <w:proofErr w:type="gramStart"/>
            <w:r w:rsidRPr="00FE73A1">
              <w:rPr>
                <w:rFonts w:cs="Arial"/>
              </w:rPr>
              <w:t>illness</w:t>
            </w:r>
            <w:proofErr w:type="gramEnd"/>
          </w:p>
          <w:p w:rsidRPr="00FE73A1" w:rsidR="00F7066C" w:rsidP="002559D0" w:rsidRDefault="00F7066C" w14:paraId="11418ED7" w14:textId="77777777">
            <w:pPr>
              <w:pStyle w:val="ListParagraph"/>
              <w:numPr>
                <w:ilvl w:val="0"/>
                <w:numId w:val="30"/>
              </w:numPr>
              <w:ind w:left="-71"/>
              <w:rPr>
                <w:rFonts w:cs="Arial"/>
              </w:rPr>
            </w:pPr>
            <w:r w:rsidRPr="00FE73A1">
              <w:rPr>
                <w:rFonts w:cs="Arial"/>
              </w:rPr>
              <w:t xml:space="preserve">Exclusive discounts &amp; discount website </w:t>
            </w:r>
          </w:p>
          <w:p w:rsidRPr="00FE73A1" w:rsidR="00F7066C" w:rsidP="002559D0" w:rsidRDefault="00F7066C" w14:paraId="1B119165" w14:textId="77777777">
            <w:pPr>
              <w:pStyle w:val="ListParagraph"/>
              <w:numPr>
                <w:ilvl w:val="0"/>
                <w:numId w:val="30"/>
              </w:numPr>
              <w:ind w:left="-71"/>
              <w:rPr>
                <w:rFonts w:cs="Arial"/>
              </w:rPr>
            </w:pPr>
            <w:r w:rsidRPr="00FE73A1">
              <w:rPr>
                <w:rFonts w:cs="Arial"/>
              </w:rPr>
              <w:t xml:space="preserve">Onsite gym, Sports and Social Club, cycle to work scheme &amp; flu jabs to keep you </w:t>
            </w:r>
            <w:proofErr w:type="gramStart"/>
            <w:r w:rsidRPr="00FE73A1">
              <w:rPr>
                <w:rFonts w:cs="Arial"/>
              </w:rPr>
              <w:t>healthy</w:t>
            </w:r>
            <w:proofErr w:type="gramEnd"/>
          </w:p>
          <w:p w:rsidRPr="00FE73A1" w:rsidR="00F7066C" w:rsidP="002559D0" w:rsidRDefault="00F7066C" w14:paraId="0C038784" w14:textId="77777777">
            <w:pPr>
              <w:pStyle w:val="ListParagraph"/>
              <w:numPr>
                <w:ilvl w:val="0"/>
                <w:numId w:val="30"/>
              </w:numPr>
              <w:ind w:left="-71"/>
              <w:rPr>
                <w:rFonts w:cs="Arial"/>
              </w:rPr>
            </w:pPr>
            <w:r w:rsidRPr="00FE73A1">
              <w:rPr>
                <w:rFonts w:cs="Arial"/>
              </w:rPr>
              <w:t>Regular 121s with your manager, a personal development plan reviewed quarterly with a range of training &amp; support (as per the TGB Management Deal)</w:t>
            </w:r>
          </w:p>
          <w:p w:rsidRPr="00FE73A1" w:rsidR="00F7066C" w:rsidP="002559D0" w:rsidRDefault="00F7066C" w14:paraId="7E7292CA" w14:textId="77777777">
            <w:pPr>
              <w:pStyle w:val="ListParagraph"/>
              <w:numPr>
                <w:ilvl w:val="0"/>
                <w:numId w:val="30"/>
              </w:numPr>
              <w:ind w:left="-71"/>
              <w:rPr>
                <w:rFonts w:cs="Arial"/>
              </w:rPr>
            </w:pPr>
            <w:r w:rsidRPr="00FE73A1">
              <w:rPr>
                <w:rFonts w:cs="Arial"/>
              </w:rPr>
              <w:t>Annual events and random acts of kindness throughout the year (</w:t>
            </w:r>
            <w:proofErr w:type="spellStart"/>
            <w:r w:rsidRPr="00FE73A1">
              <w:rPr>
                <w:rFonts w:cs="Arial"/>
              </w:rPr>
              <w:t>e.g</w:t>
            </w:r>
            <w:proofErr w:type="spellEnd"/>
            <w:r w:rsidRPr="00FE73A1">
              <w:rPr>
                <w:rFonts w:cs="Arial"/>
              </w:rPr>
              <w:t xml:space="preserve">, summer party, </w:t>
            </w:r>
            <w:proofErr w:type="gramStart"/>
            <w:r w:rsidRPr="00FE73A1">
              <w:rPr>
                <w:rFonts w:cs="Arial"/>
              </w:rPr>
              <w:t>Green</w:t>
            </w:r>
            <w:proofErr w:type="gramEnd"/>
            <w:r w:rsidRPr="00FE73A1">
              <w:rPr>
                <w:rFonts w:cs="Arial"/>
              </w:rPr>
              <w:t xml:space="preserve"> month BBQ) </w:t>
            </w:r>
          </w:p>
          <w:p w:rsidRPr="00FE73A1" w:rsidR="00F7066C" w:rsidP="002559D0" w:rsidRDefault="00F7066C" w14:paraId="0C76464C" w14:textId="77777777">
            <w:pPr>
              <w:ind w:left="-71"/>
              <w:rPr>
                <w:rFonts w:ascii="Arial" w:hAnsi="Arial" w:cs="Arial"/>
              </w:rPr>
            </w:pPr>
          </w:p>
          <w:p w:rsidRPr="00FE73A1" w:rsidR="00F7066C" w:rsidP="002559D0" w:rsidRDefault="00F7066C" w14:paraId="30738F47" w14:textId="77777777">
            <w:pPr>
              <w:ind w:left="-496"/>
              <w:rPr>
                <w:rFonts w:ascii="Arial" w:hAnsi="Arial" w:cs="Arial"/>
                <w:i/>
              </w:rPr>
            </w:pPr>
            <w:r w:rsidRPr="00FE73A1">
              <w:rPr>
                <w:rFonts w:ascii="Arial" w:hAnsi="Arial" w:cs="Arial"/>
                <w:i/>
              </w:rPr>
              <w:t xml:space="preserve">*We don’t take a cookie cutter approach to working flexibly because this means different things to different people. In the field you’ll have the opportunity to plan your own diary, </w:t>
            </w:r>
            <w:proofErr w:type="gramStart"/>
            <w:r w:rsidRPr="00FE73A1">
              <w:rPr>
                <w:rFonts w:ascii="Arial" w:hAnsi="Arial" w:cs="Arial"/>
                <w:i/>
              </w:rPr>
              <w:t>travel</w:t>
            </w:r>
            <w:proofErr w:type="gramEnd"/>
            <w:r w:rsidRPr="00FE73A1">
              <w:rPr>
                <w:rFonts w:ascii="Arial" w:hAnsi="Arial" w:cs="Arial"/>
                <w:i/>
              </w:rPr>
              <w:t xml:space="preserve"> and overnight stays, considering the needs of the business and the demands of your home life.</w:t>
            </w:r>
          </w:p>
          <w:p w:rsidRPr="00FE73A1" w:rsidR="00E70655" w:rsidP="00FE73A1" w:rsidRDefault="00E70655" w14:paraId="5C4C5D13" w14:textId="77777777">
            <w:pPr>
              <w:ind w:left="-426"/>
              <w:rPr>
                <w:rFonts w:ascii="Arial" w:hAnsi="Arial" w:cs="Arial"/>
              </w:rPr>
            </w:pPr>
          </w:p>
          <w:p w:rsidRPr="00FE73A1" w:rsidR="00CA3FCB" w:rsidP="00FE73A1" w:rsidRDefault="00CA3FCB" w14:paraId="789B8A46" w14:textId="77777777">
            <w:pPr>
              <w:ind w:left="-426"/>
              <w:rPr>
                <w:rFonts w:ascii="Arial" w:hAnsi="Arial" w:cs="Arial"/>
                <w:b/>
              </w:rPr>
            </w:pPr>
            <w:r w:rsidRPr="00FE73A1">
              <w:rPr>
                <w:rFonts w:ascii="Arial" w:hAnsi="Arial" w:cs="Arial"/>
                <w:b/>
              </w:rPr>
              <w:t>You want in?</w:t>
            </w:r>
          </w:p>
          <w:p w:rsidRPr="00FE73A1" w:rsidR="00CA3FCB" w:rsidP="00FE73A1" w:rsidRDefault="00CA3FCB" w14:paraId="0214A09C" w14:textId="77777777">
            <w:pPr>
              <w:ind w:left="-426"/>
              <w:rPr>
                <w:rFonts w:ascii="Arial" w:hAnsi="Arial" w:cs="Arial"/>
              </w:rPr>
            </w:pPr>
            <w:r w:rsidRPr="00FE73A1">
              <w:rPr>
                <w:rFonts w:ascii="Arial" w:hAnsi="Arial" w:cs="Arial"/>
              </w:rPr>
              <w:t>To be considered for this role, you’ll need to have:</w:t>
            </w:r>
          </w:p>
          <w:p w:rsidRPr="002559D0" w:rsidR="002559D0" w:rsidP="002559D0" w:rsidRDefault="002559D0" w14:paraId="79D805AA" w14:textId="77777777">
            <w:pPr>
              <w:pStyle w:val="ListParagraph"/>
              <w:numPr>
                <w:ilvl w:val="0"/>
                <w:numId w:val="31"/>
              </w:numPr>
              <w:ind w:left="-71"/>
              <w:rPr>
                <w:rFonts w:cs="Arial"/>
              </w:rPr>
            </w:pPr>
            <w:r w:rsidRPr="002559D0">
              <w:rPr>
                <w:rFonts w:cs="Arial"/>
              </w:rPr>
              <w:t xml:space="preserve">A demonstrable ability to manage and lead </w:t>
            </w:r>
            <w:proofErr w:type="gramStart"/>
            <w:r w:rsidRPr="002559D0">
              <w:rPr>
                <w:rFonts w:cs="Arial"/>
              </w:rPr>
              <w:t>people</w:t>
            </w:r>
            <w:proofErr w:type="gramEnd"/>
          </w:p>
          <w:p w:rsidRPr="002559D0" w:rsidR="002559D0" w:rsidP="002559D0" w:rsidRDefault="002559D0" w14:paraId="6F5E48B6" w14:textId="77777777">
            <w:pPr>
              <w:pStyle w:val="ListParagraph"/>
              <w:numPr>
                <w:ilvl w:val="0"/>
                <w:numId w:val="31"/>
              </w:numPr>
              <w:ind w:left="-71"/>
              <w:rPr>
                <w:rFonts w:cs="Arial"/>
              </w:rPr>
            </w:pPr>
            <w:r w:rsidRPr="002559D0">
              <w:rPr>
                <w:rFonts w:cs="Arial"/>
              </w:rPr>
              <w:t xml:space="preserve">A focus on shared outcomes and the ability to lead, motivate and manage others to achieve </w:t>
            </w:r>
            <w:proofErr w:type="gramStart"/>
            <w:r w:rsidRPr="002559D0">
              <w:rPr>
                <w:rFonts w:cs="Arial"/>
              </w:rPr>
              <w:t>them</w:t>
            </w:r>
            <w:proofErr w:type="gramEnd"/>
            <w:r w:rsidRPr="002559D0">
              <w:rPr>
                <w:rFonts w:cs="Arial"/>
              </w:rPr>
              <w:t xml:space="preserve"> </w:t>
            </w:r>
          </w:p>
          <w:p w:rsidRPr="002559D0" w:rsidR="002559D0" w:rsidP="002559D0" w:rsidRDefault="002559D0" w14:paraId="0F1854FF" w14:textId="77777777">
            <w:pPr>
              <w:pStyle w:val="ListParagraph"/>
              <w:numPr>
                <w:ilvl w:val="0"/>
                <w:numId w:val="31"/>
              </w:numPr>
              <w:ind w:left="-71"/>
              <w:rPr>
                <w:rFonts w:cs="Arial"/>
              </w:rPr>
            </w:pPr>
            <w:r w:rsidRPr="002559D0">
              <w:rPr>
                <w:rFonts w:cs="Arial"/>
              </w:rPr>
              <w:t>Strong analytical and numeracy skills</w:t>
            </w:r>
          </w:p>
          <w:p w:rsidRPr="002559D0" w:rsidR="002559D0" w:rsidP="002559D0" w:rsidRDefault="002559D0" w14:paraId="33817D40" w14:textId="77777777">
            <w:pPr>
              <w:pStyle w:val="ListParagraph"/>
              <w:numPr>
                <w:ilvl w:val="0"/>
                <w:numId w:val="31"/>
              </w:numPr>
              <w:ind w:left="-71"/>
              <w:rPr>
                <w:rFonts w:cs="Arial"/>
              </w:rPr>
            </w:pPr>
            <w:r w:rsidRPr="002559D0">
              <w:rPr>
                <w:rFonts w:cs="Arial"/>
              </w:rPr>
              <w:t xml:space="preserve">Ability to clearly communicate and negotiate at a variety of customer and management </w:t>
            </w:r>
            <w:proofErr w:type="gramStart"/>
            <w:r w:rsidRPr="002559D0">
              <w:rPr>
                <w:rFonts w:cs="Arial"/>
              </w:rPr>
              <w:t>levels</w:t>
            </w:r>
            <w:proofErr w:type="gramEnd"/>
          </w:p>
          <w:p w:rsidRPr="002559D0" w:rsidR="002559D0" w:rsidP="002559D0" w:rsidRDefault="002559D0" w14:paraId="6E72FCF3" w14:textId="22ACDE00">
            <w:pPr>
              <w:pStyle w:val="ListParagraph"/>
              <w:numPr>
                <w:ilvl w:val="0"/>
                <w:numId w:val="31"/>
              </w:numPr>
              <w:ind w:left="-71"/>
              <w:rPr>
                <w:rFonts w:cs="Arial"/>
              </w:rPr>
            </w:pPr>
            <w:r w:rsidRPr="002559D0">
              <w:rPr>
                <w:rFonts w:cs="Arial"/>
              </w:rPr>
              <w:t xml:space="preserve">Ability to network, build effective relationships and collaborate across One Toyota entities, network partners and external customers and </w:t>
            </w:r>
            <w:proofErr w:type="gramStart"/>
            <w:r w:rsidRPr="002559D0">
              <w:rPr>
                <w:rFonts w:cs="Arial"/>
              </w:rPr>
              <w:t>prospects</w:t>
            </w:r>
            <w:proofErr w:type="gramEnd"/>
          </w:p>
          <w:p w:rsidRPr="002559D0" w:rsidR="002559D0" w:rsidP="002559D0" w:rsidRDefault="002559D0" w14:paraId="4C5EF847" w14:textId="77777777">
            <w:pPr>
              <w:pStyle w:val="ListParagraph"/>
              <w:numPr>
                <w:ilvl w:val="0"/>
                <w:numId w:val="31"/>
              </w:numPr>
              <w:ind w:left="-71"/>
              <w:rPr>
                <w:rFonts w:cs="Arial"/>
              </w:rPr>
            </w:pPr>
            <w:r w:rsidRPr="002559D0">
              <w:rPr>
                <w:rFonts w:cs="Arial"/>
              </w:rPr>
              <w:t xml:space="preserve">Confidence and ability to communicate at senior company </w:t>
            </w:r>
            <w:proofErr w:type="gramStart"/>
            <w:r w:rsidRPr="002559D0">
              <w:rPr>
                <w:rFonts w:cs="Arial"/>
              </w:rPr>
              <w:t>level</w:t>
            </w:r>
            <w:proofErr w:type="gramEnd"/>
          </w:p>
          <w:p w:rsidRPr="002559D0" w:rsidR="002559D0" w:rsidP="002559D0" w:rsidRDefault="002559D0" w14:paraId="72679B53" w14:textId="77777777">
            <w:pPr>
              <w:pStyle w:val="ListParagraph"/>
              <w:numPr>
                <w:ilvl w:val="0"/>
                <w:numId w:val="31"/>
              </w:numPr>
              <w:ind w:left="-71"/>
              <w:rPr>
                <w:rFonts w:cs="Arial"/>
              </w:rPr>
            </w:pPr>
            <w:r w:rsidRPr="002559D0">
              <w:rPr>
                <w:rFonts w:cs="Arial"/>
              </w:rPr>
              <w:t>Production of PowerPoint presentations</w:t>
            </w:r>
          </w:p>
          <w:p w:rsidRPr="002559D0" w:rsidR="002559D0" w:rsidP="002559D0" w:rsidRDefault="002559D0" w14:paraId="0BBEAFB3" w14:textId="77777777">
            <w:pPr>
              <w:pStyle w:val="ListParagraph"/>
              <w:numPr>
                <w:ilvl w:val="0"/>
                <w:numId w:val="31"/>
              </w:numPr>
              <w:ind w:left="-71"/>
              <w:rPr>
                <w:rFonts w:cs="Arial"/>
              </w:rPr>
            </w:pPr>
            <w:r w:rsidRPr="002559D0">
              <w:rPr>
                <w:rFonts w:cs="Arial"/>
              </w:rPr>
              <w:t xml:space="preserve">Ability to work unsupervised and as part of a </w:t>
            </w:r>
            <w:proofErr w:type="gramStart"/>
            <w:r w:rsidRPr="002559D0">
              <w:rPr>
                <w:rFonts w:cs="Arial"/>
              </w:rPr>
              <w:t>team</w:t>
            </w:r>
            <w:proofErr w:type="gramEnd"/>
          </w:p>
          <w:p w:rsidRPr="002559D0" w:rsidR="002559D0" w:rsidP="002559D0" w:rsidRDefault="002559D0" w14:paraId="2D6712E9" w14:textId="77777777">
            <w:pPr>
              <w:pStyle w:val="ListParagraph"/>
              <w:numPr>
                <w:ilvl w:val="0"/>
                <w:numId w:val="31"/>
              </w:numPr>
              <w:ind w:left="-71"/>
              <w:rPr>
                <w:rFonts w:cs="Arial"/>
              </w:rPr>
            </w:pPr>
            <w:r w:rsidRPr="002559D0">
              <w:rPr>
                <w:rFonts w:cs="Arial"/>
              </w:rPr>
              <w:t xml:space="preserve">Ability to lead the team in finance and VLV channel </w:t>
            </w:r>
            <w:proofErr w:type="gramStart"/>
            <w:r w:rsidRPr="002559D0">
              <w:rPr>
                <w:rFonts w:cs="Arial"/>
              </w:rPr>
              <w:t>development</w:t>
            </w:r>
            <w:proofErr w:type="gramEnd"/>
          </w:p>
          <w:p w:rsidRPr="002559D0" w:rsidR="00560ACC" w:rsidP="002559D0" w:rsidRDefault="002559D0" w14:paraId="48EB9692" w14:textId="486DC4CF">
            <w:pPr>
              <w:pStyle w:val="ListParagraph"/>
              <w:numPr>
                <w:ilvl w:val="0"/>
                <w:numId w:val="31"/>
              </w:numPr>
              <w:ind w:left="-71"/>
              <w:rPr>
                <w:rFonts w:cs="Arial"/>
              </w:rPr>
            </w:pPr>
            <w:r w:rsidRPr="002559D0">
              <w:rPr>
                <w:rFonts w:cs="Arial"/>
              </w:rPr>
              <w:t>Passion for customer experience with strong ownership and accountability</w:t>
            </w:r>
          </w:p>
        </w:tc>
      </w:tr>
      <w:tr w:rsidRPr="00834D7D" w:rsidR="00010476" w:rsidTr="52020477" w14:paraId="7860A901" w14:textId="77777777">
        <w:trPr>
          <w:tblCellSpacing w:w="15" w:type="dxa"/>
          <w:jc w:val="center"/>
        </w:trPr>
        <w:tc>
          <w:tcPr>
            <w:tcW w:w="4932" w:type="dxa"/>
            <w:tcMar>
              <w:top w:w="15" w:type="dxa"/>
              <w:left w:w="15" w:type="dxa"/>
              <w:bottom w:w="15" w:type="dxa"/>
              <w:right w:w="15" w:type="dxa"/>
            </w:tcMar>
            <w:vAlign w:val="center"/>
          </w:tcPr>
          <w:p w:rsidRPr="000A6D56" w:rsidR="00010476" w:rsidP="006B79DD" w:rsidRDefault="008F4CF7" w14:paraId="0EFBABA3" w14:textId="04A14F04">
            <w:pPr>
              <w:ind w:left="239" w:right="253"/>
              <w:jc w:val="both"/>
              <w:rPr>
                <w:rFonts w:ascii="Arial" w:hAnsi="Arial" w:eastAsia="Times New Roman" w:cs="Arial"/>
                <w:noProof/>
              </w:rPr>
            </w:pPr>
            <w:r>
              <w:lastRenderedPageBreak/>
              <w:t> </w:t>
            </w:r>
            <w:r w:rsidR="0098791E">
              <w:rPr>
                <w:noProof/>
              </w:rPr>
              <w:drawing>
                <wp:inline distT="0" distB="0" distL="0" distR="0" wp14:anchorId="3681BC09" wp14:editId="75DBE1FA">
                  <wp:extent cx="2743200" cy="132405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1573" cy="1337746"/>
                          </a:xfrm>
                          <a:prstGeom prst="rect">
                            <a:avLst/>
                          </a:prstGeom>
                          <a:noFill/>
                          <a:ln>
                            <a:noFill/>
                          </a:ln>
                        </pic:spPr>
                      </pic:pic>
                    </a:graphicData>
                  </a:graphic>
                </wp:inline>
              </w:drawing>
            </w:r>
          </w:p>
        </w:tc>
        <w:tc>
          <w:tcPr>
            <w:tcW w:w="5760" w:type="dxa"/>
            <w:gridSpan w:val="2"/>
            <w:tcMar>
              <w:top w:w="15" w:type="dxa"/>
              <w:left w:w="15" w:type="dxa"/>
              <w:bottom w:w="15" w:type="dxa"/>
              <w:right w:w="15" w:type="dxa"/>
            </w:tcMar>
            <w:vAlign w:val="center"/>
          </w:tcPr>
          <w:p w:rsidRPr="00996E4A" w:rsidR="00010476" w:rsidP="006B79DD" w:rsidRDefault="00010476" w14:paraId="67F453FE" w14:textId="77777777">
            <w:pPr>
              <w:rPr>
                <w:rFonts w:ascii="Arial" w:hAnsi="Arial" w:cs="Arial"/>
                <w:b/>
              </w:rPr>
            </w:pPr>
            <w:r w:rsidRPr="00C447F0">
              <w:rPr>
                <w:rFonts w:ascii="Arial" w:hAnsi="Arial" w:cs="Arial"/>
                <w:b/>
              </w:rPr>
              <w:t xml:space="preserve">Toyota loves diversity </w:t>
            </w:r>
            <w:r>
              <w:rPr>
                <w:rFonts w:ascii="Arial" w:hAnsi="Arial" w:cs="Arial"/>
                <w:b/>
              </w:rPr>
              <w:t>–</w:t>
            </w:r>
            <w:r w:rsidRPr="00C447F0">
              <w:rPr>
                <w:rFonts w:ascii="Arial" w:hAnsi="Arial" w:cs="Arial"/>
                <w:b/>
              </w:rPr>
              <w:t xml:space="preserve"> </w:t>
            </w:r>
          </w:p>
          <w:p w:rsidRPr="00C447F0" w:rsidR="00010476" w:rsidP="006B79DD" w:rsidRDefault="00010476" w14:paraId="234737ED" w14:textId="77777777">
            <w:pPr>
              <w:rPr>
                <w:rFonts w:ascii="Arial" w:hAnsi="Arial" w:cs="Arial"/>
              </w:rPr>
            </w:pPr>
            <w:r w:rsidRPr="00C447F0">
              <w:rPr>
                <w:rFonts w:ascii="Arial" w:hAnsi="Arial" w:cs="Arial"/>
              </w:rPr>
              <w:t>To in</w:t>
            </w:r>
            <w:r>
              <w:rPr>
                <w:rFonts w:ascii="Arial" w:hAnsi="Arial" w:cs="Arial"/>
              </w:rPr>
              <w:t>n</w:t>
            </w:r>
            <w:r w:rsidRPr="00C447F0">
              <w:rPr>
                <w:rFonts w:ascii="Arial" w:hAnsi="Arial" w:cs="Arial"/>
              </w:rPr>
              <w:t xml:space="preserve">ovate, we need diversity of thought so a diverse and inclusive workplace is hugely important to us. We won’t discriminate against any protected characteristics, will judge applications on merit and won’t make any assumptions. </w:t>
            </w:r>
            <w:r>
              <w:rPr>
                <w:rFonts w:ascii="Arial" w:hAnsi="Arial" w:cs="Arial"/>
              </w:rPr>
              <w:t>We’re signed up &amp; committed to the disability confident scheme.</w:t>
            </w:r>
          </w:p>
          <w:p w:rsidRPr="000A6D56" w:rsidR="00010476" w:rsidP="006B79DD" w:rsidRDefault="00010476" w14:paraId="7E395436" w14:textId="77777777">
            <w:pPr>
              <w:jc w:val="right"/>
              <w:rPr>
                <w:rFonts w:ascii="Arial" w:hAnsi="Arial" w:eastAsia="Times New Roman" w:cs="Arial"/>
                <w:noProof/>
              </w:rPr>
            </w:pPr>
          </w:p>
        </w:tc>
      </w:tr>
      <w:tr w:rsidRPr="00834D7D" w:rsidR="00010476" w:rsidTr="52020477" w14:paraId="4C319586" w14:textId="77777777">
        <w:trPr>
          <w:tblCellSpacing w:w="15" w:type="dxa"/>
          <w:jc w:val="center"/>
        </w:trPr>
        <w:tc>
          <w:tcPr>
            <w:tcW w:w="10722" w:type="dxa"/>
            <w:gridSpan w:val="3"/>
            <w:tcMar>
              <w:top w:w="15" w:type="dxa"/>
              <w:left w:w="15" w:type="dxa"/>
              <w:bottom w:w="15" w:type="dxa"/>
              <w:right w:w="15" w:type="dxa"/>
            </w:tcMar>
            <w:vAlign w:val="center"/>
          </w:tcPr>
          <w:p w:rsidR="00010476" w:rsidP="006B79DD" w:rsidRDefault="00010476" w14:paraId="2F408247" w14:textId="77777777">
            <w:pPr>
              <w:ind w:left="41"/>
              <w:rPr>
                <w:rFonts w:ascii="Arial" w:hAnsi="Arial" w:cs="Arial"/>
              </w:rPr>
            </w:pPr>
            <w:r w:rsidRPr="00C447F0">
              <w:rPr>
                <w:rFonts w:ascii="Arial" w:hAnsi="Arial" w:cs="Arial"/>
              </w:rPr>
              <w:t>If you ended up reading this far and what we’ve said has sparked your interest, that’s great! You’ll find more info in the Job Profile below. If you’d like to be considered for the role – You can apply directly through our careers site.</w:t>
            </w:r>
          </w:p>
          <w:p w:rsidR="00010476" w:rsidP="006B79DD" w:rsidRDefault="00010476" w14:paraId="58D29B75" w14:textId="77777777">
            <w:pPr>
              <w:rPr>
                <w:rFonts w:ascii="Arial" w:hAnsi="Arial" w:eastAsia="Times New Roman" w:cs="Arial"/>
              </w:rPr>
            </w:pPr>
          </w:p>
          <w:p w:rsidR="00010476" w:rsidP="006B79DD" w:rsidRDefault="00010476" w14:paraId="22A2C427" w14:textId="6E0591D1">
            <w:pPr>
              <w:ind w:left="41"/>
              <w:rPr>
                <w:rFonts w:ascii="Arial" w:hAnsi="Arial" w:eastAsia="Times New Roman" w:cs="Arial"/>
              </w:rPr>
            </w:pPr>
            <w:r w:rsidRPr="00C447F0">
              <w:rPr>
                <w:rFonts w:ascii="Arial" w:hAnsi="Arial" w:eastAsia="Times New Roman" w:cs="Arial"/>
              </w:rPr>
              <w:t xml:space="preserve">We use </w:t>
            </w:r>
            <w:r w:rsidR="00781F2F">
              <w:rPr>
                <w:rFonts w:ascii="Arial" w:hAnsi="Arial" w:eastAsia="Times New Roman" w:cs="Arial"/>
              </w:rPr>
              <w:t>Willo</w:t>
            </w:r>
            <w:r w:rsidRPr="00C447F0">
              <w:rPr>
                <w:rFonts w:ascii="Arial" w:hAnsi="Arial" w:eastAsia="Times New Roman" w:cs="Arial"/>
              </w:rPr>
              <w:t xml:space="preserve"> one-way video interviewing as part of our recruitment process. We’ll provide you with some more information around this as </w:t>
            </w:r>
            <w:r>
              <w:rPr>
                <w:rFonts w:ascii="Arial" w:hAnsi="Arial" w:eastAsia="Times New Roman" w:cs="Arial"/>
              </w:rPr>
              <w:t>you progress through the stages</w:t>
            </w:r>
            <w:r w:rsidRPr="00C447F0">
              <w:rPr>
                <w:rFonts w:ascii="Arial" w:hAnsi="Arial" w:eastAsia="Times New Roman" w:cs="Arial"/>
              </w:rPr>
              <w:t>.</w:t>
            </w:r>
          </w:p>
          <w:p w:rsidRPr="000A6D56" w:rsidR="00010476" w:rsidP="006B79DD" w:rsidRDefault="00010476" w14:paraId="594BCE2E" w14:textId="77777777">
            <w:pPr>
              <w:jc w:val="right"/>
              <w:rPr>
                <w:rFonts w:ascii="Arial" w:hAnsi="Arial" w:eastAsia="Times New Roman" w:cs="Arial"/>
                <w:noProof/>
              </w:rPr>
            </w:pPr>
          </w:p>
        </w:tc>
      </w:tr>
      <w:tr w:rsidRPr="00834D7D" w:rsidR="00010476" w:rsidTr="52020477" w14:paraId="464A5CFD" w14:textId="77777777">
        <w:trPr>
          <w:tblCellSpacing w:w="15" w:type="dxa"/>
          <w:jc w:val="center"/>
        </w:trPr>
        <w:tc>
          <w:tcPr>
            <w:tcW w:w="6201" w:type="dxa"/>
            <w:gridSpan w:val="2"/>
            <w:tcMar>
              <w:top w:w="15" w:type="dxa"/>
              <w:left w:w="15" w:type="dxa"/>
              <w:bottom w:w="15" w:type="dxa"/>
              <w:right w:w="15" w:type="dxa"/>
            </w:tcMar>
            <w:vAlign w:val="center"/>
          </w:tcPr>
          <w:p w:rsidRPr="007A45E8" w:rsidR="00010476" w:rsidP="006B79DD" w:rsidRDefault="00010476" w14:paraId="25421537" w14:textId="77777777">
            <w:pPr>
              <w:ind w:left="239" w:right="253"/>
              <w:jc w:val="both"/>
              <w:rPr>
                <w:rFonts w:ascii="Arial" w:hAnsi="Arial" w:eastAsia="Times New Roman" w:cs="Arial"/>
              </w:rPr>
            </w:pPr>
            <w:r w:rsidRPr="000A6D56">
              <w:rPr>
                <w:rFonts w:ascii="Arial" w:hAnsi="Arial" w:eastAsia="Times New Roman" w:cs="Arial"/>
                <w:noProof/>
              </w:rPr>
              <w:drawing>
                <wp:anchor distT="0" distB="0" distL="114300" distR="114300" simplePos="0" relativeHeight="251670528" behindDoc="1" locked="0" layoutInCell="1" allowOverlap="1" wp14:anchorId="1CF245EB" wp14:editId="1570F82E">
                  <wp:simplePos x="0" y="0"/>
                  <wp:positionH relativeFrom="column">
                    <wp:posOffset>5715</wp:posOffset>
                  </wp:positionH>
                  <wp:positionV relativeFrom="paragraph">
                    <wp:posOffset>3175</wp:posOffset>
                  </wp:positionV>
                  <wp:extent cx="2867025" cy="1333500"/>
                  <wp:effectExtent l="0" t="0" r="9525" b="0"/>
                  <wp:wrapTight wrapText="bothSides">
                    <wp:wrapPolygon edited="0">
                      <wp:start x="0" y="0"/>
                      <wp:lineTo x="0" y="21291"/>
                      <wp:lineTo x="21528" y="21291"/>
                      <wp:lineTo x="215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955"/>
                          <a:stretch/>
                        </pic:blipFill>
                        <pic:spPr bwMode="auto">
                          <a:xfrm>
                            <a:off x="0" y="0"/>
                            <a:ext cx="2867025" cy="1333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491" w:type="dxa"/>
            <w:tcMar>
              <w:top w:w="15" w:type="dxa"/>
              <w:left w:w="15" w:type="dxa"/>
              <w:bottom w:w="15" w:type="dxa"/>
              <w:right w:w="15" w:type="dxa"/>
            </w:tcMar>
            <w:vAlign w:val="center"/>
          </w:tcPr>
          <w:p w:rsidR="00010476" w:rsidP="006B79DD" w:rsidRDefault="00010476" w14:paraId="7334A928" w14:textId="77777777">
            <w:pPr>
              <w:jc w:val="right"/>
              <w:rPr>
                <w:rFonts w:ascii="Arial" w:hAnsi="Arial" w:eastAsia="Times New Roman" w:cs="Arial"/>
                <w:noProof/>
                <w:lang w:eastAsia="en-GB"/>
              </w:rPr>
            </w:pPr>
            <w:r w:rsidRPr="000A6D56">
              <w:rPr>
                <w:rFonts w:ascii="Arial" w:hAnsi="Arial" w:eastAsia="Times New Roman" w:cs="Arial"/>
                <w:noProof/>
              </w:rPr>
              <w:drawing>
                <wp:anchor distT="0" distB="0" distL="114300" distR="114300" simplePos="0" relativeHeight="251671552" behindDoc="1" locked="0" layoutInCell="1" allowOverlap="1" wp14:anchorId="29EDABD8" wp14:editId="1DE63A9D">
                  <wp:simplePos x="0" y="0"/>
                  <wp:positionH relativeFrom="column">
                    <wp:posOffset>1184910</wp:posOffset>
                  </wp:positionH>
                  <wp:positionV relativeFrom="paragraph">
                    <wp:posOffset>471170</wp:posOffset>
                  </wp:positionV>
                  <wp:extent cx="1713230" cy="824865"/>
                  <wp:effectExtent l="0" t="0" r="1270" b="0"/>
                  <wp:wrapTight wrapText="bothSides">
                    <wp:wrapPolygon edited="0">
                      <wp:start x="0" y="0"/>
                      <wp:lineTo x="0" y="19954"/>
                      <wp:lineTo x="10087" y="20952"/>
                      <wp:lineTo x="15371" y="20952"/>
                      <wp:lineTo x="19454" y="20453"/>
                      <wp:lineTo x="21136" y="18956"/>
                      <wp:lineTo x="21376" y="10476"/>
                      <wp:lineTo x="21376" y="8480"/>
                      <wp:lineTo x="16332" y="7982"/>
                      <wp:lineTo x="17773" y="5986"/>
                      <wp:lineTo x="16572" y="0"/>
                      <wp:lineTo x="0" y="0"/>
                    </wp:wrapPolygon>
                  </wp:wrapTight>
                  <wp:docPr id="8" name="Picture 7">
                    <a:extLst xmlns:a="http://schemas.openxmlformats.org/drawingml/2006/main">
                      <a:ext uri="{FF2B5EF4-FFF2-40B4-BE49-F238E27FC236}">
                        <a16:creationId xmlns:a16="http://schemas.microsoft.com/office/drawing/2014/main" id="{E27F5B42-6C27-4A67-8C66-53A290FF45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E27F5B42-6C27-4A67-8C66-53A290FF455A}"/>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13230" cy="824865"/>
                          </a:xfrm>
                          <a:prstGeom prst="rect">
                            <a:avLst/>
                          </a:prstGeom>
                        </pic:spPr>
                      </pic:pic>
                    </a:graphicData>
                  </a:graphic>
                  <wp14:sizeRelH relativeFrom="margin">
                    <wp14:pctWidth>0</wp14:pctWidth>
                  </wp14:sizeRelH>
                  <wp14:sizeRelV relativeFrom="margin">
                    <wp14:pctHeight>0</wp14:pctHeight>
                  </wp14:sizeRelV>
                </wp:anchor>
              </w:drawing>
            </w:r>
          </w:p>
        </w:tc>
      </w:tr>
    </w:tbl>
    <w:p w:rsidRPr="00FE73A1" w:rsidR="00443830" w:rsidP="00FE73A1" w:rsidRDefault="00443830" w14:paraId="08B0521A" w14:textId="77777777">
      <w:pPr>
        <w:ind w:left="-426"/>
        <w:rPr>
          <w:rFonts w:ascii="Arial" w:hAnsi="Arial" w:cs="Arial"/>
        </w:rPr>
      </w:pPr>
    </w:p>
    <w:p w:rsidRPr="00FE73A1" w:rsidR="00443830" w:rsidP="00FE73A1" w:rsidRDefault="00443830" w14:paraId="6F4A58F4" w14:textId="77777777">
      <w:pPr>
        <w:spacing w:after="160" w:line="259" w:lineRule="auto"/>
        <w:ind w:left="-426"/>
        <w:rPr>
          <w:rFonts w:ascii="Arial" w:hAnsi="Arial" w:cs="Arial"/>
        </w:rPr>
        <w:sectPr w:rsidRPr="00FE73A1" w:rsidR="00443830" w:rsidSect="001905E0">
          <w:headerReference w:type="default" r:id="rId16"/>
          <w:footerReference w:type="default" r:id="rId17"/>
          <w:pgSz w:w="12240" w:h="15840" w:orient="portrait"/>
          <w:pgMar w:top="851" w:right="1021" w:bottom="1418" w:left="1021" w:header="720" w:footer="720" w:gutter="0"/>
          <w:cols w:space="720"/>
          <w:noEndnote/>
          <w:docGrid w:linePitch="326"/>
        </w:sectPr>
      </w:pPr>
      <w:r w:rsidRPr="00FE73A1">
        <w:rPr>
          <w:rFonts w:ascii="Arial" w:hAnsi="Arial" w:cs="Arial"/>
        </w:rPr>
        <w:br w:type="page"/>
      </w:r>
    </w:p>
    <w:p w:rsidRPr="00FE73A1" w:rsidR="00443830" w:rsidP="00FE73A1" w:rsidRDefault="00443830" w14:paraId="12437A9C" w14:textId="77777777">
      <w:pPr>
        <w:pStyle w:val="Header"/>
        <w:ind w:left="-426"/>
        <w:rPr>
          <w:rFonts w:cs="Arial"/>
        </w:rPr>
      </w:pPr>
      <w:r w:rsidRPr="00FE73A1">
        <w:rPr>
          <w:rFonts w:cs="Arial"/>
          <w:b/>
          <w:noProof/>
          <w:sz w:val="40"/>
          <w:lang w:val="en-GB"/>
        </w:rPr>
        <w:lastRenderedPageBreak/>
        <mc:AlternateContent>
          <mc:Choice Requires="wps">
            <w:drawing>
              <wp:anchor distT="45720" distB="45720" distL="114300" distR="114300" simplePos="0" relativeHeight="251667456" behindDoc="1" locked="0" layoutInCell="1" allowOverlap="1" wp14:anchorId="4FDB2B5A" wp14:editId="261AF430">
                <wp:simplePos x="0" y="0"/>
                <wp:positionH relativeFrom="column">
                  <wp:posOffset>5138420</wp:posOffset>
                </wp:positionH>
                <wp:positionV relativeFrom="paragraph">
                  <wp:posOffset>-657860</wp:posOffset>
                </wp:positionV>
                <wp:extent cx="3956685" cy="1404620"/>
                <wp:effectExtent l="0" t="0" r="571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685" cy="1404620"/>
                        </a:xfrm>
                        <a:prstGeom prst="rect">
                          <a:avLst/>
                        </a:prstGeom>
                        <a:solidFill>
                          <a:srgbClr val="FFFFFF"/>
                        </a:solidFill>
                        <a:ln w="9525">
                          <a:noFill/>
                          <a:miter lim="800000"/>
                          <a:headEnd/>
                          <a:tailEnd/>
                        </a:ln>
                      </wps:spPr>
                      <wps:txbx>
                        <w:txbxContent>
                          <w:p w:rsidRPr="00377471" w:rsidR="00443830" w:rsidP="00443830" w:rsidRDefault="00443830" w14:paraId="21EE2992" w14:textId="77777777">
                            <w:pPr>
                              <w:jc w:val="right"/>
                              <w:rPr>
                                <w:rFonts w:ascii="Arial Black" w:hAnsi="Arial Black"/>
                                <w:b/>
                                <w:color w:val="D9D9D9" w:themeColor="background1" w:themeShade="D9"/>
                                <w:sz w:val="72"/>
                              </w:rPr>
                            </w:pPr>
                            <w:r w:rsidRPr="00377471">
                              <w:rPr>
                                <w:rFonts w:ascii="Arial Black" w:hAnsi="Arial Black"/>
                                <w:b/>
                                <w:color w:val="D9D9D9" w:themeColor="background1" w:themeShade="D9"/>
                                <w:sz w:val="72"/>
                              </w:rPr>
                              <w:t>JOB PROFILE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404.6pt;margin-top:-51.8pt;width:311.55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" w14:anchorId="4FDB2B5A">
                <v:textbox style="mso-fit-shape-to-text:t">
                  <w:txbxContent>
                    <w:p w:rsidRPr="00377471" w:rsidR="00443830" w:rsidP="00443830" w:rsidRDefault="00443830" w14:paraId="21EE2992" w14:textId="77777777">
                      <w:pPr>
                        <w:jc w:val="right"/>
                        <w:rPr>
                          <w:rFonts w:ascii="Arial Black" w:hAnsi="Arial Black"/>
                          <w:b/>
                          <w:color w:val="D9D9D9" w:themeColor="background1" w:themeShade="D9"/>
                          <w:sz w:val="72"/>
                        </w:rPr>
                      </w:pPr>
                      <w:r w:rsidRPr="00377471">
                        <w:rPr>
                          <w:rFonts w:ascii="Arial Black" w:hAnsi="Arial Black"/>
                          <w:b/>
                          <w:color w:val="D9D9D9" w:themeColor="background1" w:themeShade="D9"/>
                          <w:sz w:val="72"/>
                        </w:rPr>
                        <w:t>JOB PROFILE</w:t>
                      </w:r>
                    </w:p>
                  </w:txbxContent>
                </v:textbox>
              </v:shape>
            </w:pict>
          </mc:Fallback>
        </mc:AlternateContent>
      </w:r>
      <w:r w:rsidRPr="00FE73A1">
        <w:rPr>
          <w:rFonts w:cs="Arial"/>
          <w:b/>
          <w:noProof/>
          <w:sz w:val="36"/>
          <w:lang w:val="en-GB"/>
        </w:rPr>
        <w:drawing>
          <wp:anchor distT="0" distB="0" distL="114300" distR="114300" simplePos="0" relativeHeight="251666432" behindDoc="1" locked="0" layoutInCell="1" allowOverlap="1" wp14:anchorId="73169CC4" wp14:editId="45890869">
            <wp:simplePos x="0" y="0"/>
            <wp:positionH relativeFrom="column">
              <wp:posOffset>-790575</wp:posOffset>
            </wp:positionH>
            <wp:positionV relativeFrom="paragraph">
              <wp:posOffset>-552450</wp:posOffset>
            </wp:positionV>
            <wp:extent cx="1985010" cy="798195"/>
            <wp:effectExtent l="0" t="0" r="0" b="190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85010" cy="798195"/>
                    </a:xfrm>
                    <a:prstGeom prst="rect">
                      <a:avLst/>
                    </a:prstGeom>
                  </pic:spPr>
                </pic:pic>
              </a:graphicData>
            </a:graphic>
          </wp:anchor>
        </w:drawing>
      </w:r>
    </w:p>
    <w:p w:rsidRPr="00FE73A1" w:rsidR="00443830" w:rsidP="00FE73A1" w:rsidRDefault="00443830" w14:paraId="402D1F90" w14:textId="77777777">
      <w:pPr>
        <w:ind w:left="-426"/>
        <w:rPr>
          <w:rFonts w:ascii="Arial" w:hAnsi="Arial" w:cs="Arial"/>
          <w:b/>
          <w:sz w:val="12"/>
        </w:rPr>
      </w:pPr>
    </w:p>
    <w:tbl>
      <w:tblPr>
        <w:tblW w:w="14743" w:type="dxa"/>
        <w:tblInd w:w="-851" w:type="dxa"/>
        <w:tblLayout w:type="fixed"/>
        <w:tblLook w:val="0000" w:firstRow="0" w:lastRow="0" w:firstColumn="0" w:lastColumn="0" w:noHBand="0" w:noVBand="0"/>
      </w:tblPr>
      <w:tblGrid>
        <w:gridCol w:w="1418"/>
        <w:gridCol w:w="2835"/>
        <w:gridCol w:w="142"/>
        <w:gridCol w:w="142"/>
        <w:gridCol w:w="1559"/>
        <w:gridCol w:w="1701"/>
        <w:gridCol w:w="284"/>
        <w:gridCol w:w="141"/>
        <w:gridCol w:w="426"/>
        <w:gridCol w:w="283"/>
        <w:gridCol w:w="425"/>
        <w:gridCol w:w="567"/>
        <w:gridCol w:w="1134"/>
        <w:gridCol w:w="851"/>
        <w:gridCol w:w="283"/>
        <w:gridCol w:w="284"/>
        <w:gridCol w:w="1701"/>
        <w:gridCol w:w="567"/>
      </w:tblGrid>
      <w:tr w:rsidRPr="00D60229" w:rsidR="00D60229" w:rsidTr="00E1053D" w14:paraId="3C5707B6" w14:textId="77777777">
        <w:trPr>
          <w:trHeight w:val="727"/>
        </w:trPr>
        <w:tc>
          <w:tcPr>
            <w:tcW w:w="14743" w:type="dxa"/>
            <w:gridSpan w:val="18"/>
            <w:shd w:val="clear" w:color="auto" w:fill="auto"/>
          </w:tcPr>
          <w:p w:rsidRPr="00D60229" w:rsidR="00D60229" w:rsidP="00D60229" w:rsidRDefault="00D60229" w14:paraId="37E94B67" w14:textId="77777777">
            <w:pPr>
              <w:autoSpaceDE w:val="0"/>
              <w:autoSpaceDN w:val="0"/>
              <w:adjustRightInd w:val="0"/>
              <w:contextualSpacing/>
              <w:jc w:val="center"/>
              <w:rPr>
                <w:rFonts w:ascii="Arial Black" w:hAnsi="Arial Black" w:cs="Arial" w:eastAsiaTheme="majorEastAsia"/>
                <w:b/>
                <w:spacing w:val="-10"/>
                <w:kern w:val="28"/>
                <w:sz w:val="56"/>
                <w:szCs w:val="56"/>
                <w:lang w:eastAsia="en-GB"/>
              </w:rPr>
            </w:pPr>
            <w:r w:rsidRPr="00D60229">
              <w:rPr>
                <w:rFonts w:ascii="Arial Black" w:hAnsi="Arial Black" w:cs="Arial" w:eastAsiaTheme="majorEastAsia"/>
                <w:b/>
                <w:spacing w:val="-10"/>
                <w:kern w:val="28"/>
                <w:sz w:val="56"/>
                <w:szCs w:val="56"/>
                <w:lang w:eastAsia="en-GB"/>
              </w:rPr>
              <w:t xml:space="preserve">Regional Account Manager </w:t>
            </w:r>
          </w:p>
          <w:p w:rsidRPr="00D60229" w:rsidR="00D60229" w:rsidP="00D60229" w:rsidRDefault="00D60229" w14:paraId="0BFE783A" w14:textId="77777777">
            <w:pPr>
              <w:autoSpaceDE w:val="0"/>
              <w:autoSpaceDN w:val="0"/>
              <w:adjustRightInd w:val="0"/>
              <w:contextualSpacing/>
              <w:jc w:val="center"/>
              <w:rPr>
                <w:rFonts w:ascii="Arial Black" w:hAnsi="Arial Black" w:cs="Arial" w:eastAsiaTheme="majorEastAsia"/>
                <w:b/>
                <w:spacing w:val="-10"/>
                <w:kern w:val="28"/>
                <w:sz w:val="56"/>
                <w:szCs w:val="56"/>
                <w:lang w:eastAsia="en-GB"/>
              </w:rPr>
            </w:pPr>
            <w:r w:rsidRPr="00D60229">
              <w:rPr>
                <w:rFonts w:ascii="Arial Black" w:hAnsi="Arial Black" w:cs="Arial" w:eastAsiaTheme="majorEastAsia"/>
                <w:b/>
                <w:spacing w:val="-10"/>
                <w:kern w:val="28"/>
                <w:sz w:val="56"/>
                <w:szCs w:val="56"/>
                <w:lang w:eastAsia="en-GB"/>
              </w:rPr>
              <w:t>One Toyota Fleet Services</w:t>
            </w:r>
          </w:p>
        </w:tc>
      </w:tr>
      <w:tr w:rsidRPr="00D60229" w:rsidR="00D60229" w:rsidTr="00E1053D" w14:paraId="4603D481" w14:textId="77777777">
        <w:tc>
          <w:tcPr>
            <w:tcW w:w="14743" w:type="dxa"/>
            <w:gridSpan w:val="18"/>
            <w:tcBorders>
              <w:bottom w:val="single" w:color="auto" w:sz="4" w:space="0"/>
            </w:tcBorders>
            <w:shd w:val="clear" w:color="auto" w:fill="auto"/>
          </w:tcPr>
          <w:p w:rsidRPr="00D60229" w:rsidR="00D60229" w:rsidP="00D60229" w:rsidRDefault="00D60229" w14:paraId="71CFA542" w14:textId="77777777">
            <w:pPr>
              <w:autoSpaceDE w:val="0"/>
              <w:autoSpaceDN w:val="0"/>
              <w:adjustRightInd w:val="0"/>
              <w:jc w:val="center"/>
              <w:rPr>
                <w:rFonts w:ascii="Arial" w:hAnsi="Arial" w:eastAsia="Times New Roman" w:cs="Arial"/>
                <w:lang w:eastAsia="en-GB"/>
              </w:rPr>
            </w:pPr>
          </w:p>
        </w:tc>
      </w:tr>
      <w:tr w:rsidRPr="00D60229" w:rsidR="00D60229" w:rsidTr="00E1053D" w14:paraId="4220C328" w14:textId="77777777">
        <w:trPr>
          <w:trHeight w:val="406"/>
        </w:trPr>
        <w:tc>
          <w:tcPr>
            <w:tcW w:w="1418" w:type="dxa"/>
            <w:tcBorders>
              <w:top w:val="single" w:color="auto" w:sz="4" w:space="0"/>
              <w:left w:val="single" w:color="auto" w:sz="4" w:space="0"/>
              <w:bottom w:val="single" w:color="auto" w:sz="4" w:space="0"/>
              <w:right w:val="single" w:color="auto" w:sz="4" w:space="0"/>
            </w:tcBorders>
            <w:shd w:val="pct15" w:color="auto" w:fill="FFFFFF"/>
            <w:vAlign w:val="center"/>
          </w:tcPr>
          <w:p w:rsidRPr="00D60229" w:rsidR="00D60229" w:rsidP="00D60229" w:rsidRDefault="00D60229" w14:paraId="1BFC38B3" w14:textId="77777777">
            <w:pPr>
              <w:autoSpaceDE w:val="0"/>
              <w:autoSpaceDN w:val="0"/>
              <w:adjustRightInd w:val="0"/>
              <w:spacing w:line="280" w:lineRule="exact"/>
              <w:rPr>
                <w:rFonts w:ascii="Arial" w:hAnsi="Arial" w:eastAsia="Times New Roman" w:cs="Arial"/>
                <w:b/>
                <w:bCs/>
                <w:lang w:eastAsia="en-GB"/>
              </w:rPr>
            </w:pPr>
            <w:r w:rsidRPr="00D60229">
              <w:rPr>
                <w:rFonts w:ascii="Arial" w:hAnsi="Arial" w:eastAsia="Times New Roman" w:cs="Arial"/>
                <w:b/>
                <w:bCs/>
                <w:lang w:eastAsia="en-GB"/>
              </w:rPr>
              <w:t>Reporting to</w:t>
            </w:r>
          </w:p>
        </w:tc>
        <w:tc>
          <w:tcPr>
            <w:tcW w:w="2977" w:type="dxa"/>
            <w:gridSpan w:val="2"/>
            <w:tcBorders>
              <w:top w:val="single" w:color="auto" w:sz="4" w:space="0"/>
              <w:left w:val="single" w:color="auto" w:sz="4" w:space="0"/>
              <w:bottom w:val="single" w:color="auto" w:sz="4" w:space="0"/>
              <w:right w:val="single" w:color="auto" w:sz="4" w:space="0"/>
            </w:tcBorders>
            <w:vAlign w:val="center"/>
          </w:tcPr>
          <w:p w:rsidRPr="00D60229" w:rsidR="00D60229" w:rsidP="00D60229" w:rsidRDefault="00D60229" w14:paraId="3617EAB8" w14:textId="77777777">
            <w:pPr>
              <w:autoSpaceDE w:val="0"/>
              <w:autoSpaceDN w:val="0"/>
              <w:adjustRightInd w:val="0"/>
              <w:spacing w:line="280" w:lineRule="exact"/>
              <w:rPr>
                <w:rFonts w:ascii="Arial" w:hAnsi="Arial" w:eastAsia="Times New Roman" w:cs="Arial"/>
                <w:lang w:eastAsia="en-GB"/>
              </w:rPr>
            </w:pPr>
            <w:r w:rsidRPr="00D60229">
              <w:rPr>
                <w:rFonts w:ascii="Arial" w:hAnsi="Arial" w:eastAsia="Times New Roman" w:cs="Arial"/>
                <w:lang w:eastAsia="en-GB"/>
              </w:rPr>
              <w:t>Senior Manager, One Toyota Business Team</w:t>
            </w:r>
          </w:p>
        </w:tc>
        <w:tc>
          <w:tcPr>
            <w:tcW w:w="1701"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60229" w:rsidR="00D60229" w:rsidP="00D60229" w:rsidRDefault="00D60229" w14:paraId="4E945774" w14:textId="77777777">
            <w:pPr>
              <w:autoSpaceDE w:val="0"/>
              <w:autoSpaceDN w:val="0"/>
              <w:adjustRightInd w:val="0"/>
              <w:spacing w:line="280" w:lineRule="exact"/>
              <w:rPr>
                <w:rFonts w:ascii="Arial" w:hAnsi="Arial" w:eastAsia="Times New Roman" w:cs="Arial"/>
                <w:lang w:eastAsia="en-GB"/>
              </w:rPr>
            </w:pPr>
            <w:r w:rsidRPr="00D60229">
              <w:rPr>
                <w:rFonts w:ascii="Arial" w:hAnsi="Arial" w:eastAsia="Times New Roman" w:cs="Arial"/>
                <w:b/>
                <w:bCs/>
                <w:lang w:eastAsia="en-GB"/>
              </w:rPr>
              <w:t>Department</w:t>
            </w:r>
          </w:p>
        </w:tc>
        <w:tc>
          <w:tcPr>
            <w:tcW w:w="2126" w:type="dxa"/>
            <w:gridSpan w:val="3"/>
            <w:tcBorders>
              <w:top w:val="single" w:color="auto" w:sz="4" w:space="0"/>
              <w:left w:val="single" w:color="auto" w:sz="4" w:space="0"/>
              <w:bottom w:val="single" w:color="auto" w:sz="4" w:space="0"/>
              <w:right w:val="single" w:color="auto" w:sz="4" w:space="0"/>
            </w:tcBorders>
            <w:vAlign w:val="center"/>
          </w:tcPr>
          <w:p w:rsidRPr="00D60229" w:rsidR="00D60229" w:rsidP="00D60229" w:rsidRDefault="00D60229" w14:paraId="2BEBE957" w14:textId="77777777">
            <w:pPr>
              <w:autoSpaceDE w:val="0"/>
              <w:autoSpaceDN w:val="0"/>
              <w:adjustRightInd w:val="0"/>
              <w:spacing w:line="280" w:lineRule="exact"/>
              <w:rPr>
                <w:rFonts w:ascii="Arial" w:hAnsi="Arial" w:eastAsia="Times New Roman" w:cs="Arial"/>
                <w:lang w:eastAsia="en-GB"/>
              </w:rPr>
            </w:pPr>
            <w:r w:rsidRPr="00D60229">
              <w:rPr>
                <w:rFonts w:ascii="Arial" w:hAnsi="Arial" w:eastAsia="Times New Roman" w:cs="Arial"/>
                <w:lang w:eastAsia="en-GB"/>
              </w:rPr>
              <w:t>One Toyota Fleet Services</w:t>
            </w:r>
          </w:p>
        </w:tc>
        <w:tc>
          <w:tcPr>
            <w:tcW w:w="1134"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60229" w:rsidR="00D60229" w:rsidP="00D60229" w:rsidRDefault="00D60229" w14:paraId="14636D2C" w14:textId="77777777">
            <w:pPr>
              <w:autoSpaceDE w:val="0"/>
              <w:autoSpaceDN w:val="0"/>
              <w:adjustRightInd w:val="0"/>
              <w:spacing w:line="280" w:lineRule="exact"/>
              <w:rPr>
                <w:rFonts w:ascii="Arial" w:hAnsi="Arial" w:eastAsia="Times New Roman" w:cs="Arial"/>
                <w:lang w:eastAsia="en-GB"/>
              </w:rPr>
            </w:pPr>
            <w:r w:rsidRPr="00D60229">
              <w:rPr>
                <w:rFonts w:ascii="Arial" w:hAnsi="Arial" w:eastAsia="Times New Roman" w:cs="Arial"/>
                <w:b/>
                <w:bCs/>
                <w:lang w:eastAsia="en-GB"/>
              </w:rPr>
              <w:t>Grade</w:t>
            </w:r>
          </w:p>
        </w:tc>
        <w:tc>
          <w:tcPr>
            <w:tcW w:w="567" w:type="dxa"/>
            <w:tcBorders>
              <w:top w:val="single" w:color="auto" w:sz="4" w:space="0"/>
              <w:left w:val="single" w:color="auto" w:sz="4" w:space="0"/>
              <w:bottom w:val="single" w:color="auto" w:sz="4" w:space="0"/>
              <w:right w:val="single" w:color="auto" w:sz="4" w:space="0"/>
            </w:tcBorders>
            <w:vAlign w:val="center"/>
          </w:tcPr>
          <w:p w:rsidRPr="00D60229" w:rsidR="00D60229" w:rsidP="00D60229" w:rsidRDefault="00D60229" w14:paraId="455FFE29" w14:textId="77777777">
            <w:pPr>
              <w:autoSpaceDE w:val="0"/>
              <w:autoSpaceDN w:val="0"/>
              <w:adjustRightInd w:val="0"/>
              <w:spacing w:line="280" w:lineRule="exact"/>
              <w:rPr>
                <w:rFonts w:ascii="Arial" w:hAnsi="Arial" w:eastAsia="Times New Roman" w:cs="Arial"/>
                <w:lang w:eastAsia="en-GB"/>
              </w:rPr>
            </w:pPr>
            <w:r w:rsidRPr="00D60229">
              <w:rPr>
                <w:rFonts w:ascii="Arial" w:hAnsi="Arial" w:eastAsia="Times New Roman" w:cs="Arial"/>
                <w:lang w:eastAsia="en-GB"/>
              </w:rPr>
              <w:t>3</w:t>
            </w:r>
          </w:p>
        </w:tc>
        <w:tc>
          <w:tcPr>
            <w:tcW w:w="113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60229" w:rsidR="00D60229" w:rsidP="00D60229" w:rsidRDefault="00D60229" w14:paraId="0EA6482F" w14:textId="77777777">
            <w:pPr>
              <w:autoSpaceDE w:val="0"/>
              <w:autoSpaceDN w:val="0"/>
              <w:adjustRightInd w:val="0"/>
              <w:spacing w:line="280" w:lineRule="exact"/>
              <w:rPr>
                <w:rFonts w:ascii="Arial" w:hAnsi="Arial" w:eastAsia="Times New Roman" w:cs="Arial"/>
                <w:lang w:eastAsia="en-GB"/>
              </w:rPr>
            </w:pPr>
            <w:r w:rsidRPr="00D60229">
              <w:rPr>
                <w:rFonts w:ascii="Arial" w:hAnsi="Arial" w:eastAsia="Times New Roman" w:cs="Arial"/>
                <w:b/>
                <w:bCs/>
                <w:lang w:eastAsia="en-GB"/>
              </w:rPr>
              <w:t>Location</w:t>
            </w:r>
          </w:p>
        </w:tc>
        <w:tc>
          <w:tcPr>
            <w:tcW w:w="1418" w:type="dxa"/>
            <w:gridSpan w:val="3"/>
            <w:tcBorders>
              <w:top w:val="single" w:color="auto" w:sz="4" w:space="0"/>
              <w:left w:val="single" w:color="auto" w:sz="4" w:space="0"/>
              <w:bottom w:val="single" w:color="auto" w:sz="4" w:space="0"/>
              <w:right w:val="single" w:color="auto" w:sz="4" w:space="0"/>
            </w:tcBorders>
            <w:vAlign w:val="center"/>
          </w:tcPr>
          <w:p w:rsidRPr="00D60229" w:rsidR="00D60229" w:rsidP="00D60229" w:rsidRDefault="00D60229" w14:paraId="1C2BEC06" w14:textId="77777777">
            <w:pPr>
              <w:autoSpaceDE w:val="0"/>
              <w:autoSpaceDN w:val="0"/>
              <w:adjustRightInd w:val="0"/>
              <w:spacing w:line="280" w:lineRule="exact"/>
              <w:rPr>
                <w:rFonts w:ascii="Arial" w:hAnsi="Arial" w:eastAsia="Times New Roman" w:cs="Arial"/>
                <w:lang w:eastAsia="en-GB"/>
              </w:rPr>
            </w:pPr>
            <w:r w:rsidRPr="00D60229">
              <w:rPr>
                <w:rFonts w:ascii="Arial" w:hAnsi="Arial" w:eastAsia="Times New Roman" w:cs="Arial"/>
                <w:lang w:eastAsia="en-GB"/>
              </w:rPr>
              <w:t xml:space="preserve">Field Based </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60229" w:rsidR="00D60229" w:rsidP="00D60229" w:rsidRDefault="00D60229" w14:paraId="5C0A5774" w14:textId="77777777">
            <w:pPr>
              <w:autoSpaceDE w:val="0"/>
              <w:autoSpaceDN w:val="0"/>
              <w:adjustRightInd w:val="0"/>
              <w:spacing w:line="280" w:lineRule="exact"/>
              <w:rPr>
                <w:rFonts w:ascii="Arial" w:hAnsi="Arial" w:eastAsia="Times New Roman" w:cs="Arial"/>
                <w:lang w:eastAsia="en-GB"/>
              </w:rPr>
            </w:pPr>
            <w:r w:rsidRPr="00D60229">
              <w:rPr>
                <w:rFonts w:ascii="Arial" w:hAnsi="Arial" w:eastAsia="Times New Roman" w:cs="Arial"/>
                <w:b/>
                <w:bCs/>
                <w:lang w:eastAsia="en-GB"/>
              </w:rPr>
              <w:t>Direct Reports</w:t>
            </w:r>
          </w:p>
        </w:tc>
        <w:tc>
          <w:tcPr>
            <w:tcW w:w="567" w:type="dxa"/>
            <w:tcBorders>
              <w:top w:val="single" w:color="auto" w:sz="4" w:space="0"/>
              <w:left w:val="single" w:color="auto" w:sz="4" w:space="0"/>
              <w:bottom w:val="single" w:color="auto" w:sz="4" w:space="0"/>
              <w:right w:val="single" w:color="auto" w:sz="4" w:space="0"/>
            </w:tcBorders>
            <w:vAlign w:val="center"/>
          </w:tcPr>
          <w:p w:rsidRPr="00D60229" w:rsidR="00D60229" w:rsidP="00D60229" w:rsidRDefault="00D60229" w14:paraId="13C9DC9A" w14:textId="77777777">
            <w:pPr>
              <w:autoSpaceDE w:val="0"/>
              <w:autoSpaceDN w:val="0"/>
              <w:adjustRightInd w:val="0"/>
              <w:spacing w:line="280" w:lineRule="exact"/>
              <w:rPr>
                <w:rFonts w:ascii="Arial" w:hAnsi="Arial" w:eastAsia="Times New Roman" w:cs="Arial"/>
                <w:lang w:eastAsia="en-GB"/>
              </w:rPr>
            </w:pPr>
            <w:r w:rsidRPr="00D60229">
              <w:rPr>
                <w:rFonts w:ascii="Arial" w:hAnsi="Arial" w:eastAsia="Times New Roman" w:cs="Arial"/>
                <w:lang w:eastAsia="en-GB"/>
              </w:rPr>
              <w:t>4</w:t>
            </w:r>
          </w:p>
        </w:tc>
      </w:tr>
      <w:tr w:rsidRPr="00D60229" w:rsidR="00D60229" w:rsidTr="00E1053D" w14:paraId="554F05B6" w14:textId="77777777">
        <w:trPr>
          <w:trHeight w:val="60"/>
        </w:trPr>
        <w:tc>
          <w:tcPr>
            <w:tcW w:w="14743" w:type="dxa"/>
            <w:gridSpan w:val="18"/>
            <w:shd w:val="clear" w:color="auto" w:fill="auto"/>
          </w:tcPr>
          <w:p w:rsidRPr="00D60229" w:rsidR="00D60229" w:rsidP="00D60229" w:rsidRDefault="00D60229" w14:paraId="7DEBACBF" w14:textId="77777777">
            <w:pPr>
              <w:keepNext/>
              <w:autoSpaceDE w:val="0"/>
              <w:autoSpaceDN w:val="0"/>
              <w:adjustRightInd w:val="0"/>
              <w:spacing w:line="280" w:lineRule="exact"/>
              <w:outlineLvl w:val="5"/>
              <w:rPr>
                <w:rFonts w:ascii="Arial" w:hAnsi="Arial" w:eastAsia="Times New Roman" w:cs="Arial"/>
                <w:b/>
                <w:bCs/>
                <w:lang w:eastAsia="en-GB"/>
              </w:rPr>
            </w:pPr>
          </w:p>
        </w:tc>
      </w:tr>
      <w:tr w:rsidRPr="00D60229" w:rsidR="00D60229" w:rsidTr="00E1053D" w14:paraId="743A3E81" w14:textId="77777777">
        <w:trPr>
          <w:trHeight w:val="390"/>
        </w:trPr>
        <w:tc>
          <w:tcPr>
            <w:tcW w:w="8648" w:type="dxa"/>
            <w:gridSpan w:val="9"/>
            <w:tcBorders>
              <w:top w:val="single" w:color="auto" w:sz="4" w:space="0"/>
              <w:left w:val="single" w:color="auto" w:sz="4" w:space="0"/>
              <w:bottom w:val="single" w:color="auto" w:sz="4" w:space="0"/>
              <w:right w:val="single" w:color="auto" w:sz="4" w:space="0"/>
            </w:tcBorders>
            <w:shd w:val="pct15" w:color="auto" w:fill="FFFFFF"/>
          </w:tcPr>
          <w:p w:rsidRPr="00D60229" w:rsidR="00D60229" w:rsidP="00D60229" w:rsidRDefault="00D60229" w14:paraId="539AE75D" w14:textId="77777777">
            <w:pPr>
              <w:keepNext/>
              <w:autoSpaceDE w:val="0"/>
              <w:autoSpaceDN w:val="0"/>
              <w:adjustRightInd w:val="0"/>
              <w:spacing w:line="280" w:lineRule="exact"/>
              <w:outlineLvl w:val="5"/>
              <w:rPr>
                <w:rFonts w:ascii="Arial" w:hAnsi="Arial" w:eastAsia="Times New Roman" w:cs="Arial"/>
                <w:b/>
                <w:bCs/>
                <w:lang w:eastAsia="en-GB"/>
              </w:rPr>
            </w:pPr>
            <w:r w:rsidRPr="00D60229">
              <w:rPr>
                <w:rFonts w:ascii="Arial" w:hAnsi="Arial" w:eastAsia="Times New Roman" w:cs="Arial"/>
                <w:b/>
                <w:bCs/>
                <w:lang w:eastAsia="en-GB"/>
              </w:rPr>
              <w:t>What you’ll be doing:</w:t>
            </w:r>
          </w:p>
        </w:tc>
        <w:tc>
          <w:tcPr>
            <w:tcW w:w="283" w:type="dxa"/>
            <w:vMerge w:val="restart"/>
            <w:tcBorders>
              <w:left w:val="single" w:color="auto" w:sz="4" w:space="0"/>
              <w:right w:val="single" w:color="auto" w:sz="4" w:space="0"/>
            </w:tcBorders>
            <w:shd w:val="clear" w:color="auto" w:fill="auto"/>
          </w:tcPr>
          <w:p w:rsidRPr="00D60229" w:rsidR="00D60229" w:rsidP="00D60229" w:rsidRDefault="00D60229" w14:paraId="78AAC93A" w14:textId="77777777">
            <w:pPr>
              <w:keepNext/>
              <w:autoSpaceDE w:val="0"/>
              <w:autoSpaceDN w:val="0"/>
              <w:adjustRightInd w:val="0"/>
              <w:spacing w:line="280" w:lineRule="exact"/>
              <w:outlineLvl w:val="5"/>
              <w:rPr>
                <w:rFonts w:ascii="Arial" w:hAnsi="Arial" w:eastAsia="Times New Roman" w:cs="Arial"/>
                <w:b/>
                <w:bCs/>
                <w:lang w:eastAsia="en-GB"/>
              </w:rPr>
            </w:pPr>
          </w:p>
        </w:tc>
        <w:tc>
          <w:tcPr>
            <w:tcW w:w="5812" w:type="dxa"/>
            <w:gridSpan w:val="8"/>
            <w:tcBorders>
              <w:top w:val="single" w:color="auto" w:sz="4" w:space="0"/>
              <w:left w:val="single" w:color="auto" w:sz="4" w:space="0"/>
              <w:bottom w:val="single" w:color="auto" w:sz="4" w:space="0"/>
              <w:right w:val="single" w:color="auto" w:sz="4" w:space="0"/>
            </w:tcBorders>
            <w:shd w:val="pct15" w:color="auto" w:fill="FFFFFF"/>
          </w:tcPr>
          <w:p w:rsidRPr="00D60229" w:rsidR="00D60229" w:rsidP="00D60229" w:rsidRDefault="00D60229" w14:paraId="4AF6AC3B" w14:textId="77777777">
            <w:pPr>
              <w:keepNext/>
              <w:autoSpaceDE w:val="0"/>
              <w:autoSpaceDN w:val="0"/>
              <w:adjustRightInd w:val="0"/>
              <w:spacing w:line="280" w:lineRule="exact"/>
              <w:outlineLvl w:val="5"/>
              <w:rPr>
                <w:rFonts w:ascii="Arial" w:hAnsi="Arial" w:eastAsia="Times New Roman" w:cs="Arial"/>
                <w:b/>
                <w:bCs/>
                <w:lang w:eastAsia="en-GB"/>
              </w:rPr>
            </w:pPr>
            <w:r w:rsidRPr="00D60229">
              <w:rPr>
                <w:rFonts w:ascii="Arial" w:hAnsi="Arial" w:eastAsia="Times New Roman" w:cs="Arial"/>
                <w:b/>
                <w:bCs/>
                <w:lang w:eastAsia="en-GB"/>
              </w:rPr>
              <w:t>Core Knowledge Needed:</w:t>
            </w:r>
          </w:p>
        </w:tc>
      </w:tr>
      <w:tr w:rsidRPr="00D60229" w:rsidR="00D60229" w:rsidTr="00E1053D" w14:paraId="30F3B7DF" w14:textId="77777777">
        <w:trPr>
          <w:trHeight w:val="630"/>
        </w:trPr>
        <w:tc>
          <w:tcPr>
            <w:tcW w:w="8648" w:type="dxa"/>
            <w:gridSpan w:val="9"/>
            <w:vMerge w:val="restart"/>
            <w:tcBorders>
              <w:top w:val="single" w:color="auto" w:sz="4" w:space="0"/>
              <w:left w:val="single" w:color="auto" w:sz="4" w:space="0"/>
              <w:right w:val="single" w:color="auto" w:sz="4" w:space="0"/>
            </w:tcBorders>
          </w:tcPr>
          <w:p w:rsidRPr="00D60229" w:rsidR="00D60229" w:rsidP="00D60229" w:rsidRDefault="00D60229" w14:paraId="797CCA5A" w14:textId="77777777">
            <w:pPr>
              <w:autoSpaceDE w:val="0"/>
              <w:autoSpaceDN w:val="0"/>
              <w:adjustRightInd w:val="0"/>
              <w:spacing w:line="280" w:lineRule="exact"/>
              <w:jc w:val="both"/>
              <w:rPr>
                <w:rFonts w:ascii="Arial" w:hAnsi="Arial" w:eastAsia="Times New Roman" w:cs="Arial"/>
                <w:sz w:val="20"/>
                <w:szCs w:val="20"/>
                <w:lang w:eastAsia="en-GB"/>
              </w:rPr>
            </w:pPr>
            <w:r w:rsidRPr="00D60229">
              <w:rPr>
                <w:rFonts w:ascii="Arial" w:hAnsi="Arial" w:eastAsia="Times New Roman" w:cs="Arial"/>
                <w:sz w:val="20"/>
                <w:szCs w:val="20"/>
                <w:lang w:eastAsia="en-GB"/>
              </w:rPr>
              <w:t>You will work with the Senior Manager of the One Toyota Business Team to deliver Toyota, Lexus, KINTO &amp; TFS fleet volumes within a defined Region and move from a unit registration mindset to an account management, consultative one where all revenue streams are maximised.</w:t>
            </w:r>
          </w:p>
          <w:p w:rsidRPr="00D60229" w:rsidR="00D60229" w:rsidP="00D60229" w:rsidRDefault="00D60229" w14:paraId="436BE9B0" w14:textId="77777777">
            <w:pPr>
              <w:autoSpaceDE w:val="0"/>
              <w:autoSpaceDN w:val="0"/>
              <w:adjustRightInd w:val="0"/>
              <w:spacing w:line="280" w:lineRule="exact"/>
              <w:jc w:val="both"/>
              <w:rPr>
                <w:rFonts w:ascii="Arial" w:hAnsi="Arial" w:eastAsia="Times New Roman" w:cs="Arial"/>
                <w:sz w:val="20"/>
                <w:szCs w:val="20"/>
                <w:lang w:eastAsia="en-GB"/>
              </w:rPr>
            </w:pPr>
          </w:p>
          <w:p w:rsidRPr="00D60229" w:rsidR="00D60229" w:rsidP="00D60229" w:rsidRDefault="00D60229" w14:paraId="1DF0DCAE" w14:textId="77777777">
            <w:pPr>
              <w:autoSpaceDE w:val="0"/>
              <w:autoSpaceDN w:val="0"/>
              <w:adjustRightInd w:val="0"/>
              <w:spacing w:line="280" w:lineRule="exact"/>
              <w:jc w:val="both"/>
              <w:rPr>
                <w:rFonts w:ascii="Arial" w:hAnsi="Arial" w:eastAsia="Times New Roman" w:cs="Arial"/>
                <w:sz w:val="20"/>
                <w:szCs w:val="20"/>
                <w:lang w:eastAsia="en-GB"/>
              </w:rPr>
            </w:pPr>
            <w:r w:rsidRPr="00D60229">
              <w:rPr>
                <w:rFonts w:ascii="Arial" w:hAnsi="Arial" w:eastAsia="Times New Roman" w:cs="Arial"/>
                <w:sz w:val="20"/>
                <w:szCs w:val="20"/>
                <w:lang w:eastAsia="en-GB"/>
              </w:rPr>
              <w:t xml:space="preserve">Your role will involve the direct line management of one Senior Area Account Manager and a team of Area Account Managers and direct customer interface, where required and appropriate. You will work with the Senior Manager of the One Toyota Business Team to define and agree multi-faceted objectives, encompassing a variety of sales channels, and manage the process of moving beyond solely vehicle sales and into finance provision, maintenance, insurance and other emerging products and services. You will break these down into objectives for your team and lead the achievement thereof. </w:t>
            </w:r>
          </w:p>
          <w:p w:rsidRPr="00D60229" w:rsidR="00D60229" w:rsidP="00D60229" w:rsidRDefault="00D60229" w14:paraId="3C4ECD96" w14:textId="77777777">
            <w:pPr>
              <w:autoSpaceDE w:val="0"/>
              <w:autoSpaceDN w:val="0"/>
              <w:adjustRightInd w:val="0"/>
              <w:spacing w:line="280" w:lineRule="exact"/>
              <w:jc w:val="both"/>
              <w:rPr>
                <w:rFonts w:ascii="Arial" w:hAnsi="Arial" w:eastAsia="Times New Roman" w:cs="Arial"/>
                <w:sz w:val="20"/>
                <w:szCs w:val="20"/>
                <w:lang w:eastAsia="en-GB"/>
              </w:rPr>
            </w:pPr>
          </w:p>
          <w:p w:rsidRPr="00D60229" w:rsidR="00D60229" w:rsidP="00D60229" w:rsidRDefault="00D60229" w14:paraId="3631CD2F" w14:textId="77777777">
            <w:pPr>
              <w:autoSpaceDE w:val="0"/>
              <w:autoSpaceDN w:val="0"/>
              <w:adjustRightInd w:val="0"/>
              <w:spacing w:line="280" w:lineRule="exact"/>
              <w:jc w:val="both"/>
              <w:rPr>
                <w:rFonts w:ascii="Arial" w:hAnsi="Arial" w:eastAsia="Times New Roman" w:cs="Arial"/>
                <w:sz w:val="20"/>
                <w:szCs w:val="20"/>
                <w:lang w:eastAsia="en-GB"/>
              </w:rPr>
            </w:pPr>
            <w:r w:rsidRPr="00D60229">
              <w:rPr>
                <w:rFonts w:ascii="Arial" w:hAnsi="Arial" w:eastAsia="Times New Roman" w:cs="Arial"/>
                <w:sz w:val="20"/>
                <w:szCs w:val="20"/>
                <w:lang w:eastAsia="en-GB"/>
              </w:rPr>
              <w:t>You will pro-actively establish and maintain excellent relationships with existing Customers and Conquest opportunities, either personally or via your team, and will ensure the delivery of excellent levels of customer service and account management.</w:t>
            </w:r>
          </w:p>
          <w:p w:rsidRPr="00D60229" w:rsidR="00D60229" w:rsidP="00D60229" w:rsidRDefault="00D60229" w14:paraId="2F9947D0" w14:textId="77777777">
            <w:pPr>
              <w:autoSpaceDE w:val="0"/>
              <w:autoSpaceDN w:val="0"/>
              <w:adjustRightInd w:val="0"/>
              <w:spacing w:line="280" w:lineRule="exact"/>
              <w:jc w:val="both"/>
              <w:rPr>
                <w:rFonts w:ascii="Arial" w:hAnsi="Arial" w:eastAsia="Times New Roman" w:cs="Arial"/>
                <w:sz w:val="20"/>
                <w:szCs w:val="20"/>
                <w:lang w:eastAsia="en-GB"/>
              </w:rPr>
            </w:pPr>
          </w:p>
          <w:p w:rsidRPr="00D60229" w:rsidR="00D60229" w:rsidP="00D60229" w:rsidRDefault="00D60229" w14:paraId="2664B1D5" w14:textId="77777777">
            <w:pPr>
              <w:autoSpaceDE w:val="0"/>
              <w:autoSpaceDN w:val="0"/>
              <w:adjustRightInd w:val="0"/>
              <w:spacing w:line="280" w:lineRule="exact"/>
              <w:jc w:val="both"/>
              <w:rPr>
                <w:rFonts w:ascii="Arial" w:hAnsi="Arial" w:eastAsia="Times New Roman" w:cs="Arial"/>
                <w:sz w:val="20"/>
                <w:szCs w:val="20"/>
                <w:lang w:eastAsia="en-GB"/>
              </w:rPr>
            </w:pPr>
            <w:r w:rsidRPr="00D60229">
              <w:rPr>
                <w:rFonts w:ascii="Arial" w:hAnsi="Arial" w:eastAsia="Times New Roman" w:cs="Arial"/>
                <w:sz w:val="20"/>
                <w:szCs w:val="20"/>
                <w:lang w:eastAsia="en-GB"/>
              </w:rPr>
              <w:t xml:space="preserve">You will be responsible for the accurate forecasting of team and regional performance across the establish metrics.   </w:t>
            </w:r>
          </w:p>
          <w:p w:rsidRPr="00D60229" w:rsidR="00D60229" w:rsidP="00D60229" w:rsidRDefault="00D60229" w14:paraId="000705DC" w14:textId="77777777">
            <w:pPr>
              <w:autoSpaceDE w:val="0"/>
              <w:autoSpaceDN w:val="0"/>
              <w:adjustRightInd w:val="0"/>
              <w:spacing w:line="280" w:lineRule="exact"/>
              <w:jc w:val="both"/>
              <w:rPr>
                <w:rFonts w:ascii="Arial" w:hAnsi="Arial" w:eastAsia="Times New Roman" w:cs="Arial"/>
                <w:sz w:val="20"/>
                <w:szCs w:val="20"/>
                <w:lang w:eastAsia="en-GB"/>
              </w:rPr>
            </w:pPr>
          </w:p>
          <w:p w:rsidRPr="001D2007" w:rsidR="00D60229" w:rsidP="001D2007" w:rsidRDefault="00D60229" w14:paraId="2878755B" w14:textId="77777777">
            <w:pPr>
              <w:pStyle w:val="ListParagraph"/>
              <w:numPr>
                <w:ilvl w:val="0"/>
                <w:numId w:val="39"/>
              </w:numPr>
              <w:spacing w:line="280" w:lineRule="exact"/>
              <w:ind w:left="314"/>
              <w:rPr>
                <w:rFonts w:cs="Arial"/>
                <w:sz w:val="20"/>
                <w:szCs w:val="20"/>
              </w:rPr>
            </w:pPr>
            <w:r w:rsidRPr="001D2007">
              <w:rPr>
                <w:rFonts w:cs="Arial"/>
                <w:sz w:val="20"/>
                <w:szCs w:val="20"/>
              </w:rPr>
              <w:t>Attending appointments (face to face and virtually) with existing customers and new prospects where appropriate.</w:t>
            </w:r>
          </w:p>
          <w:p w:rsidRPr="001D2007" w:rsidR="00D60229" w:rsidP="001D2007" w:rsidRDefault="00D60229" w14:paraId="303AF2E3" w14:textId="77777777">
            <w:pPr>
              <w:pStyle w:val="ListParagraph"/>
              <w:numPr>
                <w:ilvl w:val="0"/>
                <w:numId w:val="39"/>
              </w:numPr>
              <w:spacing w:line="280" w:lineRule="exact"/>
              <w:ind w:left="314"/>
              <w:rPr>
                <w:rFonts w:cs="Arial"/>
                <w:sz w:val="20"/>
                <w:szCs w:val="20"/>
              </w:rPr>
            </w:pPr>
            <w:r w:rsidRPr="001D2007">
              <w:rPr>
                <w:rFonts w:cs="Arial"/>
                <w:sz w:val="20"/>
                <w:szCs w:val="20"/>
              </w:rPr>
              <w:t xml:space="preserve">Managing the team to develop their customer base through the CRM system and territory planning </w:t>
            </w:r>
            <w:proofErr w:type="gramStart"/>
            <w:r w:rsidRPr="001D2007">
              <w:rPr>
                <w:rFonts w:cs="Arial"/>
                <w:sz w:val="20"/>
                <w:szCs w:val="20"/>
              </w:rPr>
              <w:t>initiatives</w:t>
            </w:r>
            <w:proofErr w:type="gramEnd"/>
          </w:p>
          <w:p w:rsidRPr="001D2007" w:rsidR="00D60229" w:rsidP="001D2007" w:rsidRDefault="00D60229" w14:paraId="6084B2DF" w14:textId="77777777">
            <w:pPr>
              <w:pStyle w:val="ListParagraph"/>
              <w:numPr>
                <w:ilvl w:val="0"/>
                <w:numId w:val="39"/>
              </w:numPr>
              <w:spacing w:line="280" w:lineRule="exact"/>
              <w:ind w:left="314"/>
              <w:rPr>
                <w:rFonts w:cs="Arial"/>
                <w:sz w:val="20"/>
                <w:szCs w:val="20"/>
              </w:rPr>
            </w:pPr>
            <w:r w:rsidRPr="001D2007">
              <w:rPr>
                <w:rFonts w:cs="Arial"/>
                <w:sz w:val="20"/>
                <w:szCs w:val="20"/>
              </w:rPr>
              <w:lastRenderedPageBreak/>
              <w:t xml:space="preserve">Weekly forecasting for the Region, using Business Intelligence </w:t>
            </w:r>
            <w:proofErr w:type="gramStart"/>
            <w:r w:rsidRPr="001D2007">
              <w:rPr>
                <w:rFonts w:cs="Arial"/>
                <w:sz w:val="20"/>
                <w:szCs w:val="20"/>
              </w:rPr>
              <w:t>reports</w:t>
            </w:r>
            <w:proofErr w:type="gramEnd"/>
          </w:p>
          <w:p w:rsidRPr="001D2007" w:rsidR="00D60229" w:rsidP="001D2007" w:rsidRDefault="00D60229" w14:paraId="5DCF0EFE" w14:textId="77777777">
            <w:pPr>
              <w:pStyle w:val="ListParagraph"/>
              <w:numPr>
                <w:ilvl w:val="0"/>
                <w:numId w:val="39"/>
              </w:numPr>
              <w:spacing w:line="280" w:lineRule="exact"/>
              <w:ind w:left="314"/>
              <w:rPr>
                <w:rFonts w:cs="Arial"/>
                <w:sz w:val="20"/>
                <w:szCs w:val="20"/>
              </w:rPr>
            </w:pPr>
            <w:r w:rsidRPr="001D2007">
              <w:rPr>
                <w:rFonts w:cs="Arial"/>
                <w:sz w:val="20"/>
                <w:szCs w:val="20"/>
              </w:rPr>
              <w:t xml:space="preserve">Developing and implementing a robust regional territory plan and ensuring all One Toyota Business targets are </w:t>
            </w:r>
            <w:proofErr w:type="gramStart"/>
            <w:r w:rsidRPr="001D2007">
              <w:rPr>
                <w:rFonts w:cs="Arial"/>
                <w:sz w:val="20"/>
                <w:szCs w:val="20"/>
              </w:rPr>
              <w:t>hit</w:t>
            </w:r>
            <w:proofErr w:type="gramEnd"/>
          </w:p>
          <w:p w:rsidRPr="001D2007" w:rsidR="00D60229" w:rsidP="001D2007" w:rsidRDefault="00D60229" w14:paraId="6B7F1B62" w14:textId="77777777">
            <w:pPr>
              <w:pStyle w:val="ListParagraph"/>
              <w:numPr>
                <w:ilvl w:val="0"/>
                <w:numId w:val="39"/>
              </w:numPr>
              <w:spacing w:line="280" w:lineRule="exact"/>
              <w:ind w:left="314"/>
              <w:rPr>
                <w:rFonts w:cs="Arial"/>
                <w:sz w:val="20"/>
                <w:szCs w:val="20"/>
              </w:rPr>
            </w:pPr>
            <w:r w:rsidRPr="001D2007">
              <w:rPr>
                <w:rFonts w:cs="Arial"/>
                <w:sz w:val="20"/>
                <w:szCs w:val="20"/>
              </w:rPr>
              <w:t xml:space="preserve">Understand customer requirements whilst vehicles are 'in life', not just at sale or </w:t>
            </w:r>
            <w:proofErr w:type="gramStart"/>
            <w:r w:rsidRPr="001D2007">
              <w:rPr>
                <w:rFonts w:cs="Arial"/>
                <w:sz w:val="20"/>
                <w:szCs w:val="20"/>
              </w:rPr>
              <w:t>handover</w:t>
            </w:r>
            <w:proofErr w:type="gramEnd"/>
          </w:p>
          <w:p w:rsidRPr="001D2007" w:rsidR="00D60229" w:rsidP="001D2007" w:rsidRDefault="00D60229" w14:paraId="064A7B23" w14:textId="77777777">
            <w:pPr>
              <w:pStyle w:val="ListParagraph"/>
              <w:numPr>
                <w:ilvl w:val="0"/>
                <w:numId w:val="39"/>
              </w:numPr>
              <w:spacing w:line="280" w:lineRule="exact"/>
              <w:ind w:left="314"/>
              <w:rPr>
                <w:rFonts w:cs="Arial"/>
              </w:rPr>
            </w:pPr>
            <w:r w:rsidRPr="001D2007">
              <w:rPr>
                <w:rFonts w:cs="Arial"/>
                <w:sz w:val="20"/>
                <w:szCs w:val="20"/>
              </w:rPr>
              <w:t xml:space="preserve">Managing relationships with retailer network to ensure order placement and delivery is in line with customer expectations and that they have robust </w:t>
            </w:r>
            <w:proofErr w:type="spellStart"/>
            <w:r w:rsidRPr="001D2007">
              <w:rPr>
                <w:rFonts w:cs="Arial"/>
                <w:sz w:val="20"/>
                <w:szCs w:val="20"/>
              </w:rPr>
              <w:t>conquesting</w:t>
            </w:r>
            <w:proofErr w:type="spellEnd"/>
            <w:r w:rsidRPr="001D2007">
              <w:rPr>
                <w:rFonts w:cs="Arial"/>
                <w:sz w:val="20"/>
                <w:szCs w:val="20"/>
              </w:rPr>
              <w:t xml:space="preserve"> strategies in </w:t>
            </w:r>
            <w:proofErr w:type="gramStart"/>
            <w:r w:rsidRPr="001D2007">
              <w:rPr>
                <w:rFonts w:cs="Arial"/>
                <w:sz w:val="20"/>
                <w:szCs w:val="20"/>
              </w:rPr>
              <w:t>place</w:t>
            </w:r>
            <w:proofErr w:type="gramEnd"/>
          </w:p>
          <w:p w:rsidRPr="001D2007" w:rsidR="00D60229" w:rsidP="001D2007" w:rsidRDefault="00D60229" w14:paraId="72629CFE" w14:textId="77777777">
            <w:pPr>
              <w:pStyle w:val="ListParagraph"/>
              <w:numPr>
                <w:ilvl w:val="0"/>
                <w:numId w:val="39"/>
              </w:numPr>
              <w:spacing w:line="280" w:lineRule="exact"/>
              <w:ind w:left="314"/>
              <w:rPr>
                <w:rFonts w:cs="Arial"/>
              </w:rPr>
            </w:pPr>
            <w:r w:rsidRPr="001D2007">
              <w:rPr>
                <w:rFonts w:cs="Arial"/>
                <w:sz w:val="20"/>
                <w:szCs w:val="20"/>
              </w:rPr>
              <w:t xml:space="preserve">Play a lead role in defining the ongoing training and development requirements for your team and ensuring that solutions are put in </w:t>
            </w:r>
            <w:proofErr w:type="gramStart"/>
            <w:r w:rsidRPr="001D2007">
              <w:rPr>
                <w:rFonts w:cs="Arial"/>
                <w:sz w:val="20"/>
                <w:szCs w:val="20"/>
              </w:rPr>
              <w:t>place</w:t>
            </w:r>
            <w:proofErr w:type="gramEnd"/>
          </w:p>
          <w:p w:rsidRPr="001D2007" w:rsidR="00D60229" w:rsidP="001D2007" w:rsidRDefault="00D60229" w14:paraId="4C2DADB7" w14:textId="77777777">
            <w:pPr>
              <w:pStyle w:val="ListParagraph"/>
              <w:numPr>
                <w:ilvl w:val="0"/>
                <w:numId w:val="39"/>
              </w:numPr>
              <w:spacing w:line="280" w:lineRule="exact"/>
              <w:ind w:left="314"/>
              <w:rPr>
                <w:rFonts w:cs="Arial"/>
              </w:rPr>
            </w:pPr>
            <w:r w:rsidRPr="001D2007">
              <w:rPr>
                <w:rFonts w:cs="Arial"/>
                <w:sz w:val="20"/>
                <w:szCs w:val="20"/>
              </w:rPr>
              <w:t>Ensure that all team members are always suitably qualified for their roles and act in a legally compliant fashion</w:t>
            </w:r>
          </w:p>
        </w:tc>
        <w:tc>
          <w:tcPr>
            <w:tcW w:w="283" w:type="dxa"/>
            <w:vMerge/>
            <w:tcBorders>
              <w:left w:val="single" w:color="auto" w:sz="4" w:space="0"/>
              <w:right w:val="single" w:color="auto" w:sz="4" w:space="0"/>
            </w:tcBorders>
            <w:shd w:val="clear" w:color="auto" w:fill="auto"/>
          </w:tcPr>
          <w:p w:rsidRPr="00D60229" w:rsidR="00D60229" w:rsidP="00D60229" w:rsidRDefault="00D60229" w14:paraId="0F6E1F9F" w14:textId="77777777">
            <w:pPr>
              <w:autoSpaceDE w:val="0"/>
              <w:autoSpaceDN w:val="0"/>
              <w:adjustRightInd w:val="0"/>
              <w:rPr>
                <w:rFonts w:ascii="Arial" w:hAnsi="Arial" w:eastAsia="Times New Roman" w:cs="Arial"/>
                <w:lang w:eastAsia="en-GB"/>
              </w:rPr>
            </w:pPr>
          </w:p>
        </w:tc>
        <w:tc>
          <w:tcPr>
            <w:tcW w:w="5812" w:type="dxa"/>
            <w:gridSpan w:val="8"/>
            <w:tcBorders>
              <w:top w:val="single" w:color="auto" w:sz="4" w:space="0"/>
              <w:left w:val="single" w:color="auto" w:sz="4" w:space="0"/>
              <w:bottom w:val="single" w:color="auto" w:sz="4" w:space="0"/>
              <w:right w:val="single" w:color="auto" w:sz="4" w:space="0"/>
            </w:tcBorders>
          </w:tcPr>
          <w:p w:rsidRPr="00D60229" w:rsidR="00D60229" w:rsidP="001D2007" w:rsidRDefault="00D60229" w14:paraId="0EBFDDF2" w14:textId="77777777">
            <w:pPr>
              <w:numPr>
                <w:ilvl w:val="0"/>
                <w:numId w:val="5"/>
              </w:numPr>
              <w:autoSpaceDE w:val="0"/>
              <w:autoSpaceDN w:val="0"/>
              <w:adjustRightInd w:val="0"/>
              <w:spacing w:line="280" w:lineRule="exact"/>
              <w:ind w:left="315"/>
              <w:contextualSpacing/>
              <w:rPr>
                <w:rFonts w:ascii="Arial" w:hAnsi="Arial" w:eastAsia="Times New Roman" w:cs="Arial"/>
                <w:bCs/>
                <w:sz w:val="20"/>
                <w:szCs w:val="20"/>
                <w:lang w:eastAsia="en-GB"/>
              </w:rPr>
            </w:pPr>
            <w:r w:rsidRPr="00D60229">
              <w:rPr>
                <w:rFonts w:ascii="Arial" w:hAnsi="Arial" w:eastAsia="Times New Roman" w:cs="Arial"/>
                <w:bCs/>
                <w:sz w:val="20"/>
                <w:szCs w:val="20"/>
                <w:lang w:eastAsia="en-GB"/>
              </w:rPr>
              <w:t>Experienced in using a CRM system (desirable)</w:t>
            </w:r>
          </w:p>
          <w:p w:rsidRPr="00D60229" w:rsidR="00D60229" w:rsidP="001D2007" w:rsidRDefault="00D60229" w14:paraId="71B255D1" w14:textId="77777777">
            <w:pPr>
              <w:numPr>
                <w:ilvl w:val="0"/>
                <w:numId w:val="5"/>
              </w:numPr>
              <w:autoSpaceDE w:val="0"/>
              <w:autoSpaceDN w:val="0"/>
              <w:adjustRightInd w:val="0"/>
              <w:spacing w:line="280" w:lineRule="exact"/>
              <w:ind w:left="315"/>
              <w:contextualSpacing/>
              <w:rPr>
                <w:rFonts w:ascii="Arial" w:hAnsi="Arial" w:eastAsia="Times New Roman" w:cs="Arial"/>
                <w:bCs/>
                <w:sz w:val="20"/>
                <w:szCs w:val="20"/>
                <w:lang w:eastAsia="en-GB"/>
              </w:rPr>
            </w:pPr>
            <w:r w:rsidRPr="00D60229">
              <w:rPr>
                <w:rFonts w:ascii="Arial" w:hAnsi="Arial" w:eastAsia="Times New Roman" w:cs="Arial"/>
                <w:bCs/>
                <w:sz w:val="20"/>
                <w:szCs w:val="20"/>
                <w:lang w:eastAsia="en-GB"/>
              </w:rPr>
              <w:t xml:space="preserve">Experienced in interacting with a variety of levels of customer, from SME owner to C-level, middle-management as well as administrative </w:t>
            </w:r>
            <w:proofErr w:type="gramStart"/>
            <w:r w:rsidRPr="00D60229">
              <w:rPr>
                <w:rFonts w:ascii="Arial" w:hAnsi="Arial" w:eastAsia="Times New Roman" w:cs="Arial"/>
                <w:bCs/>
                <w:sz w:val="20"/>
                <w:szCs w:val="20"/>
                <w:lang w:eastAsia="en-GB"/>
              </w:rPr>
              <w:t>staff</w:t>
            </w:r>
            <w:proofErr w:type="gramEnd"/>
          </w:p>
          <w:p w:rsidRPr="00D60229" w:rsidR="00D60229" w:rsidP="001D2007" w:rsidRDefault="00D60229" w14:paraId="61932903" w14:textId="77777777">
            <w:pPr>
              <w:numPr>
                <w:ilvl w:val="0"/>
                <w:numId w:val="5"/>
              </w:numPr>
              <w:autoSpaceDE w:val="0"/>
              <w:autoSpaceDN w:val="0"/>
              <w:adjustRightInd w:val="0"/>
              <w:spacing w:line="280" w:lineRule="exact"/>
              <w:ind w:left="315"/>
              <w:contextualSpacing/>
              <w:rPr>
                <w:rFonts w:ascii="Arial" w:hAnsi="Arial" w:eastAsia="Times New Roman" w:cs="Arial"/>
                <w:bCs/>
                <w:sz w:val="20"/>
                <w:szCs w:val="20"/>
                <w:lang w:eastAsia="en-GB"/>
              </w:rPr>
            </w:pPr>
            <w:r w:rsidRPr="00D60229">
              <w:rPr>
                <w:rFonts w:ascii="Arial" w:hAnsi="Arial" w:eastAsia="Times New Roman" w:cs="Arial"/>
                <w:bCs/>
                <w:sz w:val="20"/>
                <w:szCs w:val="20"/>
                <w:lang w:eastAsia="en-GB"/>
              </w:rPr>
              <w:t xml:space="preserve">Strong relationship building / territory </w:t>
            </w:r>
            <w:proofErr w:type="gramStart"/>
            <w:r w:rsidRPr="00D60229">
              <w:rPr>
                <w:rFonts w:ascii="Arial" w:hAnsi="Arial" w:eastAsia="Times New Roman" w:cs="Arial"/>
                <w:bCs/>
                <w:sz w:val="20"/>
                <w:szCs w:val="20"/>
                <w:lang w:eastAsia="en-GB"/>
              </w:rPr>
              <w:t>management</w:t>
            </w:r>
            <w:proofErr w:type="gramEnd"/>
          </w:p>
          <w:p w:rsidRPr="00D60229" w:rsidR="00D60229" w:rsidP="001D2007" w:rsidRDefault="00D60229" w14:paraId="65993C1E" w14:textId="77777777">
            <w:pPr>
              <w:numPr>
                <w:ilvl w:val="0"/>
                <w:numId w:val="5"/>
              </w:numPr>
              <w:autoSpaceDE w:val="0"/>
              <w:autoSpaceDN w:val="0"/>
              <w:adjustRightInd w:val="0"/>
              <w:spacing w:line="280" w:lineRule="exact"/>
              <w:ind w:left="315"/>
              <w:contextualSpacing/>
              <w:rPr>
                <w:rFonts w:ascii="Arial" w:hAnsi="Arial" w:eastAsia="Times New Roman" w:cs="Arial"/>
                <w:bCs/>
                <w:lang w:eastAsia="en-GB"/>
              </w:rPr>
            </w:pPr>
            <w:r w:rsidRPr="00D60229">
              <w:rPr>
                <w:rFonts w:ascii="Arial" w:hAnsi="Arial" w:eastAsia="Times New Roman" w:cs="Arial"/>
                <w:bCs/>
                <w:sz w:val="20"/>
                <w:szCs w:val="20"/>
                <w:lang w:eastAsia="en-GB"/>
              </w:rPr>
              <w:t xml:space="preserve">Excellent Fleet and Business knowledge; you should have an understanding of manufacturer </w:t>
            </w:r>
            <w:proofErr w:type="gramStart"/>
            <w:r w:rsidRPr="00D60229">
              <w:rPr>
                <w:rFonts w:ascii="Arial" w:hAnsi="Arial" w:eastAsia="Times New Roman" w:cs="Arial"/>
                <w:bCs/>
                <w:sz w:val="20"/>
                <w:szCs w:val="20"/>
                <w:lang w:eastAsia="en-GB"/>
              </w:rPr>
              <w:t>processes</w:t>
            </w:r>
            <w:proofErr w:type="gramEnd"/>
          </w:p>
          <w:p w:rsidRPr="00D60229" w:rsidR="00D60229" w:rsidP="001D2007" w:rsidRDefault="00D60229" w14:paraId="42A4378B" w14:textId="77777777">
            <w:pPr>
              <w:numPr>
                <w:ilvl w:val="0"/>
                <w:numId w:val="5"/>
              </w:numPr>
              <w:autoSpaceDE w:val="0"/>
              <w:autoSpaceDN w:val="0"/>
              <w:adjustRightInd w:val="0"/>
              <w:spacing w:line="280" w:lineRule="exact"/>
              <w:ind w:left="315"/>
              <w:contextualSpacing/>
              <w:rPr>
                <w:rFonts w:ascii="Arial" w:hAnsi="Arial" w:eastAsia="Times New Roman" w:cs="Arial"/>
                <w:bCs/>
                <w:lang w:eastAsia="en-GB"/>
              </w:rPr>
            </w:pPr>
            <w:r w:rsidRPr="00D60229">
              <w:rPr>
                <w:rFonts w:ascii="Arial" w:hAnsi="Arial" w:eastAsia="Times New Roman" w:cs="Arial"/>
                <w:bCs/>
                <w:sz w:val="20"/>
                <w:szCs w:val="20"/>
                <w:lang w:eastAsia="en-GB"/>
              </w:rPr>
              <w:t>Excellent knowledge of fleet finance systems, solutions, and compliance to be able to perform a management role with colleagues</w:t>
            </w:r>
          </w:p>
        </w:tc>
      </w:tr>
      <w:tr w:rsidRPr="00D60229" w:rsidR="00D60229" w:rsidTr="00E1053D" w14:paraId="0C065D7F" w14:textId="77777777">
        <w:trPr>
          <w:trHeight w:val="111"/>
        </w:trPr>
        <w:tc>
          <w:tcPr>
            <w:tcW w:w="8648" w:type="dxa"/>
            <w:gridSpan w:val="9"/>
            <w:vMerge/>
            <w:tcBorders>
              <w:left w:val="single" w:color="auto" w:sz="4" w:space="0"/>
              <w:right w:val="single" w:color="auto" w:sz="4" w:space="0"/>
            </w:tcBorders>
          </w:tcPr>
          <w:p w:rsidRPr="00D60229" w:rsidR="00D60229" w:rsidP="00D60229" w:rsidRDefault="00D60229" w14:paraId="10E1C0D4" w14:textId="77777777">
            <w:pPr>
              <w:numPr>
                <w:ilvl w:val="0"/>
                <w:numId w:val="4"/>
              </w:numPr>
              <w:autoSpaceDE w:val="0"/>
              <w:autoSpaceDN w:val="0"/>
              <w:adjustRightInd w:val="0"/>
              <w:ind w:left="317"/>
              <w:contextualSpacing/>
              <w:rPr>
                <w:rFonts w:ascii="Arial" w:hAnsi="Arial" w:eastAsia="Times New Roman" w:cs="Arial"/>
                <w:iCs/>
                <w:lang w:eastAsia="en-GB"/>
              </w:rPr>
            </w:pPr>
          </w:p>
        </w:tc>
        <w:tc>
          <w:tcPr>
            <w:tcW w:w="283" w:type="dxa"/>
            <w:vMerge/>
            <w:tcBorders>
              <w:left w:val="single" w:color="auto" w:sz="4" w:space="0"/>
            </w:tcBorders>
            <w:shd w:val="clear" w:color="auto" w:fill="auto"/>
          </w:tcPr>
          <w:p w:rsidRPr="00D60229" w:rsidR="00D60229" w:rsidP="00D60229" w:rsidRDefault="00D60229" w14:paraId="3FAF3E30" w14:textId="77777777">
            <w:pPr>
              <w:autoSpaceDE w:val="0"/>
              <w:autoSpaceDN w:val="0"/>
              <w:adjustRightInd w:val="0"/>
              <w:rPr>
                <w:rFonts w:ascii="Arial" w:hAnsi="Arial" w:eastAsia="Times New Roman" w:cs="Arial"/>
                <w:lang w:eastAsia="en-GB"/>
              </w:rPr>
            </w:pPr>
          </w:p>
        </w:tc>
        <w:tc>
          <w:tcPr>
            <w:tcW w:w="5812" w:type="dxa"/>
            <w:gridSpan w:val="8"/>
            <w:tcBorders>
              <w:top w:val="single" w:color="auto" w:sz="4" w:space="0"/>
              <w:bottom w:val="single" w:color="auto" w:sz="4" w:space="0"/>
            </w:tcBorders>
          </w:tcPr>
          <w:p w:rsidRPr="00D60229" w:rsidR="00D60229" w:rsidP="00D60229" w:rsidRDefault="00D60229" w14:paraId="40F1819E" w14:textId="77777777">
            <w:pPr>
              <w:autoSpaceDE w:val="0"/>
              <w:autoSpaceDN w:val="0"/>
              <w:adjustRightInd w:val="0"/>
              <w:spacing w:line="280" w:lineRule="exact"/>
              <w:rPr>
                <w:rFonts w:ascii="Arial" w:hAnsi="Arial" w:eastAsia="Times New Roman" w:cs="Arial"/>
                <w:bCs/>
                <w:lang w:eastAsia="en-GB"/>
              </w:rPr>
            </w:pPr>
          </w:p>
        </w:tc>
      </w:tr>
      <w:tr w:rsidRPr="00D60229" w:rsidR="00D60229" w:rsidTr="00E1053D" w14:paraId="0D77D82A" w14:textId="77777777">
        <w:trPr>
          <w:trHeight w:val="70"/>
        </w:trPr>
        <w:tc>
          <w:tcPr>
            <w:tcW w:w="8648" w:type="dxa"/>
            <w:gridSpan w:val="9"/>
            <w:vMerge/>
            <w:tcBorders>
              <w:left w:val="single" w:color="auto" w:sz="4" w:space="0"/>
              <w:right w:val="single" w:color="auto" w:sz="4" w:space="0"/>
            </w:tcBorders>
          </w:tcPr>
          <w:p w:rsidRPr="00D60229" w:rsidR="00D60229" w:rsidP="00D60229" w:rsidRDefault="00D60229" w14:paraId="6B3D9578" w14:textId="77777777">
            <w:pPr>
              <w:numPr>
                <w:ilvl w:val="0"/>
                <w:numId w:val="4"/>
              </w:numPr>
              <w:autoSpaceDE w:val="0"/>
              <w:autoSpaceDN w:val="0"/>
              <w:adjustRightInd w:val="0"/>
              <w:ind w:left="317"/>
              <w:contextualSpacing/>
              <w:rPr>
                <w:rFonts w:ascii="Arial" w:hAnsi="Arial" w:eastAsia="Times New Roman" w:cs="Arial"/>
                <w:iCs/>
                <w:lang w:eastAsia="en-GB"/>
              </w:rPr>
            </w:pPr>
          </w:p>
        </w:tc>
        <w:tc>
          <w:tcPr>
            <w:tcW w:w="283" w:type="dxa"/>
            <w:tcBorders>
              <w:left w:val="single" w:color="auto" w:sz="4" w:space="0"/>
              <w:right w:val="single" w:color="auto" w:sz="4" w:space="0"/>
            </w:tcBorders>
            <w:shd w:val="clear" w:color="auto" w:fill="auto"/>
          </w:tcPr>
          <w:p w:rsidRPr="00D60229" w:rsidR="00D60229" w:rsidP="00D60229" w:rsidRDefault="00D60229" w14:paraId="349C0F9C" w14:textId="77777777">
            <w:pPr>
              <w:autoSpaceDE w:val="0"/>
              <w:autoSpaceDN w:val="0"/>
              <w:adjustRightInd w:val="0"/>
              <w:rPr>
                <w:rFonts w:ascii="Arial" w:hAnsi="Arial" w:eastAsia="Times New Roman" w:cs="Arial"/>
                <w:lang w:eastAsia="en-GB"/>
              </w:rPr>
            </w:pPr>
          </w:p>
        </w:tc>
        <w:tc>
          <w:tcPr>
            <w:tcW w:w="5812" w:type="dxa"/>
            <w:gridSpan w:val="8"/>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60229" w:rsidR="00D60229" w:rsidP="00D60229" w:rsidRDefault="00D60229" w14:paraId="620FA69E" w14:textId="77777777">
            <w:pPr>
              <w:autoSpaceDE w:val="0"/>
              <w:autoSpaceDN w:val="0"/>
              <w:adjustRightInd w:val="0"/>
              <w:spacing w:line="280" w:lineRule="exact"/>
              <w:rPr>
                <w:rFonts w:ascii="Arial" w:hAnsi="Arial" w:eastAsia="Times New Roman" w:cs="Arial"/>
                <w:bCs/>
                <w:lang w:eastAsia="en-GB"/>
              </w:rPr>
            </w:pPr>
            <w:r w:rsidRPr="00D60229">
              <w:rPr>
                <w:rFonts w:ascii="Arial" w:hAnsi="Arial" w:eastAsia="Times New Roman" w:cs="Arial"/>
                <w:b/>
                <w:bCs/>
                <w:lang w:eastAsia="en-GB"/>
              </w:rPr>
              <w:t>Critical Skills Needed</w:t>
            </w:r>
          </w:p>
        </w:tc>
      </w:tr>
      <w:tr w:rsidRPr="00D60229" w:rsidR="00D60229" w:rsidTr="00E1053D" w14:paraId="2C33C744" w14:textId="77777777">
        <w:trPr>
          <w:trHeight w:val="70"/>
        </w:trPr>
        <w:tc>
          <w:tcPr>
            <w:tcW w:w="8648" w:type="dxa"/>
            <w:gridSpan w:val="9"/>
            <w:vMerge/>
            <w:tcBorders>
              <w:left w:val="single" w:color="auto" w:sz="4" w:space="0"/>
              <w:right w:val="single" w:color="auto" w:sz="4" w:space="0"/>
            </w:tcBorders>
          </w:tcPr>
          <w:p w:rsidRPr="00D60229" w:rsidR="00D60229" w:rsidP="00D60229" w:rsidRDefault="00D60229" w14:paraId="49AC71CA" w14:textId="77777777">
            <w:pPr>
              <w:numPr>
                <w:ilvl w:val="0"/>
                <w:numId w:val="4"/>
              </w:numPr>
              <w:autoSpaceDE w:val="0"/>
              <w:autoSpaceDN w:val="0"/>
              <w:adjustRightInd w:val="0"/>
              <w:ind w:left="317"/>
              <w:contextualSpacing/>
              <w:rPr>
                <w:rFonts w:ascii="Arial" w:hAnsi="Arial" w:eastAsia="Times New Roman" w:cs="Arial"/>
                <w:iCs/>
                <w:lang w:eastAsia="en-GB"/>
              </w:rPr>
            </w:pPr>
          </w:p>
        </w:tc>
        <w:tc>
          <w:tcPr>
            <w:tcW w:w="283" w:type="dxa"/>
            <w:tcBorders>
              <w:left w:val="single" w:color="auto" w:sz="4" w:space="0"/>
              <w:right w:val="single" w:color="auto" w:sz="4" w:space="0"/>
            </w:tcBorders>
            <w:shd w:val="clear" w:color="auto" w:fill="auto"/>
          </w:tcPr>
          <w:p w:rsidRPr="00D60229" w:rsidR="00D60229" w:rsidP="00D60229" w:rsidRDefault="00D60229" w14:paraId="77962480" w14:textId="77777777">
            <w:pPr>
              <w:autoSpaceDE w:val="0"/>
              <w:autoSpaceDN w:val="0"/>
              <w:adjustRightInd w:val="0"/>
              <w:rPr>
                <w:rFonts w:ascii="Arial" w:hAnsi="Arial" w:eastAsia="Times New Roman" w:cs="Arial"/>
                <w:lang w:eastAsia="en-GB"/>
              </w:rPr>
            </w:pPr>
          </w:p>
        </w:tc>
        <w:tc>
          <w:tcPr>
            <w:tcW w:w="5812" w:type="dxa"/>
            <w:gridSpan w:val="8"/>
            <w:vMerge w:val="restart"/>
            <w:tcBorders>
              <w:top w:val="single" w:color="auto" w:sz="4" w:space="0"/>
              <w:left w:val="single" w:color="auto" w:sz="4" w:space="0"/>
              <w:right w:val="single" w:color="auto" w:sz="4" w:space="0"/>
            </w:tcBorders>
          </w:tcPr>
          <w:p w:rsidRPr="00D60229" w:rsidR="00D60229" w:rsidP="00D60229" w:rsidRDefault="00D60229" w14:paraId="560345B3" w14:textId="77777777">
            <w:pPr>
              <w:autoSpaceDE w:val="0"/>
              <w:autoSpaceDN w:val="0"/>
              <w:adjustRightInd w:val="0"/>
              <w:spacing w:line="280" w:lineRule="exact"/>
              <w:rPr>
                <w:rFonts w:ascii="Arial" w:hAnsi="Arial" w:eastAsia="Times New Roman" w:cs="Arial"/>
                <w:sz w:val="20"/>
                <w:szCs w:val="20"/>
                <w:lang w:eastAsia="en-GB"/>
              </w:rPr>
            </w:pPr>
            <w:r w:rsidRPr="00D60229">
              <w:rPr>
                <w:rFonts w:ascii="Arial" w:hAnsi="Arial" w:eastAsia="Times New Roman" w:cs="Arial"/>
                <w:sz w:val="20"/>
                <w:szCs w:val="20"/>
                <w:lang w:eastAsia="en-GB"/>
              </w:rPr>
              <w:t>Essential</w:t>
            </w:r>
          </w:p>
          <w:p w:rsidRPr="001D2007" w:rsidR="00D60229" w:rsidP="001D2007" w:rsidRDefault="00D60229" w14:paraId="5695BFF7" w14:textId="77777777">
            <w:pPr>
              <w:pStyle w:val="ListParagraph"/>
              <w:numPr>
                <w:ilvl w:val="0"/>
                <w:numId w:val="4"/>
              </w:numPr>
              <w:spacing w:line="280" w:lineRule="exact"/>
              <w:ind w:left="315"/>
              <w:rPr>
                <w:rFonts w:cs="Arial"/>
                <w:sz w:val="20"/>
                <w:szCs w:val="20"/>
              </w:rPr>
            </w:pPr>
            <w:r w:rsidRPr="001D2007">
              <w:rPr>
                <w:rFonts w:cs="Arial"/>
                <w:sz w:val="20"/>
                <w:szCs w:val="20"/>
              </w:rPr>
              <w:t xml:space="preserve">A demonstrable ability to manage and lead </w:t>
            </w:r>
            <w:proofErr w:type="gramStart"/>
            <w:r w:rsidRPr="001D2007">
              <w:rPr>
                <w:rFonts w:cs="Arial"/>
                <w:sz w:val="20"/>
                <w:szCs w:val="20"/>
              </w:rPr>
              <w:t>people</w:t>
            </w:r>
            <w:proofErr w:type="gramEnd"/>
          </w:p>
          <w:p w:rsidRPr="001D2007" w:rsidR="00D60229" w:rsidP="001D2007" w:rsidRDefault="00D60229" w14:paraId="49F23BB3" w14:textId="77777777">
            <w:pPr>
              <w:pStyle w:val="ListParagraph"/>
              <w:numPr>
                <w:ilvl w:val="0"/>
                <w:numId w:val="4"/>
              </w:numPr>
              <w:spacing w:line="280" w:lineRule="exact"/>
              <w:ind w:left="315"/>
              <w:rPr>
                <w:rFonts w:cs="Arial"/>
                <w:sz w:val="20"/>
                <w:szCs w:val="20"/>
              </w:rPr>
            </w:pPr>
            <w:r w:rsidRPr="001D2007">
              <w:rPr>
                <w:rFonts w:cs="Arial"/>
                <w:sz w:val="20"/>
                <w:szCs w:val="20"/>
              </w:rPr>
              <w:t xml:space="preserve">A focus on shared outcomes and the ability to lead, motivate and manage others to achieve </w:t>
            </w:r>
            <w:proofErr w:type="gramStart"/>
            <w:r w:rsidRPr="001D2007">
              <w:rPr>
                <w:rFonts w:cs="Arial"/>
                <w:sz w:val="20"/>
                <w:szCs w:val="20"/>
              </w:rPr>
              <w:t>them</w:t>
            </w:r>
            <w:proofErr w:type="gramEnd"/>
            <w:r w:rsidRPr="001D2007">
              <w:rPr>
                <w:rFonts w:cs="Arial"/>
                <w:sz w:val="20"/>
                <w:szCs w:val="20"/>
              </w:rPr>
              <w:t xml:space="preserve"> </w:t>
            </w:r>
          </w:p>
          <w:p w:rsidRPr="001D2007" w:rsidR="00D60229" w:rsidP="001D2007" w:rsidRDefault="00D60229" w14:paraId="6CE91B1D" w14:textId="77777777">
            <w:pPr>
              <w:pStyle w:val="ListParagraph"/>
              <w:numPr>
                <w:ilvl w:val="0"/>
                <w:numId w:val="4"/>
              </w:numPr>
              <w:spacing w:line="280" w:lineRule="exact"/>
              <w:ind w:left="315"/>
              <w:rPr>
                <w:rFonts w:cs="Arial"/>
                <w:sz w:val="20"/>
                <w:szCs w:val="20"/>
              </w:rPr>
            </w:pPr>
            <w:r w:rsidRPr="001D2007">
              <w:rPr>
                <w:rFonts w:cs="Arial"/>
                <w:sz w:val="20"/>
                <w:szCs w:val="20"/>
              </w:rPr>
              <w:t>Strong analytical and numeracy skills</w:t>
            </w:r>
          </w:p>
          <w:p w:rsidRPr="001D2007" w:rsidR="00D60229" w:rsidP="001D2007" w:rsidRDefault="00D60229" w14:paraId="45C2269D" w14:textId="77777777">
            <w:pPr>
              <w:pStyle w:val="ListParagraph"/>
              <w:numPr>
                <w:ilvl w:val="0"/>
                <w:numId w:val="4"/>
              </w:numPr>
              <w:spacing w:line="280" w:lineRule="exact"/>
              <w:ind w:left="315"/>
              <w:rPr>
                <w:rFonts w:cs="Arial"/>
                <w:sz w:val="20"/>
                <w:szCs w:val="20"/>
              </w:rPr>
            </w:pPr>
            <w:r w:rsidRPr="001D2007">
              <w:rPr>
                <w:rFonts w:cs="Arial"/>
                <w:sz w:val="20"/>
                <w:szCs w:val="20"/>
              </w:rPr>
              <w:t xml:space="preserve">Ability to clearly communicate and negotiate at a variety of customer and management </w:t>
            </w:r>
            <w:proofErr w:type="gramStart"/>
            <w:r w:rsidRPr="001D2007">
              <w:rPr>
                <w:rFonts w:cs="Arial"/>
                <w:sz w:val="20"/>
                <w:szCs w:val="20"/>
              </w:rPr>
              <w:t>levels</w:t>
            </w:r>
            <w:proofErr w:type="gramEnd"/>
          </w:p>
          <w:p w:rsidR="00D60229" w:rsidP="001D2007" w:rsidRDefault="00D60229" w14:paraId="44503146" w14:textId="77777777">
            <w:pPr>
              <w:pStyle w:val="ListParagraph"/>
              <w:numPr>
                <w:ilvl w:val="0"/>
                <w:numId w:val="4"/>
              </w:numPr>
              <w:spacing w:line="280" w:lineRule="exact"/>
              <w:ind w:left="315"/>
              <w:rPr>
                <w:rFonts w:cs="Arial"/>
                <w:sz w:val="20"/>
                <w:szCs w:val="20"/>
              </w:rPr>
            </w:pPr>
            <w:r w:rsidRPr="001D2007">
              <w:rPr>
                <w:rFonts w:cs="Arial"/>
                <w:sz w:val="20"/>
                <w:szCs w:val="20"/>
              </w:rPr>
              <w:t xml:space="preserve">Ability to network, build effective relationships and collaborate across One Toyota entities, network partners and external customers and </w:t>
            </w:r>
            <w:proofErr w:type="gramStart"/>
            <w:r w:rsidRPr="001D2007">
              <w:rPr>
                <w:rFonts w:cs="Arial"/>
                <w:sz w:val="20"/>
                <w:szCs w:val="20"/>
              </w:rPr>
              <w:t>prospects</w:t>
            </w:r>
            <w:proofErr w:type="gramEnd"/>
          </w:p>
          <w:p w:rsidR="001D2007" w:rsidP="001D2007" w:rsidRDefault="001D2007" w14:paraId="26C8680E" w14:textId="77777777">
            <w:pPr>
              <w:rPr>
                <w:rFonts w:ascii="Arial" w:hAnsi="Arial" w:eastAsia="Times New Roman" w:cs="Arial"/>
                <w:sz w:val="20"/>
                <w:szCs w:val="20"/>
                <w:lang w:val="en-US" w:eastAsia="en-GB"/>
              </w:rPr>
            </w:pPr>
          </w:p>
          <w:p w:rsidRPr="001D2007" w:rsidR="001D2007" w:rsidP="001D2007" w:rsidRDefault="001D2007" w14:paraId="54F58064" w14:textId="694B659A">
            <w:pPr>
              <w:tabs>
                <w:tab w:val="left" w:pos="4580"/>
              </w:tabs>
              <w:rPr>
                <w:rFonts w:ascii="Arial" w:hAnsi="Arial" w:eastAsia="Times New Roman" w:cs="Arial"/>
                <w:sz w:val="20"/>
                <w:szCs w:val="20"/>
                <w:lang w:val="en-US" w:eastAsia="en-GB"/>
              </w:rPr>
            </w:pPr>
            <w:r>
              <w:rPr>
                <w:rFonts w:ascii="Arial" w:hAnsi="Arial" w:eastAsia="Times New Roman" w:cs="Arial"/>
                <w:sz w:val="20"/>
                <w:szCs w:val="20"/>
                <w:lang w:val="en-US" w:eastAsia="en-GB"/>
              </w:rPr>
              <w:tab/>
            </w:r>
          </w:p>
          <w:p w:rsidRPr="001D2007" w:rsidR="001D2007" w:rsidP="001D2007" w:rsidRDefault="001D2007" w14:paraId="774DC6B9" w14:textId="77777777">
            <w:pPr>
              <w:rPr>
                <w:lang w:val="en-US" w:eastAsia="en-GB"/>
              </w:rPr>
            </w:pPr>
          </w:p>
          <w:p w:rsidRPr="001D2007" w:rsidR="001D2007" w:rsidP="001D2007" w:rsidRDefault="001D2007" w14:paraId="277DE9D7" w14:textId="77777777">
            <w:pPr>
              <w:rPr>
                <w:lang w:val="en-US" w:eastAsia="en-GB"/>
              </w:rPr>
            </w:pPr>
          </w:p>
          <w:p w:rsidRPr="001D2007" w:rsidR="00D60229" w:rsidP="001D2007" w:rsidRDefault="00D60229" w14:paraId="537F14E8" w14:textId="77777777">
            <w:pPr>
              <w:pStyle w:val="ListParagraph"/>
              <w:numPr>
                <w:ilvl w:val="0"/>
                <w:numId w:val="4"/>
              </w:numPr>
              <w:spacing w:line="280" w:lineRule="exact"/>
              <w:ind w:left="315"/>
              <w:rPr>
                <w:rFonts w:cs="Arial"/>
                <w:sz w:val="20"/>
                <w:szCs w:val="20"/>
              </w:rPr>
            </w:pPr>
            <w:r w:rsidRPr="001D2007">
              <w:rPr>
                <w:rFonts w:cs="Arial"/>
                <w:sz w:val="20"/>
                <w:szCs w:val="20"/>
              </w:rPr>
              <w:t xml:space="preserve">Confidence and ability to communicate at senior company </w:t>
            </w:r>
            <w:proofErr w:type="gramStart"/>
            <w:r w:rsidRPr="001D2007">
              <w:rPr>
                <w:rFonts w:cs="Arial"/>
                <w:sz w:val="20"/>
                <w:szCs w:val="20"/>
              </w:rPr>
              <w:t>level</w:t>
            </w:r>
            <w:proofErr w:type="gramEnd"/>
          </w:p>
          <w:p w:rsidRPr="001D2007" w:rsidR="00D60229" w:rsidP="001D2007" w:rsidRDefault="00D60229" w14:paraId="4D51F740" w14:textId="77777777">
            <w:pPr>
              <w:pStyle w:val="ListParagraph"/>
              <w:numPr>
                <w:ilvl w:val="0"/>
                <w:numId w:val="4"/>
              </w:numPr>
              <w:spacing w:line="280" w:lineRule="exact"/>
              <w:ind w:left="315"/>
              <w:rPr>
                <w:rFonts w:cs="Arial"/>
                <w:sz w:val="20"/>
                <w:szCs w:val="20"/>
              </w:rPr>
            </w:pPr>
            <w:r w:rsidRPr="001D2007">
              <w:rPr>
                <w:rFonts w:cs="Arial"/>
                <w:sz w:val="20"/>
                <w:szCs w:val="20"/>
              </w:rPr>
              <w:t>Production of PowerPoint presentations</w:t>
            </w:r>
          </w:p>
          <w:p w:rsidRPr="001D2007" w:rsidR="00D60229" w:rsidP="001D2007" w:rsidRDefault="00D60229" w14:paraId="5C872C76" w14:textId="77777777">
            <w:pPr>
              <w:pStyle w:val="ListParagraph"/>
              <w:numPr>
                <w:ilvl w:val="0"/>
                <w:numId w:val="4"/>
              </w:numPr>
              <w:spacing w:line="280" w:lineRule="exact"/>
              <w:ind w:left="315"/>
              <w:rPr>
                <w:rFonts w:cs="Arial"/>
                <w:sz w:val="20"/>
                <w:szCs w:val="20"/>
              </w:rPr>
            </w:pPr>
            <w:r w:rsidRPr="001D2007">
              <w:rPr>
                <w:rFonts w:cs="Arial"/>
                <w:sz w:val="20"/>
                <w:szCs w:val="20"/>
              </w:rPr>
              <w:t xml:space="preserve">Ability to work unsupervised and as part of a </w:t>
            </w:r>
            <w:proofErr w:type="gramStart"/>
            <w:r w:rsidRPr="001D2007">
              <w:rPr>
                <w:rFonts w:cs="Arial"/>
                <w:sz w:val="20"/>
                <w:szCs w:val="20"/>
              </w:rPr>
              <w:t>team</w:t>
            </w:r>
            <w:proofErr w:type="gramEnd"/>
          </w:p>
          <w:p w:rsidRPr="001D2007" w:rsidR="00D60229" w:rsidP="001D2007" w:rsidRDefault="00D60229" w14:paraId="48C19F61" w14:textId="77777777">
            <w:pPr>
              <w:pStyle w:val="ListParagraph"/>
              <w:numPr>
                <w:ilvl w:val="0"/>
                <w:numId w:val="4"/>
              </w:numPr>
              <w:spacing w:line="280" w:lineRule="exact"/>
              <w:ind w:left="315"/>
              <w:rPr>
                <w:rFonts w:cs="Arial"/>
                <w:sz w:val="20"/>
                <w:szCs w:val="20"/>
              </w:rPr>
            </w:pPr>
            <w:r w:rsidRPr="001D2007">
              <w:rPr>
                <w:rFonts w:cs="Arial"/>
                <w:sz w:val="20"/>
                <w:szCs w:val="20"/>
              </w:rPr>
              <w:t xml:space="preserve">Ability to lead the team in finance and VLV channel </w:t>
            </w:r>
            <w:proofErr w:type="gramStart"/>
            <w:r w:rsidRPr="001D2007">
              <w:rPr>
                <w:rFonts w:cs="Arial"/>
                <w:sz w:val="20"/>
                <w:szCs w:val="20"/>
              </w:rPr>
              <w:t>development</w:t>
            </w:r>
            <w:proofErr w:type="gramEnd"/>
          </w:p>
          <w:p w:rsidRPr="001D2007" w:rsidR="00D60229" w:rsidP="001D2007" w:rsidRDefault="00D60229" w14:paraId="470C3763" w14:textId="77777777">
            <w:pPr>
              <w:pStyle w:val="ListParagraph"/>
              <w:numPr>
                <w:ilvl w:val="0"/>
                <w:numId w:val="4"/>
              </w:numPr>
              <w:spacing w:line="280" w:lineRule="exact"/>
              <w:ind w:left="315"/>
              <w:rPr>
                <w:rFonts w:cs="Arial"/>
                <w:sz w:val="20"/>
                <w:szCs w:val="20"/>
              </w:rPr>
            </w:pPr>
            <w:r w:rsidRPr="001D2007">
              <w:rPr>
                <w:rFonts w:cs="Arial"/>
                <w:sz w:val="20"/>
                <w:szCs w:val="20"/>
              </w:rPr>
              <w:t>Passion for customer experience with strong ownership and accountability</w:t>
            </w:r>
          </w:p>
          <w:p w:rsidRPr="00D60229" w:rsidR="00D60229" w:rsidP="00D60229" w:rsidRDefault="00D60229" w14:paraId="3AB5A110" w14:textId="77777777">
            <w:pPr>
              <w:autoSpaceDE w:val="0"/>
              <w:autoSpaceDN w:val="0"/>
              <w:adjustRightInd w:val="0"/>
              <w:spacing w:line="280" w:lineRule="exact"/>
              <w:rPr>
                <w:rFonts w:ascii="Arial" w:hAnsi="Arial" w:eastAsia="Times New Roman" w:cs="Arial"/>
                <w:sz w:val="20"/>
                <w:szCs w:val="20"/>
                <w:lang w:eastAsia="en-GB"/>
              </w:rPr>
            </w:pPr>
            <w:r w:rsidRPr="00D60229">
              <w:rPr>
                <w:rFonts w:ascii="Arial" w:hAnsi="Arial" w:eastAsia="Times New Roman" w:cs="Arial"/>
                <w:sz w:val="20"/>
                <w:szCs w:val="20"/>
                <w:lang w:eastAsia="en-GB"/>
              </w:rPr>
              <w:t>Desirable</w:t>
            </w:r>
          </w:p>
          <w:p w:rsidRPr="001D2007" w:rsidR="00D60229" w:rsidP="001D2007" w:rsidRDefault="00D60229" w14:paraId="64F0C351" w14:textId="77777777">
            <w:pPr>
              <w:pStyle w:val="ListParagraph"/>
              <w:numPr>
                <w:ilvl w:val="0"/>
                <w:numId w:val="38"/>
              </w:numPr>
              <w:spacing w:line="280" w:lineRule="exact"/>
              <w:ind w:left="315"/>
              <w:rPr>
                <w:rFonts w:cs="Arial"/>
                <w:iCs/>
              </w:rPr>
            </w:pPr>
            <w:r w:rsidRPr="001D2007">
              <w:rPr>
                <w:rFonts w:cs="Arial"/>
                <w:sz w:val="20"/>
                <w:szCs w:val="20"/>
              </w:rPr>
              <w:t xml:space="preserve">Fleet knowledge desirable but ability to learn the complexities quickly is </w:t>
            </w:r>
            <w:proofErr w:type="gramStart"/>
            <w:r w:rsidRPr="001D2007">
              <w:rPr>
                <w:rFonts w:cs="Arial"/>
                <w:sz w:val="20"/>
                <w:szCs w:val="20"/>
              </w:rPr>
              <w:t>essential</w:t>
            </w:r>
            <w:proofErr w:type="gramEnd"/>
          </w:p>
          <w:p w:rsidRPr="001D2007" w:rsidR="00D60229" w:rsidP="001D2007" w:rsidRDefault="00D60229" w14:paraId="0381F8D5" w14:textId="77777777">
            <w:pPr>
              <w:pStyle w:val="ListParagraph"/>
              <w:numPr>
                <w:ilvl w:val="0"/>
                <w:numId w:val="38"/>
              </w:numPr>
              <w:spacing w:line="280" w:lineRule="exact"/>
              <w:ind w:left="315"/>
              <w:rPr>
                <w:rFonts w:cs="Arial"/>
                <w:sz w:val="20"/>
                <w:szCs w:val="20"/>
              </w:rPr>
            </w:pPr>
            <w:r w:rsidRPr="001D2007">
              <w:rPr>
                <w:rFonts w:cs="Arial"/>
                <w:sz w:val="20"/>
                <w:szCs w:val="20"/>
              </w:rPr>
              <w:t>In depth expertise in credit line and wholesale finance provision and management</w:t>
            </w:r>
          </w:p>
        </w:tc>
      </w:tr>
      <w:tr w:rsidRPr="00D60229" w:rsidR="00D60229" w:rsidTr="00E1053D" w14:paraId="0196F24E" w14:textId="77777777">
        <w:trPr>
          <w:trHeight w:val="302"/>
        </w:trPr>
        <w:tc>
          <w:tcPr>
            <w:tcW w:w="8648" w:type="dxa"/>
            <w:gridSpan w:val="9"/>
            <w:vMerge/>
            <w:tcBorders>
              <w:left w:val="single" w:color="auto" w:sz="4" w:space="0"/>
              <w:bottom w:val="single" w:color="auto" w:sz="4" w:space="0"/>
              <w:right w:val="single" w:color="auto" w:sz="4" w:space="0"/>
            </w:tcBorders>
          </w:tcPr>
          <w:p w:rsidRPr="00D60229" w:rsidR="00D60229" w:rsidP="00D60229" w:rsidRDefault="00D60229" w14:paraId="597044E8" w14:textId="77777777">
            <w:pPr>
              <w:numPr>
                <w:ilvl w:val="0"/>
                <w:numId w:val="4"/>
              </w:numPr>
              <w:autoSpaceDE w:val="0"/>
              <w:autoSpaceDN w:val="0"/>
              <w:adjustRightInd w:val="0"/>
              <w:ind w:left="317"/>
              <w:contextualSpacing/>
              <w:rPr>
                <w:rFonts w:ascii="Arial" w:hAnsi="Arial" w:eastAsia="Times New Roman" w:cs="Arial"/>
                <w:iCs/>
                <w:lang w:eastAsia="en-GB"/>
              </w:rPr>
            </w:pPr>
          </w:p>
        </w:tc>
        <w:tc>
          <w:tcPr>
            <w:tcW w:w="283" w:type="dxa"/>
            <w:tcBorders>
              <w:left w:val="single" w:color="auto" w:sz="4" w:space="0"/>
              <w:right w:val="single" w:color="auto" w:sz="4" w:space="0"/>
            </w:tcBorders>
            <w:shd w:val="clear" w:color="auto" w:fill="auto"/>
          </w:tcPr>
          <w:p w:rsidRPr="00D60229" w:rsidR="00D60229" w:rsidP="00D60229" w:rsidRDefault="00D60229" w14:paraId="431063E1" w14:textId="77777777">
            <w:pPr>
              <w:autoSpaceDE w:val="0"/>
              <w:autoSpaceDN w:val="0"/>
              <w:adjustRightInd w:val="0"/>
              <w:rPr>
                <w:rFonts w:ascii="Arial" w:hAnsi="Arial" w:eastAsia="Times New Roman" w:cs="Arial"/>
                <w:lang w:eastAsia="en-GB"/>
              </w:rPr>
            </w:pPr>
          </w:p>
        </w:tc>
        <w:tc>
          <w:tcPr>
            <w:tcW w:w="5812" w:type="dxa"/>
            <w:gridSpan w:val="8"/>
            <w:vMerge/>
            <w:tcBorders>
              <w:left w:val="single" w:color="auto" w:sz="4" w:space="0"/>
              <w:bottom w:val="single" w:color="auto" w:sz="4" w:space="0"/>
              <w:right w:val="single" w:color="auto" w:sz="4" w:space="0"/>
            </w:tcBorders>
          </w:tcPr>
          <w:p w:rsidRPr="00D60229" w:rsidR="00D60229" w:rsidP="00D60229" w:rsidRDefault="00D60229" w14:paraId="66D48248" w14:textId="77777777">
            <w:pPr>
              <w:autoSpaceDE w:val="0"/>
              <w:autoSpaceDN w:val="0"/>
              <w:adjustRightInd w:val="0"/>
              <w:spacing w:line="280" w:lineRule="exact"/>
              <w:rPr>
                <w:rFonts w:ascii="Arial" w:hAnsi="Arial" w:eastAsia="Times New Roman" w:cs="Arial"/>
                <w:bCs/>
                <w:lang w:eastAsia="en-GB"/>
              </w:rPr>
            </w:pPr>
          </w:p>
        </w:tc>
      </w:tr>
      <w:tr w:rsidRPr="00D60229" w:rsidR="00D60229" w:rsidTr="00E1053D" w14:paraId="4FF93575" w14:textId="77777777">
        <w:trPr>
          <w:trHeight w:val="273"/>
        </w:trPr>
        <w:tc>
          <w:tcPr>
            <w:tcW w:w="14743" w:type="dxa"/>
            <w:gridSpan w:val="18"/>
            <w:shd w:val="clear" w:color="auto" w:fill="auto"/>
          </w:tcPr>
          <w:p w:rsidRPr="00D60229" w:rsidR="00D60229" w:rsidP="00D60229" w:rsidRDefault="00D60229" w14:paraId="16DA4E44" w14:textId="77777777">
            <w:pPr>
              <w:autoSpaceDE w:val="0"/>
              <w:autoSpaceDN w:val="0"/>
              <w:adjustRightInd w:val="0"/>
              <w:spacing w:line="280" w:lineRule="exact"/>
              <w:rPr>
                <w:rFonts w:ascii="Arial" w:hAnsi="Arial" w:eastAsia="Times New Roman" w:cs="Arial"/>
                <w:lang w:eastAsia="en-GB"/>
              </w:rPr>
            </w:pPr>
          </w:p>
        </w:tc>
      </w:tr>
      <w:tr w:rsidRPr="00D60229" w:rsidR="009A467F" w:rsidTr="009A467F" w14:paraId="4F712DF0" w14:textId="77777777">
        <w:trPr>
          <w:trHeight w:val="397"/>
        </w:trPr>
        <w:tc>
          <w:tcPr>
            <w:tcW w:w="4253"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60229" w:rsidR="00D60229" w:rsidP="00D60229" w:rsidRDefault="00D60229" w14:paraId="2684BC09" w14:textId="77777777">
            <w:pPr>
              <w:autoSpaceDE w:val="0"/>
              <w:autoSpaceDN w:val="0"/>
              <w:adjustRightInd w:val="0"/>
              <w:rPr>
                <w:rFonts w:ascii="Arial" w:hAnsi="Arial" w:eastAsia="Times New Roman" w:cs="Arial"/>
                <w:lang w:eastAsia="en-GB"/>
              </w:rPr>
            </w:pPr>
            <w:r w:rsidRPr="00D60229">
              <w:rPr>
                <w:rFonts w:ascii="Arial" w:hAnsi="Arial" w:eastAsia="Times New Roman" w:cs="Arial"/>
                <w:b/>
                <w:lang w:eastAsia="en-GB"/>
              </w:rPr>
              <w:t>How you could stretch this role:</w:t>
            </w:r>
          </w:p>
        </w:tc>
        <w:tc>
          <w:tcPr>
            <w:tcW w:w="284" w:type="dxa"/>
            <w:gridSpan w:val="2"/>
            <w:tcBorders>
              <w:left w:val="single" w:color="auto" w:sz="4" w:space="0"/>
              <w:right w:val="single" w:color="auto" w:sz="4" w:space="0"/>
            </w:tcBorders>
          </w:tcPr>
          <w:p w:rsidRPr="00D60229" w:rsidR="00D60229" w:rsidP="00D60229" w:rsidRDefault="00D60229" w14:paraId="4D2E5E11" w14:textId="77777777">
            <w:pPr>
              <w:autoSpaceDE w:val="0"/>
              <w:autoSpaceDN w:val="0"/>
              <w:adjustRightInd w:val="0"/>
              <w:rPr>
                <w:rFonts w:ascii="Arial" w:hAnsi="Arial" w:eastAsia="Times New Roman" w:cs="Arial"/>
                <w:lang w:eastAsia="en-GB"/>
              </w:rPr>
            </w:pPr>
          </w:p>
        </w:tc>
        <w:tc>
          <w:tcPr>
            <w:tcW w:w="32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60229" w:rsidR="00D60229" w:rsidP="00D60229" w:rsidRDefault="00D60229" w14:paraId="06DB7FE1" w14:textId="77777777">
            <w:pPr>
              <w:autoSpaceDE w:val="0"/>
              <w:autoSpaceDN w:val="0"/>
              <w:adjustRightInd w:val="0"/>
              <w:rPr>
                <w:rFonts w:ascii="Arial" w:hAnsi="Arial" w:eastAsia="Times New Roman" w:cs="Arial"/>
                <w:lang w:eastAsia="en-GB"/>
              </w:rPr>
            </w:pPr>
            <w:r w:rsidRPr="00D60229">
              <w:rPr>
                <w:rFonts w:ascii="Arial" w:hAnsi="Arial" w:eastAsia="Times New Roman" w:cs="Arial"/>
                <w:b/>
                <w:bCs/>
                <w:shd w:val="clear" w:color="auto" w:fill="D9D9D9" w:themeFill="background1" w:themeFillShade="D9"/>
                <w:lang w:eastAsia="en-GB"/>
              </w:rPr>
              <w:t>What you’ll get to own</w:t>
            </w:r>
            <w:r w:rsidRPr="00D60229">
              <w:rPr>
                <w:rFonts w:ascii="Arial" w:hAnsi="Arial" w:eastAsia="Times New Roman" w:cs="Arial"/>
                <w:b/>
                <w:bCs/>
                <w:lang w:eastAsia="en-GB"/>
              </w:rPr>
              <w:t>:</w:t>
            </w:r>
          </w:p>
        </w:tc>
        <w:tc>
          <w:tcPr>
            <w:tcW w:w="284" w:type="dxa"/>
            <w:tcBorders>
              <w:left w:val="single" w:color="auto" w:sz="4" w:space="0"/>
              <w:right w:val="single" w:color="auto" w:sz="4" w:space="0"/>
            </w:tcBorders>
          </w:tcPr>
          <w:p w:rsidRPr="00D60229" w:rsidR="00D60229" w:rsidP="00D60229" w:rsidRDefault="00D60229" w14:paraId="2DC59C14" w14:textId="77777777">
            <w:pPr>
              <w:autoSpaceDE w:val="0"/>
              <w:autoSpaceDN w:val="0"/>
              <w:adjustRightInd w:val="0"/>
              <w:rPr>
                <w:rFonts w:ascii="Arial" w:hAnsi="Arial" w:eastAsia="Times New Roman" w:cs="Arial"/>
                <w:lang w:eastAsia="en-GB"/>
              </w:rPr>
            </w:pPr>
          </w:p>
        </w:tc>
        <w:tc>
          <w:tcPr>
            <w:tcW w:w="3827"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60229" w:rsidR="00D60229" w:rsidP="00D60229" w:rsidRDefault="00D60229" w14:paraId="11016DBB" w14:textId="77777777">
            <w:pPr>
              <w:autoSpaceDE w:val="0"/>
              <w:autoSpaceDN w:val="0"/>
              <w:adjustRightInd w:val="0"/>
              <w:rPr>
                <w:rFonts w:ascii="Arial" w:hAnsi="Arial" w:eastAsia="Times New Roman" w:cs="Arial"/>
                <w:lang w:eastAsia="en-GB"/>
              </w:rPr>
            </w:pPr>
            <w:r w:rsidRPr="00D60229">
              <w:rPr>
                <w:rFonts w:ascii="Arial" w:hAnsi="Arial" w:eastAsia="Times New Roman" w:cs="Arial"/>
                <w:b/>
                <w:bCs/>
                <w:lang w:eastAsia="en-GB"/>
              </w:rPr>
              <w:t>Experience you’ll gain</w:t>
            </w:r>
          </w:p>
        </w:tc>
        <w:tc>
          <w:tcPr>
            <w:tcW w:w="283" w:type="dxa"/>
            <w:tcBorders>
              <w:left w:val="single" w:color="auto" w:sz="4" w:space="0"/>
              <w:right w:val="single" w:color="auto" w:sz="4" w:space="0"/>
            </w:tcBorders>
          </w:tcPr>
          <w:p w:rsidRPr="00D60229" w:rsidR="00D60229" w:rsidP="00D60229" w:rsidRDefault="00D60229" w14:paraId="7EDB56D4" w14:textId="77777777">
            <w:pPr>
              <w:autoSpaceDE w:val="0"/>
              <w:autoSpaceDN w:val="0"/>
              <w:adjustRightInd w:val="0"/>
              <w:rPr>
                <w:rFonts w:ascii="Arial" w:hAnsi="Arial" w:eastAsia="Times New Roman" w:cs="Arial"/>
                <w:lang w:eastAsia="en-GB"/>
              </w:rPr>
            </w:pPr>
          </w:p>
        </w:tc>
        <w:tc>
          <w:tcPr>
            <w:tcW w:w="2552"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60229" w:rsidR="00D60229" w:rsidP="00D60229" w:rsidRDefault="00D60229" w14:paraId="3F9EF030" w14:textId="77777777">
            <w:pPr>
              <w:autoSpaceDE w:val="0"/>
              <w:autoSpaceDN w:val="0"/>
              <w:adjustRightInd w:val="0"/>
              <w:rPr>
                <w:rFonts w:ascii="Arial" w:hAnsi="Arial" w:eastAsia="Times New Roman" w:cs="Arial"/>
                <w:lang w:eastAsia="en-GB"/>
              </w:rPr>
            </w:pPr>
            <w:r w:rsidRPr="00D60229">
              <w:rPr>
                <w:rFonts w:ascii="Arial" w:hAnsi="Arial" w:eastAsia="Times New Roman" w:cs="Arial"/>
                <w:b/>
                <w:bCs/>
                <w:lang w:eastAsia="en-GB"/>
              </w:rPr>
              <w:t>How we’ll support you:</w:t>
            </w:r>
          </w:p>
        </w:tc>
      </w:tr>
      <w:tr w:rsidRPr="00D60229" w:rsidR="009A467F" w:rsidTr="009A467F" w14:paraId="0AAE0EFC" w14:textId="77777777">
        <w:trPr>
          <w:trHeight w:val="558"/>
        </w:trPr>
        <w:tc>
          <w:tcPr>
            <w:tcW w:w="4253" w:type="dxa"/>
            <w:gridSpan w:val="2"/>
            <w:tcBorders>
              <w:top w:val="single" w:color="auto" w:sz="4" w:space="0"/>
              <w:left w:val="single" w:color="auto" w:sz="4" w:space="0"/>
              <w:bottom w:val="single" w:color="auto" w:sz="4" w:space="0"/>
              <w:right w:val="single" w:color="auto" w:sz="4" w:space="0"/>
            </w:tcBorders>
          </w:tcPr>
          <w:p w:rsidRPr="00D60229" w:rsidR="00D60229" w:rsidP="00D60229" w:rsidRDefault="00D60229" w14:paraId="43FC3B7C" w14:textId="77777777">
            <w:pPr>
              <w:numPr>
                <w:ilvl w:val="0"/>
                <w:numId w:val="6"/>
              </w:numPr>
              <w:autoSpaceDE w:val="0"/>
              <w:autoSpaceDN w:val="0"/>
              <w:adjustRightInd w:val="0"/>
              <w:ind w:left="324"/>
              <w:contextualSpacing/>
              <w:rPr>
                <w:rFonts w:ascii="Arial" w:hAnsi="Arial" w:eastAsia="Times New Roman" w:cs="Arial"/>
                <w:color w:val="000000" w:themeColor="text1"/>
                <w:sz w:val="20"/>
                <w:szCs w:val="20"/>
                <w:lang w:eastAsia="en-GB"/>
              </w:rPr>
            </w:pPr>
            <w:r w:rsidRPr="00D60229">
              <w:rPr>
                <w:rFonts w:ascii="Arial" w:hAnsi="Arial" w:eastAsia="Times New Roman" w:cs="Arial"/>
                <w:color w:val="000000" w:themeColor="text1"/>
                <w:sz w:val="20"/>
                <w:szCs w:val="20"/>
                <w:lang w:eastAsia="en-GB"/>
              </w:rPr>
              <w:t xml:space="preserve">Become an acknowledged pioneer for One Toyota Fleet development and leader of your team in the </w:t>
            </w:r>
            <w:proofErr w:type="gramStart"/>
            <w:r w:rsidRPr="00D60229">
              <w:rPr>
                <w:rFonts w:ascii="Arial" w:hAnsi="Arial" w:eastAsia="Times New Roman" w:cs="Arial"/>
                <w:color w:val="000000" w:themeColor="text1"/>
                <w:sz w:val="20"/>
                <w:szCs w:val="20"/>
                <w:lang w:eastAsia="en-GB"/>
              </w:rPr>
              <w:t>same</w:t>
            </w:r>
            <w:proofErr w:type="gramEnd"/>
          </w:p>
          <w:p w:rsidRPr="00D60229" w:rsidR="00D60229" w:rsidP="00D60229" w:rsidRDefault="00D60229" w14:paraId="3E82E215" w14:textId="77777777">
            <w:pPr>
              <w:numPr>
                <w:ilvl w:val="0"/>
                <w:numId w:val="6"/>
              </w:numPr>
              <w:autoSpaceDE w:val="0"/>
              <w:autoSpaceDN w:val="0"/>
              <w:adjustRightInd w:val="0"/>
              <w:ind w:left="324"/>
              <w:contextualSpacing/>
              <w:rPr>
                <w:rFonts w:ascii="Arial" w:hAnsi="Arial" w:eastAsia="Times New Roman" w:cs="Arial"/>
                <w:color w:val="000000" w:themeColor="text1"/>
                <w:sz w:val="20"/>
                <w:szCs w:val="20"/>
                <w:lang w:eastAsia="en-GB"/>
              </w:rPr>
            </w:pPr>
            <w:r w:rsidRPr="00D60229">
              <w:rPr>
                <w:rFonts w:ascii="Arial" w:hAnsi="Arial" w:eastAsia="Times New Roman" w:cs="Arial"/>
                <w:color w:val="000000" w:themeColor="text1"/>
                <w:sz w:val="20"/>
                <w:szCs w:val="20"/>
                <w:lang w:eastAsia="en-GB"/>
              </w:rPr>
              <w:t xml:space="preserve">Contribute to accelerating the One Toyota direction and </w:t>
            </w:r>
            <w:proofErr w:type="gramStart"/>
            <w:r w:rsidRPr="00D60229">
              <w:rPr>
                <w:rFonts w:ascii="Arial" w:hAnsi="Arial" w:eastAsia="Times New Roman" w:cs="Arial"/>
                <w:color w:val="000000" w:themeColor="text1"/>
                <w:sz w:val="20"/>
                <w:szCs w:val="20"/>
                <w:lang w:eastAsia="en-GB"/>
              </w:rPr>
              <w:t>thinking</w:t>
            </w:r>
            <w:proofErr w:type="gramEnd"/>
          </w:p>
          <w:p w:rsidRPr="00D60229" w:rsidR="00D60229" w:rsidP="00D60229" w:rsidRDefault="00D60229" w14:paraId="3E2817E5" w14:textId="77777777">
            <w:pPr>
              <w:numPr>
                <w:ilvl w:val="0"/>
                <w:numId w:val="6"/>
              </w:numPr>
              <w:autoSpaceDE w:val="0"/>
              <w:autoSpaceDN w:val="0"/>
              <w:adjustRightInd w:val="0"/>
              <w:ind w:left="324"/>
              <w:contextualSpacing/>
              <w:rPr>
                <w:rFonts w:ascii="Arial" w:hAnsi="Arial" w:eastAsia="Times New Roman" w:cs="Arial"/>
                <w:color w:val="000000" w:themeColor="text1"/>
                <w:sz w:val="20"/>
                <w:szCs w:val="20"/>
                <w:lang w:eastAsia="en-GB"/>
              </w:rPr>
            </w:pPr>
            <w:r w:rsidRPr="00D60229">
              <w:rPr>
                <w:rFonts w:ascii="Arial" w:hAnsi="Arial" w:eastAsia="Times New Roman" w:cs="Arial"/>
                <w:color w:val="000000" w:themeColor="text1"/>
                <w:sz w:val="20"/>
                <w:szCs w:val="20"/>
                <w:lang w:eastAsia="en-GB"/>
              </w:rPr>
              <w:t xml:space="preserve">Helping to define new ways of </w:t>
            </w:r>
            <w:proofErr w:type="gramStart"/>
            <w:r w:rsidRPr="00D60229">
              <w:rPr>
                <w:rFonts w:ascii="Arial" w:hAnsi="Arial" w:eastAsia="Times New Roman" w:cs="Arial"/>
                <w:color w:val="000000" w:themeColor="text1"/>
                <w:sz w:val="20"/>
                <w:szCs w:val="20"/>
                <w:lang w:eastAsia="en-GB"/>
              </w:rPr>
              <w:t>working</w:t>
            </w:r>
            <w:proofErr w:type="gramEnd"/>
          </w:p>
          <w:p w:rsidRPr="00D60229" w:rsidR="00D60229" w:rsidP="00D60229" w:rsidRDefault="00D60229" w14:paraId="232984FC" w14:textId="77777777">
            <w:pPr>
              <w:numPr>
                <w:ilvl w:val="0"/>
                <w:numId w:val="6"/>
              </w:numPr>
              <w:autoSpaceDE w:val="0"/>
              <w:autoSpaceDN w:val="0"/>
              <w:adjustRightInd w:val="0"/>
              <w:ind w:left="324"/>
              <w:contextualSpacing/>
              <w:rPr>
                <w:rFonts w:ascii="Arial" w:hAnsi="Arial" w:eastAsia="Times New Roman" w:cs="Arial"/>
                <w:color w:val="000000" w:themeColor="text1"/>
                <w:sz w:val="20"/>
                <w:szCs w:val="20"/>
                <w:lang w:eastAsia="en-GB"/>
              </w:rPr>
            </w:pPr>
            <w:r w:rsidRPr="00D60229">
              <w:rPr>
                <w:rFonts w:ascii="Arial" w:hAnsi="Arial" w:eastAsia="Times New Roman" w:cs="Arial"/>
                <w:color w:val="000000" w:themeColor="text1"/>
                <w:sz w:val="20"/>
                <w:szCs w:val="20"/>
                <w:lang w:eastAsia="en-GB"/>
              </w:rPr>
              <w:t xml:space="preserve">Become the accepted go to expert in fleet finance operations available </w:t>
            </w:r>
            <w:proofErr w:type="gramStart"/>
            <w:r w:rsidRPr="00D60229">
              <w:rPr>
                <w:rFonts w:ascii="Arial" w:hAnsi="Arial" w:eastAsia="Times New Roman" w:cs="Arial"/>
                <w:color w:val="000000" w:themeColor="text1"/>
                <w:sz w:val="20"/>
                <w:szCs w:val="20"/>
                <w:lang w:eastAsia="en-GB"/>
              </w:rPr>
              <w:t>today</w:t>
            </w:r>
            <w:proofErr w:type="gramEnd"/>
          </w:p>
          <w:p w:rsidRPr="00D60229" w:rsidR="00D60229" w:rsidP="00D60229" w:rsidRDefault="00D60229" w14:paraId="0ADF7464" w14:textId="77777777">
            <w:pPr>
              <w:numPr>
                <w:ilvl w:val="0"/>
                <w:numId w:val="6"/>
              </w:numPr>
              <w:autoSpaceDE w:val="0"/>
              <w:autoSpaceDN w:val="0"/>
              <w:adjustRightInd w:val="0"/>
              <w:ind w:left="324"/>
              <w:contextualSpacing/>
              <w:rPr>
                <w:rFonts w:ascii="Arial" w:hAnsi="Arial" w:eastAsia="Times New Roman" w:cs="Arial"/>
                <w:color w:val="000000" w:themeColor="text1"/>
                <w:sz w:val="20"/>
                <w:szCs w:val="20"/>
                <w:lang w:eastAsia="en-GB"/>
              </w:rPr>
            </w:pPr>
            <w:r w:rsidRPr="00D60229">
              <w:rPr>
                <w:rFonts w:ascii="Arial" w:hAnsi="Arial" w:eastAsia="Times New Roman" w:cs="Arial"/>
                <w:color w:val="000000" w:themeColor="text1"/>
                <w:sz w:val="20"/>
                <w:szCs w:val="20"/>
                <w:lang w:eastAsia="en-GB"/>
              </w:rPr>
              <w:t xml:space="preserve">Play a key role in the development of improved and integrated finance and insurance solutions for </w:t>
            </w:r>
            <w:proofErr w:type="gramStart"/>
            <w:r w:rsidRPr="00D60229">
              <w:rPr>
                <w:rFonts w:ascii="Arial" w:hAnsi="Arial" w:eastAsia="Times New Roman" w:cs="Arial"/>
                <w:color w:val="000000" w:themeColor="text1"/>
                <w:sz w:val="20"/>
                <w:szCs w:val="20"/>
                <w:lang w:eastAsia="en-GB"/>
              </w:rPr>
              <w:t>tomorrow</w:t>
            </w:r>
            <w:proofErr w:type="gramEnd"/>
          </w:p>
          <w:p w:rsidRPr="00D60229" w:rsidR="00D60229" w:rsidP="00D60229" w:rsidRDefault="00D60229" w14:paraId="3980E6B0" w14:textId="77777777">
            <w:pPr>
              <w:numPr>
                <w:ilvl w:val="0"/>
                <w:numId w:val="6"/>
              </w:numPr>
              <w:autoSpaceDE w:val="0"/>
              <w:autoSpaceDN w:val="0"/>
              <w:adjustRightInd w:val="0"/>
              <w:ind w:left="324"/>
              <w:contextualSpacing/>
              <w:rPr>
                <w:rFonts w:ascii="Arial" w:hAnsi="Arial" w:eastAsia="Times New Roman" w:cs="Arial"/>
                <w:color w:val="000000" w:themeColor="text1"/>
                <w:sz w:val="20"/>
                <w:szCs w:val="20"/>
                <w:lang w:eastAsia="en-GB"/>
              </w:rPr>
            </w:pPr>
            <w:r w:rsidRPr="00D60229">
              <w:rPr>
                <w:rFonts w:ascii="Arial" w:hAnsi="Arial" w:eastAsia="Times New Roman" w:cs="Arial"/>
                <w:color w:val="000000" w:themeColor="text1"/>
                <w:sz w:val="20"/>
                <w:szCs w:val="20"/>
                <w:lang w:eastAsia="en-GB"/>
              </w:rPr>
              <w:t>Uncover and develop new ways to market for the One Toyota Business Team</w:t>
            </w:r>
          </w:p>
        </w:tc>
        <w:tc>
          <w:tcPr>
            <w:tcW w:w="284" w:type="dxa"/>
            <w:gridSpan w:val="2"/>
            <w:tcBorders>
              <w:left w:val="single" w:color="auto" w:sz="4" w:space="0"/>
              <w:right w:val="single" w:color="auto" w:sz="4" w:space="0"/>
            </w:tcBorders>
          </w:tcPr>
          <w:p w:rsidRPr="00D60229" w:rsidR="00D60229" w:rsidP="00D60229" w:rsidRDefault="00D60229" w14:paraId="211EB6EB" w14:textId="77777777">
            <w:pPr>
              <w:autoSpaceDE w:val="0"/>
              <w:autoSpaceDN w:val="0"/>
              <w:adjustRightInd w:val="0"/>
              <w:rPr>
                <w:rFonts w:ascii="Arial" w:hAnsi="Arial" w:eastAsia="Times New Roman" w:cs="Arial"/>
                <w:sz w:val="20"/>
                <w:szCs w:val="20"/>
                <w:lang w:eastAsia="en-GB"/>
              </w:rPr>
            </w:pPr>
          </w:p>
        </w:tc>
        <w:tc>
          <w:tcPr>
            <w:tcW w:w="3260" w:type="dxa"/>
            <w:gridSpan w:val="2"/>
            <w:tcBorders>
              <w:top w:val="single" w:color="auto" w:sz="4" w:space="0"/>
              <w:left w:val="single" w:color="auto" w:sz="4" w:space="0"/>
              <w:bottom w:val="single" w:color="auto" w:sz="4" w:space="0"/>
              <w:right w:val="single" w:color="auto" w:sz="4" w:space="0"/>
            </w:tcBorders>
          </w:tcPr>
          <w:p w:rsidRPr="00D60229" w:rsidR="00D60229" w:rsidP="00D60229" w:rsidRDefault="00D60229" w14:paraId="325C2C10" w14:textId="77777777">
            <w:pPr>
              <w:numPr>
                <w:ilvl w:val="0"/>
                <w:numId w:val="36"/>
              </w:numPr>
              <w:autoSpaceDE w:val="0"/>
              <w:autoSpaceDN w:val="0"/>
              <w:adjustRightInd w:val="0"/>
              <w:contextualSpacing/>
              <w:rPr>
                <w:rFonts w:ascii="Arial" w:hAnsi="Arial" w:eastAsia="Times New Roman" w:cs="Arial"/>
                <w:sz w:val="20"/>
                <w:szCs w:val="20"/>
                <w:lang w:eastAsia="en-GB"/>
              </w:rPr>
            </w:pPr>
            <w:r w:rsidRPr="00D60229">
              <w:rPr>
                <w:rFonts w:ascii="Arial" w:hAnsi="Arial" w:eastAsia="Times New Roman" w:cs="Arial"/>
                <w:sz w:val="20"/>
                <w:szCs w:val="20"/>
                <w:lang w:eastAsia="en-GB"/>
              </w:rPr>
              <w:t>Regional targets</w:t>
            </w:r>
          </w:p>
          <w:p w:rsidRPr="00D60229" w:rsidR="00D60229" w:rsidP="00D60229" w:rsidRDefault="00D60229" w14:paraId="151341B9" w14:textId="77777777">
            <w:pPr>
              <w:numPr>
                <w:ilvl w:val="0"/>
                <w:numId w:val="36"/>
              </w:numPr>
              <w:autoSpaceDE w:val="0"/>
              <w:autoSpaceDN w:val="0"/>
              <w:adjustRightInd w:val="0"/>
              <w:contextualSpacing/>
              <w:rPr>
                <w:rFonts w:ascii="Arial" w:hAnsi="Arial" w:eastAsia="Times New Roman" w:cs="Arial"/>
                <w:sz w:val="20"/>
                <w:szCs w:val="20"/>
                <w:lang w:eastAsia="en-GB"/>
              </w:rPr>
            </w:pPr>
            <w:r w:rsidRPr="00D60229">
              <w:rPr>
                <w:rFonts w:ascii="Arial" w:hAnsi="Arial" w:eastAsia="Times New Roman" w:cs="Arial"/>
                <w:sz w:val="20"/>
                <w:szCs w:val="20"/>
                <w:lang w:eastAsia="en-GB"/>
              </w:rPr>
              <w:t xml:space="preserve">Regional Development Plan, including investigation and progressing of One Toyota Business opportunities for finance, insurance, and further </w:t>
            </w:r>
            <w:proofErr w:type="gramStart"/>
            <w:r w:rsidRPr="00D60229">
              <w:rPr>
                <w:rFonts w:ascii="Arial" w:hAnsi="Arial" w:eastAsia="Times New Roman" w:cs="Arial"/>
                <w:sz w:val="20"/>
                <w:szCs w:val="20"/>
                <w:lang w:eastAsia="en-GB"/>
              </w:rPr>
              <w:t>mobility</w:t>
            </w:r>
            <w:proofErr w:type="gramEnd"/>
            <w:r w:rsidRPr="00D60229">
              <w:rPr>
                <w:rFonts w:ascii="Arial" w:hAnsi="Arial" w:eastAsia="Times New Roman" w:cs="Arial"/>
                <w:sz w:val="20"/>
                <w:szCs w:val="20"/>
                <w:lang w:eastAsia="en-GB"/>
              </w:rPr>
              <w:t xml:space="preserve"> </w:t>
            </w:r>
          </w:p>
          <w:p w:rsidRPr="00D60229" w:rsidR="00D60229" w:rsidP="00D60229" w:rsidRDefault="00D60229" w14:paraId="1ECD1CDE" w14:textId="77777777">
            <w:pPr>
              <w:numPr>
                <w:ilvl w:val="0"/>
                <w:numId w:val="36"/>
              </w:numPr>
              <w:autoSpaceDE w:val="0"/>
              <w:autoSpaceDN w:val="0"/>
              <w:adjustRightInd w:val="0"/>
              <w:contextualSpacing/>
              <w:rPr>
                <w:rFonts w:ascii="Arial" w:hAnsi="Arial" w:eastAsia="Times New Roman" w:cs="Arial"/>
                <w:sz w:val="20"/>
                <w:szCs w:val="20"/>
                <w:lang w:eastAsia="en-GB"/>
              </w:rPr>
            </w:pPr>
            <w:r w:rsidRPr="00D60229">
              <w:rPr>
                <w:rFonts w:ascii="Arial" w:hAnsi="Arial" w:eastAsia="Times New Roman" w:cs="Arial"/>
                <w:sz w:val="20"/>
                <w:szCs w:val="20"/>
                <w:lang w:eastAsia="en-GB"/>
              </w:rPr>
              <w:t>Weekly forecasting</w:t>
            </w:r>
          </w:p>
          <w:p w:rsidRPr="00D60229" w:rsidR="00D60229" w:rsidP="00D60229" w:rsidRDefault="00D60229" w14:paraId="3DD92F24" w14:textId="77777777">
            <w:pPr>
              <w:numPr>
                <w:ilvl w:val="0"/>
                <w:numId w:val="36"/>
              </w:numPr>
              <w:autoSpaceDE w:val="0"/>
              <w:autoSpaceDN w:val="0"/>
              <w:adjustRightInd w:val="0"/>
              <w:contextualSpacing/>
              <w:rPr>
                <w:rFonts w:ascii="Arial" w:hAnsi="Arial" w:eastAsia="Times New Roman" w:cs="Arial"/>
                <w:sz w:val="20"/>
                <w:szCs w:val="20"/>
                <w:lang w:eastAsia="en-GB"/>
              </w:rPr>
            </w:pPr>
            <w:r w:rsidRPr="00D60229">
              <w:rPr>
                <w:rFonts w:ascii="Arial" w:hAnsi="Arial" w:eastAsia="Times New Roman" w:cs="Arial"/>
                <w:sz w:val="20"/>
                <w:szCs w:val="20"/>
                <w:lang w:eastAsia="en-GB"/>
              </w:rPr>
              <w:t>Customer and prospect relationships</w:t>
            </w:r>
          </w:p>
          <w:p w:rsidRPr="00D60229" w:rsidR="00D60229" w:rsidP="00D60229" w:rsidRDefault="00D60229" w14:paraId="4FF23E49" w14:textId="77777777">
            <w:pPr>
              <w:numPr>
                <w:ilvl w:val="0"/>
                <w:numId w:val="36"/>
              </w:numPr>
              <w:autoSpaceDE w:val="0"/>
              <w:autoSpaceDN w:val="0"/>
              <w:adjustRightInd w:val="0"/>
              <w:contextualSpacing/>
              <w:rPr>
                <w:rFonts w:ascii="Arial" w:hAnsi="Arial" w:eastAsia="Times New Roman" w:cs="Arial"/>
                <w:sz w:val="20"/>
                <w:szCs w:val="20"/>
                <w:lang w:eastAsia="en-GB"/>
              </w:rPr>
            </w:pPr>
            <w:r w:rsidRPr="00D60229">
              <w:rPr>
                <w:rFonts w:ascii="Arial" w:hAnsi="Arial" w:eastAsia="Times New Roman" w:cs="Arial"/>
                <w:sz w:val="20"/>
                <w:szCs w:val="20"/>
                <w:lang w:eastAsia="en-GB"/>
              </w:rPr>
              <w:t>Network partner relationships</w:t>
            </w:r>
          </w:p>
          <w:p w:rsidRPr="00D60229" w:rsidR="00D60229" w:rsidP="00D60229" w:rsidRDefault="00D60229" w14:paraId="1B4C57EE" w14:textId="77777777">
            <w:pPr>
              <w:numPr>
                <w:ilvl w:val="0"/>
                <w:numId w:val="36"/>
              </w:numPr>
              <w:autoSpaceDE w:val="0"/>
              <w:autoSpaceDN w:val="0"/>
              <w:adjustRightInd w:val="0"/>
              <w:contextualSpacing/>
              <w:rPr>
                <w:rFonts w:ascii="Arial" w:hAnsi="Arial" w:eastAsia="Times New Roman" w:cs="Arial"/>
                <w:sz w:val="20"/>
                <w:szCs w:val="20"/>
                <w:lang w:eastAsia="en-GB"/>
              </w:rPr>
            </w:pPr>
            <w:r w:rsidRPr="00D60229">
              <w:rPr>
                <w:rFonts w:ascii="Arial" w:hAnsi="Arial" w:eastAsia="Times New Roman" w:cs="Arial"/>
                <w:sz w:val="20"/>
                <w:szCs w:val="20"/>
                <w:lang w:eastAsia="en-GB"/>
              </w:rPr>
              <w:t>Fleet finance development plan</w:t>
            </w:r>
          </w:p>
        </w:tc>
        <w:tc>
          <w:tcPr>
            <w:tcW w:w="284" w:type="dxa"/>
            <w:tcBorders>
              <w:left w:val="single" w:color="auto" w:sz="4" w:space="0"/>
              <w:right w:val="single" w:color="auto" w:sz="4" w:space="0"/>
            </w:tcBorders>
          </w:tcPr>
          <w:p w:rsidRPr="00D60229" w:rsidR="00D60229" w:rsidP="00D60229" w:rsidRDefault="00D60229" w14:paraId="5AD5FE08" w14:textId="77777777">
            <w:pPr>
              <w:autoSpaceDE w:val="0"/>
              <w:autoSpaceDN w:val="0"/>
              <w:adjustRightInd w:val="0"/>
              <w:rPr>
                <w:rFonts w:ascii="Arial" w:hAnsi="Arial" w:eastAsia="Times New Roman" w:cs="Arial"/>
                <w:sz w:val="20"/>
                <w:szCs w:val="20"/>
                <w:lang w:eastAsia="en-GB"/>
              </w:rPr>
            </w:pPr>
          </w:p>
        </w:tc>
        <w:tc>
          <w:tcPr>
            <w:tcW w:w="3827" w:type="dxa"/>
            <w:gridSpan w:val="7"/>
            <w:tcBorders>
              <w:top w:val="single" w:color="auto" w:sz="4" w:space="0"/>
              <w:left w:val="single" w:color="auto" w:sz="4" w:space="0"/>
              <w:bottom w:val="single" w:color="auto" w:sz="4" w:space="0"/>
              <w:right w:val="single" w:color="auto" w:sz="4" w:space="0"/>
            </w:tcBorders>
          </w:tcPr>
          <w:p w:rsidRPr="00D60229" w:rsidR="00D60229" w:rsidP="00D60229" w:rsidRDefault="00D60229" w14:paraId="5E7F5810" w14:textId="77777777">
            <w:pPr>
              <w:numPr>
                <w:ilvl w:val="0"/>
                <w:numId w:val="35"/>
              </w:numPr>
              <w:autoSpaceDE w:val="0"/>
              <w:autoSpaceDN w:val="0"/>
              <w:adjustRightInd w:val="0"/>
              <w:contextualSpacing/>
              <w:rPr>
                <w:rFonts w:ascii="Arial" w:hAnsi="Arial" w:eastAsia="Times New Roman" w:cs="Arial"/>
                <w:sz w:val="20"/>
                <w:szCs w:val="20"/>
                <w:lang w:eastAsia="en-GB"/>
              </w:rPr>
            </w:pPr>
            <w:r w:rsidRPr="00D60229">
              <w:rPr>
                <w:rFonts w:ascii="Arial" w:hAnsi="Arial" w:eastAsia="Times New Roman" w:cs="Arial"/>
                <w:sz w:val="20"/>
                <w:szCs w:val="20"/>
                <w:lang w:eastAsia="en-GB"/>
              </w:rPr>
              <w:t>Knowledge of core Fleet sales channels to market</w:t>
            </w:r>
          </w:p>
          <w:p w:rsidRPr="00D60229" w:rsidR="00D60229" w:rsidP="00D60229" w:rsidRDefault="00D60229" w14:paraId="566251E0" w14:textId="77777777">
            <w:pPr>
              <w:numPr>
                <w:ilvl w:val="0"/>
                <w:numId w:val="35"/>
              </w:numPr>
              <w:autoSpaceDE w:val="0"/>
              <w:autoSpaceDN w:val="0"/>
              <w:adjustRightInd w:val="0"/>
              <w:contextualSpacing/>
              <w:rPr>
                <w:rFonts w:ascii="Arial" w:hAnsi="Arial" w:eastAsia="Times New Roman" w:cs="Arial"/>
                <w:sz w:val="20"/>
                <w:szCs w:val="20"/>
                <w:lang w:eastAsia="en-GB"/>
              </w:rPr>
            </w:pPr>
            <w:r w:rsidRPr="00D60229">
              <w:rPr>
                <w:rFonts w:ascii="Arial" w:hAnsi="Arial" w:eastAsia="Times New Roman" w:cs="Arial"/>
                <w:sz w:val="20"/>
                <w:szCs w:val="20"/>
                <w:lang w:eastAsia="en-GB"/>
              </w:rPr>
              <w:t>Understanding of funding routes and commercial insurance requirement</w:t>
            </w:r>
          </w:p>
          <w:p w:rsidRPr="00D60229" w:rsidR="00D60229" w:rsidP="00D60229" w:rsidRDefault="00D60229" w14:paraId="14EBE614" w14:textId="77777777">
            <w:pPr>
              <w:numPr>
                <w:ilvl w:val="0"/>
                <w:numId w:val="35"/>
              </w:numPr>
              <w:autoSpaceDE w:val="0"/>
              <w:autoSpaceDN w:val="0"/>
              <w:adjustRightInd w:val="0"/>
              <w:contextualSpacing/>
              <w:rPr>
                <w:rFonts w:ascii="Arial" w:hAnsi="Arial" w:eastAsia="Times New Roman" w:cs="Arial"/>
                <w:sz w:val="20"/>
                <w:szCs w:val="20"/>
                <w:lang w:eastAsia="en-GB"/>
              </w:rPr>
            </w:pPr>
            <w:r w:rsidRPr="00D60229">
              <w:rPr>
                <w:rFonts w:ascii="Arial" w:hAnsi="Arial" w:eastAsia="Times New Roman" w:cs="Arial"/>
                <w:sz w:val="20"/>
                <w:szCs w:val="20"/>
                <w:lang w:eastAsia="en-GB"/>
              </w:rPr>
              <w:t xml:space="preserve">Customer expectations and moving market requirements for mobility </w:t>
            </w:r>
            <w:proofErr w:type="gramStart"/>
            <w:r w:rsidRPr="00D60229">
              <w:rPr>
                <w:rFonts w:ascii="Arial" w:hAnsi="Arial" w:eastAsia="Times New Roman" w:cs="Arial"/>
                <w:sz w:val="20"/>
                <w:szCs w:val="20"/>
                <w:lang w:eastAsia="en-GB"/>
              </w:rPr>
              <w:t>services</w:t>
            </w:r>
            <w:proofErr w:type="gramEnd"/>
          </w:p>
          <w:p w:rsidRPr="00D60229" w:rsidR="00D60229" w:rsidP="00D60229" w:rsidRDefault="00D60229" w14:paraId="38E64FBA" w14:textId="77777777">
            <w:pPr>
              <w:numPr>
                <w:ilvl w:val="0"/>
                <w:numId w:val="35"/>
              </w:numPr>
              <w:autoSpaceDE w:val="0"/>
              <w:autoSpaceDN w:val="0"/>
              <w:adjustRightInd w:val="0"/>
              <w:contextualSpacing/>
              <w:rPr>
                <w:rFonts w:ascii="Arial" w:hAnsi="Arial" w:eastAsia="Times New Roman" w:cs="Arial"/>
                <w:sz w:val="20"/>
                <w:szCs w:val="20"/>
                <w:lang w:eastAsia="en-GB"/>
              </w:rPr>
            </w:pPr>
            <w:r w:rsidRPr="00D60229">
              <w:rPr>
                <w:rFonts w:ascii="Arial" w:hAnsi="Arial" w:eastAsia="Times New Roman" w:cs="Arial"/>
                <w:sz w:val="20"/>
                <w:szCs w:val="20"/>
                <w:lang w:eastAsia="en-GB"/>
              </w:rPr>
              <w:t xml:space="preserve">Experience of multi-faceted and innovative approach to cross company selling </w:t>
            </w:r>
          </w:p>
          <w:p w:rsidRPr="00D60229" w:rsidR="00D60229" w:rsidP="00D60229" w:rsidRDefault="00D60229" w14:paraId="768D70D4" w14:textId="77777777">
            <w:pPr>
              <w:numPr>
                <w:ilvl w:val="0"/>
                <w:numId w:val="35"/>
              </w:numPr>
              <w:autoSpaceDE w:val="0"/>
              <w:autoSpaceDN w:val="0"/>
              <w:adjustRightInd w:val="0"/>
              <w:contextualSpacing/>
              <w:rPr>
                <w:rFonts w:ascii="Arial" w:hAnsi="Arial" w:eastAsia="Times New Roman" w:cs="Arial"/>
                <w:sz w:val="20"/>
                <w:szCs w:val="20"/>
                <w:lang w:eastAsia="en-GB"/>
              </w:rPr>
            </w:pPr>
            <w:r w:rsidRPr="00D60229">
              <w:rPr>
                <w:rFonts w:ascii="Arial" w:hAnsi="Arial" w:eastAsia="Times New Roman" w:cs="Arial"/>
                <w:sz w:val="20"/>
                <w:szCs w:val="20"/>
                <w:lang w:eastAsia="en-GB"/>
              </w:rPr>
              <w:t>The ability to get involved in strategic projects and help write papers and proposals to take the business forward</w:t>
            </w:r>
          </w:p>
        </w:tc>
        <w:tc>
          <w:tcPr>
            <w:tcW w:w="283" w:type="dxa"/>
            <w:tcBorders>
              <w:left w:val="single" w:color="auto" w:sz="4" w:space="0"/>
              <w:right w:val="single" w:color="auto" w:sz="4" w:space="0"/>
            </w:tcBorders>
          </w:tcPr>
          <w:p w:rsidRPr="00D60229" w:rsidR="00D60229" w:rsidP="00D60229" w:rsidRDefault="00D60229" w14:paraId="2B2E6230" w14:textId="77777777">
            <w:pPr>
              <w:autoSpaceDE w:val="0"/>
              <w:autoSpaceDN w:val="0"/>
              <w:adjustRightInd w:val="0"/>
              <w:rPr>
                <w:rFonts w:ascii="Arial" w:hAnsi="Arial" w:eastAsia="Times New Roman" w:cs="Arial"/>
                <w:sz w:val="20"/>
                <w:szCs w:val="20"/>
                <w:lang w:eastAsia="en-GB"/>
              </w:rPr>
            </w:pPr>
          </w:p>
        </w:tc>
        <w:tc>
          <w:tcPr>
            <w:tcW w:w="2552" w:type="dxa"/>
            <w:gridSpan w:val="3"/>
            <w:tcBorders>
              <w:top w:val="single" w:color="auto" w:sz="4" w:space="0"/>
              <w:left w:val="single" w:color="auto" w:sz="4" w:space="0"/>
              <w:bottom w:val="single" w:color="auto" w:sz="4" w:space="0"/>
              <w:right w:val="single" w:color="auto" w:sz="4" w:space="0"/>
            </w:tcBorders>
          </w:tcPr>
          <w:p w:rsidRPr="00D60229" w:rsidR="00D60229" w:rsidP="00D60229" w:rsidRDefault="00D60229" w14:paraId="2D7997F1" w14:textId="77777777">
            <w:pPr>
              <w:numPr>
                <w:ilvl w:val="0"/>
                <w:numId w:val="5"/>
              </w:numPr>
              <w:autoSpaceDE w:val="0"/>
              <w:autoSpaceDN w:val="0"/>
              <w:adjustRightInd w:val="0"/>
              <w:ind w:left="316"/>
              <w:contextualSpacing/>
              <w:rPr>
                <w:rFonts w:ascii="Arial" w:hAnsi="Arial" w:eastAsia="Times New Roman" w:cs="Arial"/>
                <w:color w:val="000000" w:themeColor="text1"/>
                <w:sz w:val="20"/>
                <w:szCs w:val="20"/>
                <w:lang w:eastAsia="en-GB"/>
              </w:rPr>
            </w:pPr>
            <w:r w:rsidRPr="00D60229">
              <w:rPr>
                <w:rFonts w:ascii="Arial" w:hAnsi="Arial" w:eastAsia="Times New Roman" w:cs="Arial"/>
                <w:color w:val="000000" w:themeColor="text1"/>
                <w:sz w:val="20"/>
                <w:szCs w:val="20"/>
                <w:lang w:eastAsia="en-GB"/>
              </w:rPr>
              <w:t xml:space="preserve">FCA training as </w:t>
            </w:r>
            <w:proofErr w:type="gramStart"/>
            <w:r w:rsidRPr="00D60229">
              <w:rPr>
                <w:rFonts w:ascii="Arial" w:hAnsi="Arial" w:eastAsia="Times New Roman" w:cs="Arial"/>
                <w:color w:val="000000" w:themeColor="text1"/>
                <w:sz w:val="20"/>
                <w:szCs w:val="20"/>
                <w:lang w:eastAsia="en-GB"/>
              </w:rPr>
              <w:t>required</w:t>
            </w:r>
            <w:proofErr w:type="gramEnd"/>
          </w:p>
          <w:p w:rsidRPr="00D60229" w:rsidR="00D60229" w:rsidP="00D60229" w:rsidRDefault="00D60229" w14:paraId="2CC6BD7C" w14:textId="77777777">
            <w:pPr>
              <w:numPr>
                <w:ilvl w:val="0"/>
                <w:numId w:val="5"/>
              </w:numPr>
              <w:autoSpaceDE w:val="0"/>
              <w:autoSpaceDN w:val="0"/>
              <w:adjustRightInd w:val="0"/>
              <w:ind w:left="316"/>
              <w:contextualSpacing/>
              <w:rPr>
                <w:rFonts w:ascii="Arial" w:hAnsi="Arial" w:eastAsia="Times New Roman" w:cs="Arial"/>
                <w:color w:val="000000" w:themeColor="text1"/>
                <w:sz w:val="20"/>
                <w:szCs w:val="20"/>
                <w:lang w:eastAsia="en-GB"/>
              </w:rPr>
            </w:pPr>
            <w:r w:rsidRPr="00D60229">
              <w:rPr>
                <w:rFonts w:ascii="Arial" w:hAnsi="Arial" w:eastAsia="Times New Roman" w:cs="Arial"/>
                <w:color w:val="000000" w:themeColor="text1"/>
                <w:sz w:val="20"/>
                <w:szCs w:val="20"/>
                <w:lang w:eastAsia="en-GB"/>
              </w:rPr>
              <w:t>Finance and vehicle product training</w:t>
            </w:r>
          </w:p>
          <w:p w:rsidRPr="00D60229" w:rsidR="00D60229" w:rsidP="00D60229" w:rsidRDefault="00D60229" w14:paraId="5F601C15" w14:textId="77777777">
            <w:pPr>
              <w:numPr>
                <w:ilvl w:val="0"/>
                <w:numId w:val="5"/>
              </w:numPr>
              <w:autoSpaceDE w:val="0"/>
              <w:autoSpaceDN w:val="0"/>
              <w:adjustRightInd w:val="0"/>
              <w:ind w:left="316"/>
              <w:contextualSpacing/>
              <w:rPr>
                <w:rFonts w:ascii="Arial" w:hAnsi="Arial" w:eastAsia="Times New Roman" w:cs="Arial"/>
                <w:color w:val="000000" w:themeColor="text1"/>
                <w:sz w:val="20"/>
                <w:szCs w:val="20"/>
                <w:lang w:eastAsia="en-GB"/>
              </w:rPr>
            </w:pPr>
            <w:r w:rsidRPr="00D60229">
              <w:rPr>
                <w:rFonts w:ascii="Arial" w:hAnsi="Arial" w:eastAsia="Times New Roman" w:cs="Arial"/>
                <w:color w:val="000000" w:themeColor="text1"/>
                <w:sz w:val="20"/>
                <w:szCs w:val="20"/>
                <w:lang w:eastAsia="en-GB"/>
              </w:rPr>
              <w:t xml:space="preserve">Management development training as available </w:t>
            </w:r>
          </w:p>
          <w:p w:rsidRPr="00D60229" w:rsidR="00D60229" w:rsidP="00D60229" w:rsidRDefault="00D60229" w14:paraId="052229E6" w14:textId="77777777">
            <w:pPr>
              <w:numPr>
                <w:ilvl w:val="0"/>
                <w:numId w:val="5"/>
              </w:numPr>
              <w:autoSpaceDE w:val="0"/>
              <w:autoSpaceDN w:val="0"/>
              <w:adjustRightInd w:val="0"/>
              <w:ind w:left="316"/>
              <w:contextualSpacing/>
              <w:rPr>
                <w:rFonts w:ascii="Arial" w:hAnsi="Arial" w:eastAsia="Times New Roman" w:cs="Arial"/>
                <w:color w:val="000000" w:themeColor="text1"/>
                <w:sz w:val="20"/>
                <w:szCs w:val="20"/>
                <w:lang w:eastAsia="en-GB"/>
              </w:rPr>
            </w:pPr>
            <w:r w:rsidRPr="00D60229">
              <w:rPr>
                <w:rFonts w:ascii="Arial" w:hAnsi="Arial" w:eastAsia="Times New Roman" w:cs="Arial"/>
                <w:color w:val="000000" w:themeColor="text1"/>
                <w:sz w:val="20"/>
                <w:szCs w:val="20"/>
                <w:lang w:eastAsia="en-GB"/>
              </w:rPr>
              <w:t>Inclusion &amp; attendance on key strategic, planning &amp; industry events</w:t>
            </w:r>
          </w:p>
        </w:tc>
      </w:tr>
    </w:tbl>
    <w:p w:rsidRPr="00191B6F" w:rsidR="004926BB" w:rsidP="00FE73A1" w:rsidRDefault="004926BB" w14:paraId="20649BC8" w14:textId="5B9E11FD">
      <w:pPr>
        <w:ind w:left="-426"/>
        <w:rPr>
          <w:rFonts w:ascii="Arial" w:hAnsi="Arial" w:cs="Arial"/>
        </w:rPr>
      </w:pPr>
    </w:p>
    <w:p w:rsidRPr="00191B6F" w:rsidR="00191B6F" w:rsidP="00191B6F" w:rsidRDefault="00191B6F" w14:paraId="0D12E042" w14:textId="77777777">
      <w:pPr>
        <w:ind w:left="-851"/>
        <w:rPr>
          <w:rFonts w:ascii="Arial" w:hAnsi="Arial" w:cs="Arial"/>
          <w:sz w:val="20"/>
          <w:szCs w:val="20"/>
        </w:rPr>
      </w:pPr>
      <w:r w:rsidRPr="00191B6F">
        <w:rPr>
          <w:rFonts w:ascii="Arial" w:hAnsi="Arial" w:cs="Arial"/>
          <w:sz w:val="20"/>
          <w:szCs w:val="20"/>
        </w:rPr>
        <w:t>In line with our Talent Enablement culture, we will give you ownership and encourage you to deliver outcomes that lie outside of the remit of this Job Profile. We do this to give you extra experience, to stretch and develop you within your role, enabling you to be the best you can be.</w:t>
      </w:r>
    </w:p>
    <w:p w:rsidR="00191B6F" w:rsidP="00FE73A1" w:rsidRDefault="00191B6F" w14:paraId="204EE0CD" w14:textId="77777777">
      <w:pPr>
        <w:ind w:left="-426"/>
        <w:rPr>
          <w:rFonts w:ascii="Arial" w:hAnsi="Arial" w:cs="Arial"/>
        </w:rPr>
      </w:pPr>
    </w:p>
    <w:p w:rsidR="000A3899" w:rsidP="00FE73A1" w:rsidRDefault="000A3899" w14:paraId="5A24F4DE" w14:textId="56D2E04F">
      <w:pPr>
        <w:ind w:left="-426"/>
        <w:rPr>
          <w:rFonts w:ascii="Arial" w:hAnsi="Arial" w:cs="Arial"/>
        </w:rPr>
      </w:pPr>
    </w:p>
    <w:p w:rsidRPr="00FE73A1" w:rsidR="000A3899" w:rsidP="00FE73A1" w:rsidRDefault="000A3899" w14:paraId="72F4139C" w14:textId="77777777">
      <w:pPr>
        <w:ind w:left="-426"/>
        <w:rPr>
          <w:rFonts w:ascii="Arial" w:hAnsi="Arial" w:cs="Arial"/>
        </w:rPr>
      </w:pPr>
    </w:p>
    <w:sectPr w:rsidRPr="00FE73A1" w:rsidR="000A3899" w:rsidSect="00443830">
      <w:pgSz w:w="15840" w:h="12240" w:orient="landscape"/>
      <w:pgMar w:top="1021" w:right="851" w:bottom="1021"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380E" w:rsidRDefault="003C380E" w14:paraId="6BDAD9CE" w14:textId="77777777">
      <w:r>
        <w:separator/>
      </w:r>
    </w:p>
  </w:endnote>
  <w:endnote w:type="continuationSeparator" w:id="0">
    <w:p w:rsidR="003C380E" w:rsidRDefault="003C380E" w14:paraId="22B1F18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yota Text">
    <w:panose1 w:val="020B0503040202020203"/>
    <w:charset w:val="00"/>
    <w:family w:val="swiss"/>
    <w:pitch w:val="variable"/>
    <w:sig w:usb0="A00002A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5E2A" w:rsidP="00715E2A" w:rsidRDefault="00CA3FCB" w14:paraId="0152B385" w14:textId="587DFA60">
    <w:pPr>
      <w:pStyle w:val="Footer"/>
      <w:jc w:val="right"/>
    </w:pPr>
    <w:r>
      <w:t xml:space="preserve">Reviewed </w:t>
    </w:r>
    <w:r w:rsidR="001D2007">
      <w:t>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380E" w:rsidRDefault="003C380E" w14:paraId="34084749" w14:textId="77777777">
      <w:r>
        <w:separator/>
      </w:r>
    </w:p>
  </w:footnote>
  <w:footnote w:type="continuationSeparator" w:id="0">
    <w:p w:rsidR="003C380E" w:rsidRDefault="003C380E" w14:paraId="69106E5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92700F" w:rsidRDefault="003D4993" w14:paraId="3CB717C4" w14:textId="74032BB8">
    <w:pPr>
      <w:pStyle w:val="Header"/>
    </w:pPr>
    <w:r>
      <w:rPr>
        <w:noProof/>
      </w:rPr>
      <mc:AlternateContent>
        <mc:Choice Requires="wps">
          <w:drawing>
            <wp:anchor distT="0" distB="0" distL="114300" distR="114300" simplePos="0" relativeHeight="251659264" behindDoc="0" locked="0" layoutInCell="0" allowOverlap="1" wp14:anchorId="38B12E13" wp14:editId="5EEAB46D">
              <wp:simplePos x="0" y="0"/>
              <wp:positionH relativeFrom="page">
                <wp:align>center</wp:align>
              </wp:positionH>
              <wp:positionV relativeFrom="page">
                <wp:align>top</wp:align>
              </wp:positionV>
              <wp:extent cx="7772400" cy="419100"/>
              <wp:effectExtent l="0" t="0" r="0" b="0"/>
              <wp:wrapNone/>
              <wp:docPr id="6" name="MSIPCM3dbb475885e7bec624cedf99" descr="{&quot;HashCode&quot;:1464629270,&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191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A91A5D" w:rsidR="003D4993" w:rsidP="00A91A5D" w:rsidRDefault="00A91A5D" w14:paraId="42ED16BB" w14:textId="2276EDFF">
                          <w:pPr>
                            <w:jc w:val="center"/>
                            <w:rPr>
                              <w:rFonts w:ascii="MS UI Gothic" w:hAnsi="MS UI Gothic" w:eastAsia="MS UI Gothic"/>
                              <w:color w:val="008000"/>
                              <w:sz w:val="20"/>
                            </w:rPr>
                          </w:pPr>
                          <w:r w:rsidRPr="00A91A5D">
                            <w:rPr>
                              <w:rFonts w:ascii="MS UI Gothic" w:hAnsi="MS UI Gothic" w:eastAsia="MS UI Gothic"/>
                              <w:color w:val="008000"/>
                              <w:sz w:val="20"/>
                            </w:rPr>
                            <w:t xml:space="preserve">• PUBLIC </w:t>
                          </w:r>
                          <w:proofErr w:type="spellStart"/>
                          <w:r w:rsidRPr="00A91A5D">
                            <w:rPr>
                              <w:rFonts w:ascii="MS UI Gothic" w:hAnsi="MS UI Gothic" w:eastAsia="MS UI Gothic"/>
                              <w:color w:val="008000"/>
                              <w:sz w:val="20"/>
                            </w:rPr>
                            <w:t>公開</w:t>
                          </w:r>
                          <w:proofErr w:type="spellEnd"/>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w14:anchorId="38B12E13">
              <v:stroke joinstyle="miter"/>
              <v:path gradientshapeok="t" o:connecttype="rect"/>
            </v:shapetype>
            <v:shape id="MSIPCM3dbb475885e7bec624cedf99" style="position:absolute;margin-left:0;margin-top:0;width:612pt;height:33pt;z-index:251659264;visibility:visible;mso-wrap-style:square;mso-wrap-distance-left:9pt;mso-wrap-distance-top:0;mso-wrap-distance-right:9pt;mso-wrap-distance-bottom:0;mso-position-horizontal:center;mso-position-horizontal-relative:page;mso-position-vertical:top;mso-position-vertical-relative:page;v-text-anchor:middle" alt="{&quot;HashCode&quot;:1464629270,&quot;Height&quot;:9999999.0,&quot;Width&quot;:9999999.0,&quot;Placement&quot;:&quot;Header&quot;,&quot;Index&quot;:&quot;Primary&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">
              <v:textbox inset=",0,,0">
                <w:txbxContent>
                  <w:p w:rsidRPr="00A91A5D" w:rsidR="003D4993" w:rsidP="00A91A5D" w:rsidRDefault="00A91A5D" w14:paraId="42ED16BB" w14:textId="2276EDFF">
                    <w:pPr>
                      <w:jc w:val="center"/>
                      <w:rPr>
                        <w:rFonts w:ascii="MS UI Gothic" w:hAnsi="MS UI Gothic" w:eastAsia="MS UI Gothic"/>
                        <w:color w:val="008000"/>
                        <w:sz w:val="20"/>
                      </w:rPr>
                    </w:pPr>
                    <w:r w:rsidRPr="00A91A5D">
                      <w:rPr>
                        <w:rFonts w:ascii="MS UI Gothic" w:hAnsi="MS UI Gothic" w:eastAsia="MS UI Gothic"/>
                        <w:color w:val="008000"/>
                        <w:sz w:val="20"/>
                      </w:rPr>
                      <w:t xml:space="preserve">• PUBLIC </w:t>
                    </w:r>
                    <w:proofErr w:type="spellStart"/>
                    <w:r w:rsidRPr="00A91A5D">
                      <w:rPr>
                        <w:rFonts w:ascii="MS UI Gothic" w:hAnsi="MS UI Gothic" w:eastAsia="MS UI Gothic"/>
                        <w:color w:val="008000"/>
                        <w:sz w:val="20"/>
                      </w:rPr>
                      <w:t>公開</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A06"/>
    <w:multiLevelType w:val="hybridMultilevel"/>
    <w:tmpl w:val="4D5C3A5A"/>
    <w:lvl w:ilvl="0" w:tplc="F44A6CDC">
      <w:numFmt w:val="bullet"/>
      <w:lvlText w:val="-"/>
      <w:lvlJc w:val="left"/>
      <w:pPr>
        <w:ind w:left="36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BC48DF"/>
    <w:multiLevelType w:val="hybridMultilevel"/>
    <w:tmpl w:val="93BE4AE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D47A2D"/>
    <w:multiLevelType w:val="hybridMultilevel"/>
    <w:tmpl w:val="E6FA95C2"/>
    <w:lvl w:ilvl="0" w:tplc="F44A6CDC">
      <w:numFmt w:val="bullet"/>
      <w:lvlText w:val="-"/>
      <w:lvlJc w:val="left"/>
      <w:pPr>
        <w:ind w:left="36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15164C"/>
    <w:multiLevelType w:val="hybridMultilevel"/>
    <w:tmpl w:val="3AF639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4F0F53"/>
    <w:multiLevelType w:val="hybridMultilevel"/>
    <w:tmpl w:val="FFBE9FE4"/>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5" w15:restartNumberingAfterBreak="0">
    <w:nsid w:val="0E42380A"/>
    <w:multiLevelType w:val="hybridMultilevel"/>
    <w:tmpl w:val="35DED5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FA261D9"/>
    <w:multiLevelType w:val="hybridMultilevel"/>
    <w:tmpl w:val="330EF79E"/>
    <w:lvl w:ilvl="0" w:tplc="F44A6CDC">
      <w:numFmt w:val="bullet"/>
      <w:lvlText w:val="-"/>
      <w:lvlJc w:val="left"/>
      <w:pPr>
        <w:ind w:left="36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4B63ED5"/>
    <w:multiLevelType w:val="hybridMultilevel"/>
    <w:tmpl w:val="88EC396A"/>
    <w:lvl w:ilvl="0" w:tplc="F44A6CDC">
      <w:numFmt w:val="bullet"/>
      <w:lvlText w:val="-"/>
      <w:lvlJc w:val="left"/>
      <w:pPr>
        <w:ind w:left="36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745CE7"/>
    <w:multiLevelType w:val="hybridMultilevel"/>
    <w:tmpl w:val="C0C27976"/>
    <w:lvl w:ilvl="0" w:tplc="F44A6CDC">
      <w:numFmt w:val="bullet"/>
      <w:lvlText w:val="-"/>
      <w:lvlJc w:val="left"/>
      <w:pPr>
        <w:ind w:left="36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9340B08"/>
    <w:multiLevelType w:val="hybridMultilevel"/>
    <w:tmpl w:val="729C46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FF52DB0"/>
    <w:multiLevelType w:val="hybridMultilevel"/>
    <w:tmpl w:val="E5685B32"/>
    <w:lvl w:ilvl="0" w:tplc="08090001">
      <w:start w:val="1"/>
      <w:numFmt w:val="bullet"/>
      <w:lvlText w:val=""/>
      <w:lvlJc w:val="left"/>
      <w:pPr>
        <w:ind w:left="82" w:hanging="360"/>
      </w:pPr>
      <w:rPr>
        <w:rFonts w:hint="default" w:ascii="Symbol" w:hAnsi="Symbol"/>
      </w:rPr>
    </w:lvl>
    <w:lvl w:ilvl="1" w:tplc="08090003" w:tentative="1">
      <w:start w:val="1"/>
      <w:numFmt w:val="bullet"/>
      <w:lvlText w:val="o"/>
      <w:lvlJc w:val="left"/>
      <w:pPr>
        <w:ind w:left="802" w:hanging="360"/>
      </w:pPr>
      <w:rPr>
        <w:rFonts w:hint="default" w:ascii="Courier New" w:hAnsi="Courier New" w:cs="Courier New"/>
      </w:rPr>
    </w:lvl>
    <w:lvl w:ilvl="2" w:tplc="08090005" w:tentative="1">
      <w:start w:val="1"/>
      <w:numFmt w:val="bullet"/>
      <w:lvlText w:val=""/>
      <w:lvlJc w:val="left"/>
      <w:pPr>
        <w:ind w:left="1522" w:hanging="360"/>
      </w:pPr>
      <w:rPr>
        <w:rFonts w:hint="default" w:ascii="Wingdings" w:hAnsi="Wingdings"/>
      </w:rPr>
    </w:lvl>
    <w:lvl w:ilvl="3" w:tplc="08090001" w:tentative="1">
      <w:start w:val="1"/>
      <w:numFmt w:val="bullet"/>
      <w:lvlText w:val=""/>
      <w:lvlJc w:val="left"/>
      <w:pPr>
        <w:ind w:left="2242" w:hanging="360"/>
      </w:pPr>
      <w:rPr>
        <w:rFonts w:hint="default" w:ascii="Symbol" w:hAnsi="Symbol"/>
      </w:rPr>
    </w:lvl>
    <w:lvl w:ilvl="4" w:tplc="08090003" w:tentative="1">
      <w:start w:val="1"/>
      <w:numFmt w:val="bullet"/>
      <w:lvlText w:val="o"/>
      <w:lvlJc w:val="left"/>
      <w:pPr>
        <w:ind w:left="2962" w:hanging="360"/>
      </w:pPr>
      <w:rPr>
        <w:rFonts w:hint="default" w:ascii="Courier New" w:hAnsi="Courier New" w:cs="Courier New"/>
      </w:rPr>
    </w:lvl>
    <w:lvl w:ilvl="5" w:tplc="08090005" w:tentative="1">
      <w:start w:val="1"/>
      <w:numFmt w:val="bullet"/>
      <w:lvlText w:val=""/>
      <w:lvlJc w:val="left"/>
      <w:pPr>
        <w:ind w:left="3682" w:hanging="360"/>
      </w:pPr>
      <w:rPr>
        <w:rFonts w:hint="default" w:ascii="Wingdings" w:hAnsi="Wingdings"/>
      </w:rPr>
    </w:lvl>
    <w:lvl w:ilvl="6" w:tplc="08090001" w:tentative="1">
      <w:start w:val="1"/>
      <w:numFmt w:val="bullet"/>
      <w:lvlText w:val=""/>
      <w:lvlJc w:val="left"/>
      <w:pPr>
        <w:ind w:left="4402" w:hanging="360"/>
      </w:pPr>
      <w:rPr>
        <w:rFonts w:hint="default" w:ascii="Symbol" w:hAnsi="Symbol"/>
      </w:rPr>
    </w:lvl>
    <w:lvl w:ilvl="7" w:tplc="08090003" w:tentative="1">
      <w:start w:val="1"/>
      <w:numFmt w:val="bullet"/>
      <w:lvlText w:val="o"/>
      <w:lvlJc w:val="left"/>
      <w:pPr>
        <w:ind w:left="5122" w:hanging="360"/>
      </w:pPr>
      <w:rPr>
        <w:rFonts w:hint="default" w:ascii="Courier New" w:hAnsi="Courier New" w:cs="Courier New"/>
      </w:rPr>
    </w:lvl>
    <w:lvl w:ilvl="8" w:tplc="08090005" w:tentative="1">
      <w:start w:val="1"/>
      <w:numFmt w:val="bullet"/>
      <w:lvlText w:val=""/>
      <w:lvlJc w:val="left"/>
      <w:pPr>
        <w:ind w:left="5842" w:hanging="360"/>
      </w:pPr>
      <w:rPr>
        <w:rFonts w:hint="default" w:ascii="Wingdings" w:hAnsi="Wingdings"/>
      </w:rPr>
    </w:lvl>
  </w:abstractNum>
  <w:abstractNum w:abstractNumId="11" w15:restartNumberingAfterBreak="0">
    <w:nsid w:val="235531CE"/>
    <w:multiLevelType w:val="hybridMultilevel"/>
    <w:tmpl w:val="EF60F0C4"/>
    <w:lvl w:ilvl="0" w:tplc="08090001">
      <w:start w:val="1"/>
      <w:numFmt w:val="bullet"/>
      <w:lvlText w:val=""/>
      <w:lvlJc w:val="left"/>
      <w:pPr>
        <w:ind w:left="76" w:hanging="360"/>
      </w:pPr>
      <w:rPr>
        <w:rFonts w:hint="default" w:ascii="Symbol" w:hAnsi="Symbol"/>
      </w:rPr>
    </w:lvl>
    <w:lvl w:ilvl="1" w:tplc="08090003" w:tentative="1">
      <w:start w:val="1"/>
      <w:numFmt w:val="bullet"/>
      <w:lvlText w:val="o"/>
      <w:lvlJc w:val="left"/>
      <w:pPr>
        <w:ind w:left="796" w:hanging="360"/>
      </w:pPr>
      <w:rPr>
        <w:rFonts w:hint="default" w:ascii="Courier New" w:hAnsi="Courier New" w:cs="Courier New"/>
      </w:rPr>
    </w:lvl>
    <w:lvl w:ilvl="2" w:tplc="08090005" w:tentative="1">
      <w:start w:val="1"/>
      <w:numFmt w:val="bullet"/>
      <w:lvlText w:val=""/>
      <w:lvlJc w:val="left"/>
      <w:pPr>
        <w:ind w:left="1516" w:hanging="360"/>
      </w:pPr>
      <w:rPr>
        <w:rFonts w:hint="default" w:ascii="Wingdings" w:hAnsi="Wingdings"/>
      </w:rPr>
    </w:lvl>
    <w:lvl w:ilvl="3" w:tplc="08090001" w:tentative="1">
      <w:start w:val="1"/>
      <w:numFmt w:val="bullet"/>
      <w:lvlText w:val=""/>
      <w:lvlJc w:val="left"/>
      <w:pPr>
        <w:ind w:left="2236" w:hanging="360"/>
      </w:pPr>
      <w:rPr>
        <w:rFonts w:hint="default" w:ascii="Symbol" w:hAnsi="Symbol"/>
      </w:rPr>
    </w:lvl>
    <w:lvl w:ilvl="4" w:tplc="08090003" w:tentative="1">
      <w:start w:val="1"/>
      <w:numFmt w:val="bullet"/>
      <w:lvlText w:val="o"/>
      <w:lvlJc w:val="left"/>
      <w:pPr>
        <w:ind w:left="2956" w:hanging="360"/>
      </w:pPr>
      <w:rPr>
        <w:rFonts w:hint="default" w:ascii="Courier New" w:hAnsi="Courier New" w:cs="Courier New"/>
      </w:rPr>
    </w:lvl>
    <w:lvl w:ilvl="5" w:tplc="08090005" w:tentative="1">
      <w:start w:val="1"/>
      <w:numFmt w:val="bullet"/>
      <w:lvlText w:val=""/>
      <w:lvlJc w:val="left"/>
      <w:pPr>
        <w:ind w:left="3676" w:hanging="360"/>
      </w:pPr>
      <w:rPr>
        <w:rFonts w:hint="default" w:ascii="Wingdings" w:hAnsi="Wingdings"/>
      </w:rPr>
    </w:lvl>
    <w:lvl w:ilvl="6" w:tplc="08090001" w:tentative="1">
      <w:start w:val="1"/>
      <w:numFmt w:val="bullet"/>
      <w:lvlText w:val=""/>
      <w:lvlJc w:val="left"/>
      <w:pPr>
        <w:ind w:left="4396" w:hanging="360"/>
      </w:pPr>
      <w:rPr>
        <w:rFonts w:hint="default" w:ascii="Symbol" w:hAnsi="Symbol"/>
      </w:rPr>
    </w:lvl>
    <w:lvl w:ilvl="7" w:tplc="08090003" w:tentative="1">
      <w:start w:val="1"/>
      <w:numFmt w:val="bullet"/>
      <w:lvlText w:val="o"/>
      <w:lvlJc w:val="left"/>
      <w:pPr>
        <w:ind w:left="5116" w:hanging="360"/>
      </w:pPr>
      <w:rPr>
        <w:rFonts w:hint="default" w:ascii="Courier New" w:hAnsi="Courier New" w:cs="Courier New"/>
      </w:rPr>
    </w:lvl>
    <w:lvl w:ilvl="8" w:tplc="08090005" w:tentative="1">
      <w:start w:val="1"/>
      <w:numFmt w:val="bullet"/>
      <w:lvlText w:val=""/>
      <w:lvlJc w:val="left"/>
      <w:pPr>
        <w:ind w:left="5836" w:hanging="360"/>
      </w:pPr>
      <w:rPr>
        <w:rFonts w:hint="default" w:ascii="Wingdings" w:hAnsi="Wingdings"/>
      </w:rPr>
    </w:lvl>
  </w:abstractNum>
  <w:abstractNum w:abstractNumId="12" w15:restartNumberingAfterBreak="0">
    <w:nsid w:val="24AF03DD"/>
    <w:multiLevelType w:val="hybridMultilevel"/>
    <w:tmpl w:val="ADFE5E8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6D20DA8"/>
    <w:multiLevelType w:val="hybridMultilevel"/>
    <w:tmpl w:val="1B387398"/>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283069F5"/>
    <w:multiLevelType w:val="hybridMultilevel"/>
    <w:tmpl w:val="78A4BB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85E6113"/>
    <w:multiLevelType w:val="hybridMultilevel"/>
    <w:tmpl w:val="A22E2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DC17D01"/>
    <w:multiLevelType w:val="hybridMultilevel"/>
    <w:tmpl w:val="167295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F2901F3"/>
    <w:multiLevelType w:val="hybridMultilevel"/>
    <w:tmpl w:val="EC8662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3754EE5"/>
    <w:multiLevelType w:val="hybridMultilevel"/>
    <w:tmpl w:val="E36416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6BB705B"/>
    <w:multiLevelType w:val="hybridMultilevel"/>
    <w:tmpl w:val="5E0EBF0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3A0D4B29"/>
    <w:multiLevelType w:val="hybridMultilevel"/>
    <w:tmpl w:val="540A9D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E16068B"/>
    <w:multiLevelType w:val="hybridMultilevel"/>
    <w:tmpl w:val="618CAD46"/>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E2C6967"/>
    <w:multiLevelType w:val="hybridMultilevel"/>
    <w:tmpl w:val="DB8056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8603F28"/>
    <w:multiLevelType w:val="hybridMultilevel"/>
    <w:tmpl w:val="D7DA88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87E452C"/>
    <w:multiLevelType w:val="hybridMultilevel"/>
    <w:tmpl w:val="C5BC372C"/>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0E52150"/>
    <w:multiLevelType w:val="hybridMultilevel"/>
    <w:tmpl w:val="626424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51946C53"/>
    <w:multiLevelType w:val="hybridMultilevel"/>
    <w:tmpl w:val="F7D2BC1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573A0790"/>
    <w:multiLevelType w:val="hybridMultilevel"/>
    <w:tmpl w:val="AD4835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AA65832"/>
    <w:multiLevelType w:val="hybridMultilevel"/>
    <w:tmpl w:val="0110438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B9B0A18"/>
    <w:multiLevelType w:val="hybridMultilevel"/>
    <w:tmpl w:val="F008EC0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5E116E27"/>
    <w:multiLevelType w:val="hybridMultilevel"/>
    <w:tmpl w:val="3552DBA6"/>
    <w:lvl w:ilvl="0" w:tplc="F44A6CDC">
      <w:numFmt w:val="bullet"/>
      <w:lvlText w:val="-"/>
      <w:lvlJc w:val="left"/>
      <w:pPr>
        <w:ind w:left="36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EB4659F"/>
    <w:multiLevelType w:val="hybridMultilevel"/>
    <w:tmpl w:val="D89C77EC"/>
    <w:lvl w:ilvl="0" w:tplc="F44A6CDC">
      <w:numFmt w:val="bullet"/>
      <w:lvlText w:val="-"/>
      <w:lvlJc w:val="left"/>
      <w:pPr>
        <w:ind w:left="36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684201C"/>
    <w:multiLevelType w:val="hybridMultilevel"/>
    <w:tmpl w:val="152693A0"/>
    <w:lvl w:ilvl="0" w:tplc="08090005">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F3C2873"/>
    <w:multiLevelType w:val="hybridMultilevel"/>
    <w:tmpl w:val="87122E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2B3010E"/>
    <w:multiLevelType w:val="hybridMultilevel"/>
    <w:tmpl w:val="5E904232"/>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762D5BA6"/>
    <w:multiLevelType w:val="hybridMultilevel"/>
    <w:tmpl w:val="77986A5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6F57669"/>
    <w:multiLevelType w:val="hybridMultilevel"/>
    <w:tmpl w:val="F20A0256"/>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D545ABD"/>
    <w:multiLevelType w:val="hybridMultilevel"/>
    <w:tmpl w:val="A1D29E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F175C6F"/>
    <w:multiLevelType w:val="hybridMultilevel"/>
    <w:tmpl w:val="D0167E7E"/>
    <w:lvl w:ilvl="0" w:tplc="F44A6CDC">
      <w:numFmt w:val="bullet"/>
      <w:lvlText w:val="-"/>
      <w:lvlJc w:val="left"/>
      <w:pPr>
        <w:ind w:left="36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52114169">
    <w:abstractNumId w:val="16"/>
  </w:num>
  <w:num w:numId="2" w16cid:durableId="2033218098">
    <w:abstractNumId w:val="27"/>
  </w:num>
  <w:num w:numId="3" w16cid:durableId="1810130857">
    <w:abstractNumId w:val="10"/>
  </w:num>
  <w:num w:numId="4" w16cid:durableId="994184395">
    <w:abstractNumId w:val="33"/>
  </w:num>
  <w:num w:numId="5" w16cid:durableId="427505176">
    <w:abstractNumId w:val="9"/>
  </w:num>
  <w:num w:numId="6" w16cid:durableId="1544365534">
    <w:abstractNumId w:val="14"/>
  </w:num>
  <w:num w:numId="7" w16cid:durableId="1341011543">
    <w:abstractNumId w:val="3"/>
  </w:num>
  <w:num w:numId="8" w16cid:durableId="1099788973">
    <w:abstractNumId w:val="4"/>
  </w:num>
  <w:num w:numId="9" w16cid:durableId="651565769">
    <w:abstractNumId w:val="36"/>
  </w:num>
  <w:num w:numId="10" w16cid:durableId="1513910571">
    <w:abstractNumId w:val="22"/>
  </w:num>
  <w:num w:numId="11" w16cid:durableId="220791364">
    <w:abstractNumId w:val="23"/>
  </w:num>
  <w:num w:numId="12" w16cid:durableId="955718759">
    <w:abstractNumId w:val="18"/>
  </w:num>
  <w:num w:numId="13" w16cid:durableId="1613168847">
    <w:abstractNumId w:val="11"/>
  </w:num>
  <w:num w:numId="14" w16cid:durableId="12734139">
    <w:abstractNumId w:val="31"/>
  </w:num>
  <w:num w:numId="15" w16cid:durableId="282998042">
    <w:abstractNumId w:val="2"/>
  </w:num>
  <w:num w:numId="16" w16cid:durableId="2030718255">
    <w:abstractNumId w:val="30"/>
  </w:num>
  <w:num w:numId="17" w16cid:durableId="1180386684">
    <w:abstractNumId w:val="6"/>
  </w:num>
  <w:num w:numId="18" w16cid:durableId="1447046663">
    <w:abstractNumId w:val="8"/>
  </w:num>
  <w:num w:numId="19" w16cid:durableId="458306277">
    <w:abstractNumId w:val="7"/>
  </w:num>
  <w:num w:numId="20" w16cid:durableId="1067612967">
    <w:abstractNumId w:val="0"/>
  </w:num>
  <w:num w:numId="21" w16cid:durableId="1766729320">
    <w:abstractNumId w:val="38"/>
  </w:num>
  <w:num w:numId="22" w16cid:durableId="1167791841">
    <w:abstractNumId w:val="1"/>
  </w:num>
  <w:num w:numId="23" w16cid:durableId="366761495">
    <w:abstractNumId w:val="28"/>
  </w:num>
  <w:num w:numId="24" w16cid:durableId="1491141516">
    <w:abstractNumId w:val="34"/>
  </w:num>
  <w:num w:numId="25" w16cid:durableId="67731036">
    <w:abstractNumId w:val="24"/>
  </w:num>
  <w:num w:numId="26" w16cid:durableId="682780610">
    <w:abstractNumId w:val="35"/>
  </w:num>
  <w:num w:numId="27" w16cid:durableId="1315838696">
    <w:abstractNumId w:val="12"/>
  </w:num>
  <w:num w:numId="28" w16cid:durableId="17126773">
    <w:abstractNumId w:val="32"/>
  </w:num>
  <w:num w:numId="29" w16cid:durableId="324939950">
    <w:abstractNumId w:val="17"/>
  </w:num>
  <w:num w:numId="30" w16cid:durableId="1556429159">
    <w:abstractNumId w:val="26"/>
  </w:num>
  <w:num w:numId="31" w16cid:durableId="1787386544">
    <w:abstractNumId w:val="29"/>
  </w:num>
  <w:num w:numId="32" w16cid:durableId="468860615">
    <w:abstractNumId w:val="21"/>
  </w:num>
  <w:num w:numId="33" w16cid:durableId="545679175">
    <w:abstractNumId w:val="13"/>
  </w:num>
  <w:num w:numId="34" w16cid:durableId="575238600">
    <w:abstractNumId w:val="20"/>
  </w:num>
  <w:num w:numId="35" w16cid:durableId="529680548">
    <w:abstractNumId w:val="25"/>
  </w:num>
  <w:num w:numId="36" w16cid:durableId="1967194622">
    <w:abstractNumId w:val="5"/>
  </w:num>
  <w:num w:numId="37" w16cid:durableId="780035695">
    <w:abstractNumId w:val="15"/>
  </w:num>
  <w:num w:numId="38" w16cid:durableId="1386294534">
    <w:abstractNumId w:val="37"/>
  </w:num>
  <w:num w:numId="39" w16cid:durableId="20120957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E86"/>
    <w:rsid w:val="00010476"/>
    <w:rsid w:val="000A3899"/>
    <w:rsid w:val="000D5250"/>
    <w:rsid w:val="0012118F"/>
    <w:rsid w:val="001316E3"/>
    <w:rsid w:val="00143F8E"/>
    <w:rsid w:val="001905E0"/>
    <w:rsid w:val="00191B6F"/>
    <w:rsid w:val="00194C12"/>
    <w:rsid w:val="001A309E"/>
    <w:rsid w:val="001B0C7A"/>
    <w:rsid w:val="001D2007"/>
    <w:rsid w:val="001E4CC1"/>
    <w:rsid w:val="001E665B"/>
    <w:rsid w:val="002559D0"/>
    <w:rsid w:val="00294530"/>
    <w:rsid w:val="002C71D2"/>
    <w:rsid w:val="002D3D2D"/>
    <w:rsid w:val="002E02B4"/>
    <w:rsid w:val="003948EF"/>
    <w:rsid w:val="003B46B7"/>
    <w:rsid w:val="003C380E"/>
    <w:rsid w:val="003D4993"/>
    <w:rsid w:val="00420844"/>
    <w:rsid w:val="00426D8D"/>
    <w:rsid w:val="00437DFA"/>
    <w:rsid w:val="00443830"/>
    <w:rsid w:val="00460218"/>
    <w:rsid w:val="004926BB"/>
    <w:rsid w:val="004C5852"/>
    <w:rsid w:val="004F5C2C"/>
    <w:rsid w:val="004F783D"/>
    <w:rsid w:val="00510CD8"/>
    <w:rsid w:val="00536B09"/>
    <w:rsid w:val="0055268D"/>
    <w:rsid w:val="00560ACC"/>
    <w:rsid w:val="00573132"/>
    <w:rsid w:val="00594F39"/>
    <w:rsid w:val="005C442B"/>
    <w:rsid w:val="00627798"/>
    <w:rsid w:val="00633211"/>
    <w:rsid w:val="00670980"/>
    <w:rsid w:val="006C38C2"/>
    <w:rsid w:val="006E1649"/>
    <w:rsid w:val="007071FB"/>
    <w:rsid w:val="00736301"/>
    <w:rsid w:val="00750F7D"/>
    <w:rsid w:val="00781F2F"/>
    <w:rsid w:val="007E11B9"/>
    <w:rsid w:val="00843DF6"/>
    <w:rsid w:val="00844AB4"/>
    <w:rsid w:val="00864D21"/>
    <w:rsid w:val="008A1E86"/>
    <w:rsid w:val="008F4CF7"/>
    <w:rsid w:val="0092700F"/>
    <w:rsid w:val="009278BF"/>
    <w:rsid w:val="00950AEC"/>
    <w:rsid w:val="00986E30"/>
    <w:rsid w:val="0098791E"/>
    <w:rsid w:val="00993B92"/>
    <w:rsid w:val="009A467F"/>
    <w:rsid w:val="00A368EE"/>
    <w:rsid w:val="00A83153"/>
    <w:rsid w:val="00A91A5D"/>
    <w:rsid w:val="00B4620A"/>
    <w:rsid w:val="00B567C8"/>
    <w:rsid w:val="00BD2C71"/>
    <w:rsid w:val="00C05F51"/>
    <w:rsid w:val="00C25250"/>
    <w:rsid w:val="00C96361"/>
    <w:rsid w:val="00CA3FCB"/>
    <w:rsid w:val="00CB1691"/>
    <w:rsid w:val="00CD4734"/>
    <w:rsid w:val="00D60229"/>
    <w:rsid w:val="00DB51AD"/>
    <w:rsid w:val="00DD0D10"/>
    <w:rsid w:val="00E049F9"/>
    <w:rsid w:val="00E131A6"/>
    <w:rsid w:val="00E4362C"/>
    <w:rsid w:val="00E70655"/>
    <w:rsid w:val="00E716B0"/>
    <w:rsid w:val="00EA6C51"/>
    <w:rsid w:val="00EF5246"/>
    <w:rsid w:val="00F7066C"/>
    <w:rsid w:val="00F848D4"/>
    <w:rsid w:val="00FC3725"/>
    <w:rsid w:val="00FE73A1"/>
    <w:rsid w:val="520204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79839"/>
  <w15:chartTrackingRefBased/>
  <w15:docId w15:val="{D5391BD1-0899-4397-A471-6F172668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oyota Text" w:hAnsi="Toyota Text" w:eastAsiaTheme="minorHAnsi"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1E86"/>
    <w:pPr>
      <w:spacing w:after="0" w:line="240" w:lineRule="auto"/>
    </w:pPr>
    <w:rPr>
      <w:rFonts w:asciiTheme="minorHAnsi" w:hAnsiTheme="minorHAnsi"/>
      <w:sz w:val="22"/>
    </w:rPr>
  </w:style>
  <w:style w:type="paragraph" w:styleId="Heading3">
    <w:name w:val="heading 3"/>
    <w:basedOn w:val="Normal"/>
    <w:next w:val="Normal"/>
    <w:link w:val="Heading3Char"/>
    <w:uiPriority w:val="9"/>
    <w:semiHidden/>
    <w:unhideWhenUsed/>
    <w:qFormat/>
    <w:rsid w:val="001905E0"/>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6">
    <w:name w:val="heading 6"/>
    <w:basedOn w:val="Normal"/>
    <w:next w:val="Normal"/>
    <w:link w:val="Heading6Char"/>
    <w:qFormat/>
    <w:rsid w:val="00E131A6"/>
    <w:pPr>
      <w:autoSpaceDE w:val="0"/>
      <w:autoSpaceDN w:val="0"/>
      <w:adjustRightInd w:val="0"/>
      <w:outlineLvl w:val="5"/>
    </w:pPr>
    <w:rPr>
      <w:rFonts w:ascii="Arial" w:hAnsi="Arial" w:eastAsia="Times New Roman" w:cs="Times New Roman"/>
      <w:sz w:val="24"/>
      <w:szCs w:val="24"/>
      <w:lang w:val="en-US" w:eastAsia="en-GB"/>
    </w:rPr>
  </w:style>
  <w:style w:type="paragraph" w:styleId="Heading8">
    <w:name w:val="heading 8"/>
    <w:basedOn w:val="Normal"/>
    <w:next w:val="Normal"/>
    <w:link w:val="Heading8Char"/>
    <w:uiPriority w:val="9"/>
    <w:semiHidden/>
    <w:unhideWhenUsed/>
    <w:qFormat/>
    <w:rsid w:val="001905E0"/>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05E0"/>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8A1E86"/>
    <w:rPr>
      <w:b/>
      <w:bCs/>
    </w:rPr>
  </w:style>
  <w:style w:type="paragraph" w:styleId="ListParagraph">
    <w:name w:val="List Paragraph"/>
    <w:basedOn w:val="Normal"/>
    <w:uiPriority w:val="34"/>
    <w:qFormat/>
    <w:rsid w:val="008A1E86"/>
    <w:pPr>
      <w:autoSpaceDE w:val="0"/>
      <w:autoSpaceDN w:val="0"/>
      <w:adjustRightInd w:val="0"/>
      <w:ind w:left="720"/>
      <w:contextualSpacing/>
    </w:pPr>
    <w:rPr>
      <w:rFonts w:ascii="Arial" w:hAnsi="Arial" w:eastAsia="Times New Roman" w:cs="Times New Roman"/>
      <w:sz w:val="24"/>
      <w:szCs w:val="24"/>
      <w:lang w:val="en-US" w:eastAsia="en-GB"/>
    </w:rPr>
  </w:style>
  <w:style w:type="paragraph" w:styleId="BalloonText">
    <w:name w:val="Balloon Text"/>
    <w:basedOn w:val="Normal"/>
    <w:link w:val="BalloonTextChar"/>
    <w:uiPriority w:val="99"/>
    <w:semiHidden/>
    <w:unhideWhenUsed/>
    <w:rsid w:val="00E049F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049F9"/>
    <w:rPr>
      <w:rFonts w:ascii="Segoe UI" w:hAnsi="Segoe UI" w:cs="Segoe UI"/>
      <w:sz w:val="18"/>
      <w:szCs w:val="18"/>
    </w:rPr>
  </w:style>
  <w:style w:type="character" w:styleId="Heading6Char" w:customStyle="1">
    <w:name w:val="Heading 6 Char"/>
    <w:basedOn w:val="DefaultParagraphFont"/>
    <w:link w:val="Heading6"/>
    <w:rsid w:val="00E131A6"/>
    <w:rPr>
      <w:rFonts w:ascii="Arial" w:hAnsi="Arial" w:eastAsia="Times New Roman" w:cs="Times New Roman"/>
      <w:sz w:val="24"/>
      <w:szCs w:val="24"/>
      <w:lang w:val="en-US" w:eastAsia="en-GB"/>
    </w:rPr>
  </w:style>
  <w:style w:type="paragraph" w:styleId="Footer">
    <w:name w:val="footer"/>
    <w:basedOn w:val="Normal"/>
    <w:link w:val="FooterChar"/>
    <w:uiPriority w:val="99"/>
    <w:unhideWhenUsed/>
    <w:rsid w:val="00E131A6"/>
    <w:pPr>
      <w:tabs>
        <w:tab w:val="center" w:pos="4513"/>
        <w:tab w:val="right" w:pos="9026"/>
      </w:tabs>
      <w:autoSpaceDE w:val="0"/>
      <w:autoSpaceDN w:val="0"/>
      <w:adjustRightInd w:val="0"/>
    </w:pPr>
    <w:rPr>
      <w:rFonts w:ascii="Arial" w:hAnsi="Arial" w:eastAsia="Times New Roman" w:cs="Times New Roman"/>
      <w:sz w:val="24"/>
      <w:szCs w:val="24"/>
      <w:lang w:val="en-US" w:eastAsia="en-GB"/>
    </w:rPr>
  </w:style>
  <w:style w:type="character" w:styleId="FooterChar" w:customStyle="1">
    <w:name w:val="Footer Char"/>
    <w:basedOn w:val="DefaultParagraphFont"/>
    <w:link w:val="Footer"/>
    <w:uiPriority w:val="99"/>
    <w:rsid w:val="00E131A6"/>
    <w:rPr>
      <w:rFonts w:ascii="Arial" w:hAnsi="Arial" w:eastAsia="Times New Roman" w:cs="Times New Roman"/>
      <w:sz w:val="24"/>
      <w:szCs w:val="24"/>
      <w:lang w:val="en-US" w:eastAsia="en-GB"/>
    </w:rPr>
  </w:style>
  <w:style w:type="paragraph" w:styleId="Header">
    <w:name w:val="header"/>
    <w:basedOn w:val="Normal"/>
    <w:link w:val="HeaderChar"/>
    <w:uiPriority w:val="99"/>
    <w:unhideWhenUsed/>
    <w:rsid w:val="00E131A6"/>
    <w:pPr>
      <w:tabs>
        <w:tab w:val="center" w:pos="4513"/>
        <w:tab w:val="right" w:pos="9026"/>
      </w:tabs>
      <w:autoSpaceDE w:val="0"/>
      <w:autoSpaceDN w:val="0"/>
      <w:adjustRightInd w:val="0"/>
    </w:pPr>
    <w:rPr>
      <w:rFonts w:ascii="Arial" w:hAnsi="Arial" w:eastAsia="Times New Roman" w:cs="Times New Roman"/>
      <w:sz w:val="24"/>
      <w:szCs w:val="24"/>
      <w:lang w:val="en-US" w:eastAsia="en-GB"/>
    </w:rPr>
  </w:style>
  <w:style w:type="character" w:styleId="HeaderChar" w:customStyle="1">
    <w:name w:val="Header Char"/>
    <w:basedOn w:val="DefaultParagraphFont"/>
    <w:link w:val="Header"/>
    <w:uiPriority w:val="99"/>
    <w:rsid w:val="00E131A6"/>
    <w:rPr>
      <w:rFonts w:ascii="Arial" w:hAnsi="Arial" w:eastAsia="Times New Roman" w:cs="Times New Roman"/>
      <w:sz w:val="24"/>
      <w:szCs w:val="24"/>
      <w:lang w:val="en-US" w:eastAsia="en-GB"/>
    </w:rPr>
  </w:style>
  <w:style w:type="paragraph" w:styleId="Title">
    <w:name w:val="Title"/>
    <w:basedOn w:val="Normal"/>
    <w:next w:val="Normal"/>
    <w:link w:val="TitleChar"/>
    <w:uiPriority w:val="10"/>
    <w:qFormat/>
    <w:rsid w:val="00E131A6"/>
    <w:pPr>
      <w:autoSpaceDE w:val="0"/>
      <w:autoSpaceDN w:val="0"/>
      <w:adjustRightInd w:val="0"/>
      <w:contextualSpacing/>
    </w:pPr>
    <w:rPr>
      <w:rFonts w:asciiTheme="majorHAnsi" w:hAnsiTheme="majorHAnsi" w:eastAsiaTheme="majorEastAsia" w:cstheme="majorBidi"/>
      <w:spacing w:val="-10"/>
      <w:kern w:val="28"/>
      <w:sz w:val="56"/>
      <w:szCs w:val="56"/>
      <w:lang w:val="en-US" w:eastAsia="en-GB"/>
    </w:rPr>
  </w:style>
  <w:style w:type="character" w:styleId="TitleChar" w:customStyle="1">
    <w:name w:val="Title Char"/>
    <w:basedOn w:val="DefaultParagraphFont"/>
    <w:link w:val="Title"/>
    <w:uiPriority w:val="10"/>
    <w:rsid w:val="00E131A6"/>
    <w:rPr>
      <w:rFonts w:asciiTheme="majorHAnsi" w:hAnsiTheme="majorHAnsi" w:eastAsiaTheme="majorEastAsia" w:cstheme="majorBidi"/>
      <w:spacing w:val="-10"/>
      <w:kern w:val="28"/>
      <w:sz w:val="56"/>
      <w:szCs w:val="56"/>
      <w:lang w:val="en-US" w:eastAsia="en-GB"/>
    </w:rPr>
  </w:style>
  <w:style w:type="character" w:styleId="Hyperlink">
    <w:name w:val="Hyperlink"/>
    <w:basedOn w:val="DefaultParagraphFont"/>
    <w:uiPriority w:val="99"/>
    <w:unhideWhenUsed/>
    <w:rsid w:val="00E70655"/>
    <w:rPr>
      <w:color w:val="0563C1" w:themeColor="hyperlink"/>
      <w:u w:val="single"/>
    </w:rPr>
  </w:style>
  <w:style w:type="character" w:styleId="Heading3Char" w:customStyle="1">
    <w:name w:val="Heading 3 Char"/>
    <w:basedOn w:val="DefaultParagraphFont"/>
    <w:link w:val="Heading3"/>
    <w:uiPriority w:val="9"/>
    <w:semiHidden/>
    <w:rsid w:val="001905E0"/>
    <w:rPr>
      <w:rFonts w:asciiTheme="majorHAnsi" w:hAnsiTheme="majorHAnsi" w:eastAsiaTheme="majorEastAsia" w:cstheme="majorBidi"/>
      <w:color w:val="1F4D78" w:themeColor="accent1" w:themeShade="7F"/>
      <w:sz w:val="24"/>
      <w:szCs w:val="24"/>
    </w:rPr>
  </w:style>
  <w:style w:type="character" w:styleId="Heading8Char" w:customStyle="1">
    <w:name w:val="Heading 8 Char"/>
    <w:basedOn w:val="DefaultParagraphFont"/>
    <w:link w:val="Heading8"/>
    <w:uiPriority w:val="9"/>
    <w:semiHidden/>
    <w:rsid w:val="001905E0"/>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1905E0"/>
    <w:rPr>
      <w:rFonts w:asciiTheme="majorHAnsi" w:hAnsiTheme="majorHAnsi" w:eastAsiaTheme="majorEastAsia" w:cstheme="majorBidi"/>
      <w:i/>
      <w:iCs/>
      <w:color w:val="272727" w:themeColor="text1" w:themeTint="D8"/>
      <w:sz w:val="21"/>
      <w:szCs w:val="21"/>
    </w:rPr>
  </w:style>
  <w:style w:type="table" w:styleId="TableGrid">
    <w:name w:val="Table Grid"/>
    <w:basedOn w:val="TableNormal"/>
    <w:uiPriority w:val="39"/>
    <w:rsid w:val="0044383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image" Target="#" TargetMode="External" Id="rId11"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Toyota GB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Luke Smith (TGB)</dc:creator>
  <keywords/>
  <dc:description/>
  <lastModifiedBy>Luke Smith (TGB)</lastModifiedBy>
  <revision>24</revision>
  <lastPrinted>2019-03-05T09:42:00.0000000Z</lastPrinted>
  <dcterms:created xsi:type="dcterms:W3CDTF">2024-03-18T11:50:00.0000000Z</dcterms:created>
  <dcterms:modified xsi:type="dcterms:W3CDTF">2024-03-19T12:45:28.1620779Z</dcterms:modified>
  <category>Not Protected</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0ae5d6-ae42-4c7f-aaa6-722791668d35_Enabled">
    <vt:lpwstr>true</vt:lpwstr>
  </property>
  <property fmtid="{D5CDD505-2E9C-101B-9397-08002B2CF9AE}" pid="3" name="MSIP_Label_6c0ae5d6-ae42-4c7f-aaa6-722791668d35_SetDate">
    <vt:lpwstr>2023-03-23T17:26:41Z</vt:lpwstr>
  </property>
  <property fmtid="{D5CDD505-2E9C-101B-9397-08002B2CF9AE}" pid="4" name="MSIP_Label_6c0ae5d6-ae42-4c7f-aaa6-722791668d35_Method">
    <vt:lpwstr>Privileged</vt:lpwstr>
  </property>
  <property fmtid="{D5CDD505-2E9C-101B-9397-08002B2CF9AE}" pid="5" name="MSIP_Label_6c0ae5d6-ae42-4c7f-aaa6-722791668d35_Name">
    <vt:lpwstr>6c0ae5d6-ae42-4c7f-aaa6-722791668d35</vt:lpwstr>
  </property>
  <property fmtid="{D5CDD505-2E9C-101B-9397-08002B2CF9AE}" pid="6" name="MSIP_Label_6c0ae5d6-ae42-4c7f-aaa6-722791668d35_SiteId">
    <vt:lpwstr>52b742d1-3dc2-47ac-bf03-609c83d9df9f</vt:lpwstr>
  </property>
  <property fmtid="{D5CDD505-2E9C-101B-9397-08002B2CF9AE}" pid="7" name="MSIP_Label_6c0ae5d6-ae42-4c7f-aaa6-722791668d35_ActionId">
    <vt:lpwstr>57352f73-9c27-4136-b266-1386ac8b3e46</vt:lpwstr>
  </property>
  <property fmtid="{D5CDD505-2E9C-101B-9397-08002B2CF9AE}" pid="8" name="MSIP_Label_6c0ae5d6-ae42-4c7f-aaa6-722791668d35_ContentBits">
    <vt:lpwstr>1</vt:lpwstr>
  </property>
  <property fmtid="{D5CDD505-2E9C-101B-9397-08002B2CF9AE}" pid="9" name="ContentTypeId">
    <vt:lpwstr>0x01010087A437CBFF83E34E99701320C9302ABD</vt:lpwstr>
  </property>
  <property fmtid="{D5CDD505-2E9C-101B-9397-08002B2CF9AE}" pid="10" name="MediaServiceImageTags">
    <vt:lpwstr/>
  </property>
</Properties>
</file>