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9F33" w14:textId="5DC5CEEC" w:rsidR="00CD39AE" w:rsidRDefault="00CD39AE"/>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410"/>
      </w:tblGrid>
      <w:tr w:rsidR="00CD39AE" w14:paraId="233AEDE5" w14:textId="77777777" w:rsidTr="008A2982">
        <w:tc>
          <w:tcPr>
            <w:tcW w:w="10774" w:type="dxa"/>
            <w:gridSpan w:val="2"/>
          </w:tcPr>
          <w:p w14:paraId="4CACFB8B" w14:textId="5891A4AC" w:rsidR="00CD39AE" w:rsidRDefault="00CD39AE">
            <w:r w:rsidRPr="006F6D9E">
              <w:rPr>
                <w:rStyle w:val="Strong"/>
                <w:rFonts w:ascii="Arial" w:eastAsia="Times New Roman" w:hAnsi="Arial" w:cs="Arial"/>
                <w:noProof/>
                <w:color w:val="EFAA1F"/>
                <w:sz w:val="54"/>
                <w:szCs w:val="54"/>
                <w:lang w:eastAsia="en-GB"/>
              </w:rPr>
              <mc:AlternateContent>
                <mc:Choice Requires="wps">
                  <w:drawing>
                    <wp:anchor distT="45720" distB="45720" distL="114300" distR="114300" simplePos="0" relativeHeight="251658244" behindDoc="0" locked="0" layoutInCell="1" allowOverlap="1" wp14:anchorId="48FCD313" wp14:editId="1BC9A96D">
                      <wp:simplePos x="0" y="0"/>
                      <wp:positionH relativeFrom="column">
                        <wp:posOffset>740410</wp:posOffset>
                      </wp:positionH>
                      <wp:positionV relativeFrom="paragraph">
                        <wp:posOffset>1167130</wp:posOffset>
                      </wp:positionV>
                      <wp:extent cx="5979160"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51EB98C8" w14:textId="77777777" w:rsidR="00963409" w:rsidRDefault="00963409" w:rsidP="00CD39AE">
                                  <w:pPr>
                                    <w:jc w:val="right"/>
                                    <w:rPr>
                                      <w:rStyle w:val="Strong"/>
                                      <w:rFonts w:ascii="Arial" w:eastAsia="Times New Roman" w:hAnsi="Arial" w:cs="Arial"/>
                                      <w:color w:val="008000"/>
                                      <w:sz w:val="54"/>
                                      <w:szCs w:val="54"/>
                                    </w:rPr>
                                  </w:pPr>
                                  <w:r>
                                    <w:rPr>
                                      <w:rStyle w:val="Strong"/>
                                      <w:rFonts w:ascii="Arial" w:eastAsia="Times New Roman" w:hAnsi="Arial" w:cs="Arial"/>
                                      <w:color w:val="008000"/>
                                      <w:sz w:val="54"/>
                                      <w:szCs w:val="54"/>
                                    </w:rPr>
                                    <w:t xml:space="preserve">Senior Data Scientist, </w:t>
                                  </w:r>
                                </w:p>
                                <w:p w14:paraId="5DFB4F61" w14:textId="0EC2600D" w:rsidR="00CD39AE" w:rsidRPr="000009A1" w:rsidRDefault="00963409" w:rsidP="00CD39AE">
                                  <w:pPr>
                                    <w:jc w:val="right"/>
                                    <w:rPr>
                                      <w:color w:val="008000"/>
                                    </w:rPr>
                                  </w:pPr>
                                  <w:r>
                                    <w:rPr>
                                      <w:rStyle w:val="Strong"/>
                                      <w:rFonts w:ascii="Arial" w:eastAsia="Times New Roman" w:hAnsi="Arial" w:cs="Arial"/>
                                      <w:color w:val="008000"/>
                                      <w:sz w:val="54"/>
                                      <w:szCs w:val="54"/>
                                    </w:rPr>
                                    <w:t>Advanced Analytics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8FCD313" id="_x0000_t202" coordsize="21600,21600" o:spt="202" path="m,l,21600r21600,l21600,xe">
                      <v:stroke joinstyle="miter"/>
                      <v:path gradientshapeok="t" o:connecttype="rect"/>
                    </v:shapetype>
                    <v:shape id="Text Box 217" o:spid="_x0000_s1026" type="#_x0000_t202" style="position:absolute;margin-left:58.3pt;margin-top:91.9pt;width:470.8pt;height:110.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" filled="f" stroked="f" strokeweight="1pt">
                      <v:textbox style="mso-fit-shape-to-text:t">
                        <w:txbxContent>
                          <w:p w14:paraId="51EB98C8" w14:textId="77777777" w:rsidR="00963409" w:rsidRDefault="00963409" w:rsidP="00CD39AE">
                            <w:pPr>
                              <w:jc w:val="right"/>
                              <w:rPr>
                                <w:rStyle w:val="Strong"/>
                                <w:rFonts w:ascii="Arial" w:eastAsia="Times New Roman" w:hAnsi="Arial" w:cs="Arial"/>
                                <w:color w:val="008000"/>
                                <w:sz w:val="54"/>
                                <w:szCs w:val="54"/>
                              </w:rPr>
                            </w:pPr>
                            <w:r>
                              <w:rPr>
                                <w:rStyle w:val="Strong"/>
                                <w:rFonts w:ascii="Arial" w:eastAsia="Times New Roman" w:hAnsi="Arial" w:cs="Arial"/>
                                <w:color w:val="008000"/>
                                <w:sz w:val="54"/>
                                <w:szCs w:val="54"/>
                              </w:rPr>
                              <w:t xml:space="preserve">Senior Data Scientist, </w:t>
                            </w:r>
                          </w:p>
                          <w:p w14:paraId="5DFB4F61" w14:textId="0EC2600D" w:rsidR="00CD39AE" w:rsidRPr="000009A1" w:rsidRDefault="00963409" w:rsidP="00CD39AE">
                            <w:pPr>
                              <w:jc w:val="right"/>
                              <w:rPr>
                                <w:color w:val="008000"/>
                              </w:rPr>
                            </w:pPr>
                            <w:r>
                              <w:rPr>
                                <w:rStyle w:val="Strong"/>
                                <w:rFonts w:ascii="Arial" w:eastAsia="Times New Roman" w:hAnsi="Arial" w:cs="Arial"/>
                                <w:color w:val="008000"/>
                                <w:sz w:val="54"/>
                                <w:szCs w:val="54"/>
                              </w:rPr>
                              <w:t>Advanced Analytics</w:t>
                            </w:r>
                          </w:p>
                        </w:txbxContent>
                      </v:textbox>
                    </v:shape>
                  </w:pict>
                </mc:Fallback>
              </mc:AlternateContent>
            </w:r>
            <w:r w:rsidRPr="006F6D9E">
              <w:rPr>
                <w:rFonts w:ascii="Arial" w:eastAsia="Times New Roman" w:hAnsi="Arial" w:cs="Arial"/>
                <w:noProof/>
                <w:lang w:eastAsia="en-GB"/>
              </w:rPr>
              <w:drawing>
                <wp:inline distT="0" distB="0" distL="0" distR="0" wp14:anchorId="5E95D50D" wp14:editId="06E67AE3">
                  <wp:extent cx="4943475" cy="2105025"/>
                  <wp:effectExtent l="0" t="0" r="9525" b="9525"/>
                  <wp:docPr id="5" name="Picture 5" descr="Attracting th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racting the bes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43475" cy="2105025"/>
                          </a:xfrm>
                          <a:prstGeom prst="rect">
                            <a:avLst/>
                          </a:prstGeom>
                          <a:noFill/>
                          <a:ln>
                            <a:noFill/>
                          </a:ln>
                        </pic:spPr>
                      </pic:pic>
                    </a:graphicData>
                  </a:graphic>
                </wp:inline>
              </w:drawing>
            </w:r>
          </w:p>
        </w:tc>
      </w:tr>
      <w:tr w:rsidR="00CD39AE" w14:paraId="5201FB17" w14:textId="77777777" w:rsidTr="008A2982">
        <w:tc>
          <w:tcPr>
            <w:tcW w:w="10774" w:type="dxa"/>
            <w:gridSpan w:val="2"/>
          </w:tcPr>
          <w:p w14:paraId="4AAAC980" w14:textId="75956D63" w:rsidR="00A155E4" w:rsidRDefault="00996E4A" w:rsidP="00CD39AE">
            <w:pPr>
              <w:rPr>
                <w:rFonts w:ascii="Arial" w:hAnsi="Arial" w:cs="Arial"/>
              </w:rPr>
            </w:pPr>
            <w:r w:rsidRPr="00996E4A">
              <w:rPr>
                <w:rFonts w:ascii="Arial" w:hAnsi="Arial" w:cs="Arial"/>
              </w:rPr>
              <w:t>We’re looking</w:t>
            </w:r>
            <w:r w:rsidR="005947AA">
              <w:rPr>
                <w:rFonts w:ascii="Arial" w:hAnsi="Arial" w:cs="Arial"/>
              </w:rPr>
              <w:t xml:space="preserve"> to recruit a</w:t>
            </w:r>
            <w:r w:rsidRPr="00996E4A">
              <w:rPr>
                <w:rFonts w:ascii="Arial" w:hAnsi="Arial" w:cs="Arial"/>
              </w:rPr>
              <w:t xml:space="preserve"> </w:t>
            </w:r>
            <w:r w:rsidR="005947AA" w:rsidRPr="00765212">
              <w:rPr>
                <w:rFonts w:ascii="Arial" w:hAnsi="Arial" w:cs="Arial"/>
                <w:b/>
                <w:bCs/>
              </w:rPr>
              <w:t>Senior</w:t>
            </w:r>
            <w:r w:rsidR="00765212" w:rsidRPr="00765212">
              <w:rPr>
                <w:rFonts w:ascii="Arial" w:hAnsi="Arial" w:cs="Arial"/>
                <w:b/>
                <w:bCs/>
              </w:rPr>
              <w:t xml:space="preserve"> Data Scientist</w:t>
            </w:r>
            <w:r w:rsidR="00765212">
              <w:rPr>
                <w:rFonts w:ascii="Arial" w:hAnsi="Arial" w:cs="Arial"/>
              </w:rPr>
              <w:t xml:space="preserve">, </w:t>
            </w:r>
            <w:r w:rsidRPr="00996E4A">
              <w:rPr>
                <w:rFonts w:ascii="Arial" w:hAnsi="Arial" w:cs="Arial"/>
              </w:rPr>
              <w:t xml:space="preserve">to join the </w:t>
            </w:r>
            <w:r w:rsidR="00765212">
              <w:rPr>
                <w:rFonts w:ascii="Arial" w:hAnsi="Arial" w:cs="Arial"/>
                <w:b/>
                <w:bCs/>
              </w:rPr>
              <w:t>Advanced Analytics</w:t>
            </w:r>
            <w:r w:rsidRPr="00B77290">
              <w:rPr>
                <w:rFonts w:ascii="Arial" w:hAnsi="Arial" w:cs="Arial"/>
                <w:b/>
                <w:bCs/>
              </w:rPr>
              <w:t xml:space="preserve"> team</w:t>
            </w:r>
            <w:r w:rsidRPr="00996E4A">
              <w:rPr>
                <w:rFonts w:ascii="Arial" w:hAnsi="Arial" w:cs="Arial"/>
              </w:rPr>
              <w:t xml:space="preserve">, reporting to </w:t>
            </w:r>
            <w:r w:rsidR="00765212" w:rsidRPr="00765212">
              <w:rPr>
                <w:rFonts w:ascii="Arial" w:hAnsi="Arial" w:cs="Arial"/>
              </w:rPr>
              <w:t xml:space="preserve">the </w:t>
            </w:r>
            <w:r w:rsidR="00765212">
              <w:rPr>
                <w:rFonts w:ascii="Arial" w:hAnsi="Arial" w:cs="Arial"/>
                <w:b/>
                <w:bCs/>
              </w:rPr>
              <w:t>Senior Manager, Advanced Analytics</w:t>
            </w:r>
            <w:r w:rsidRPr="00996E4A">
              <w:rPr>
                <w:rFonts w:ascii="Arial" w:hAnsi="Arial" w:cs="Arial"/>
              </w:rPr>
              <w:t xml:space="preserve">. </w:t>
            </w:r>
            <w:r w:rsidR="00E56B28" w:rsidRPr="00E56B28">
              <w:rPr>
                <w:rFonts w:ascii="Arial" w:hAnsi="Arial" w:cs="Arial"/>
              </w:rPr>
              <w:t xml:space="preserve">This is a </w:t>
            </w:r>
            <w:proofErr w:type="gramStart"/>
            <w:r w:rsidR="00E56B28" w:rsidRPr="00E56B28">
              <w:rPr>
                <w:rFonts w:ascii="Arial" w:hAnsi="Arial" w:cs="Arial"/>
              </w:rPr>
              <w:t>really unique</w:t>
            </w:r>
            <w:proofErr w:type="gramEnd"/>
            <w:r w:rsidR="00E56B28" w:rsidRPr="00E56B28">
              <w:rPr>
                <w:rFonts w:ascii="Arial" w:hAnsi="Arial" w:cs="Arial"/>
              </w:rPr>
              <w:t xml:space="preserve"> opportunity for </w:t>
            </w:r>
            <w:r w:rsidR="00CE02E5">
              <w:rPr>
                <w:rFonts w:ascii="Arial" w:hAnsi="Arial" w:cs="Arial"/>
              </w:rPr>
              <w:t xml:space="preserve">you </w:t>
            </w:r>
            <w:r w:rsidR="00E56B28" w:rsidRPr="00E56B28">
              <w:rPr>
                <w:rFonts w:ascii="Arial" w:hAnsi="Arial" w:cs="Arial"/>
              </w:rPr>
              <w:t xml:space="preserve">to be at the forefront of </w:t>
            </w:r>
            <w:r w:rsidR="00CE02E5">
              <w:rPr>
                <w:rFonts w:ascii="Arial" w:hAnsi="Arial" w:cs="Arial"/>
              </w:rPr>
              <w:t>Toyota GB’s</w:t>
            </w:r>
            <w:r w:rsidR="00E56B28" w:rsidRPr="00E56B28">
              <w:rPr>
                <w:rFonts w:ascii="Arial" w:hAnsi="Arial" w:cs="Arial"/>
              </w:rPr>
              <w:t xml:space="preserve"> mission to apply the latest and most exciting Data Science ideas!</w:t>
            </w:r>
          </w:p>
          <w:p w14:paraId="34F99C2E" w14:textId="77777777" w:rsidR="00996E4A" w:rsidRPr="00CD39AE" w:rsidRDefault="00996E4A" w:rsidP="00CD39AE">
            <w:pPr>
              <w:rPr>
                <w:rFonts w:ascii="Arial" w:hAnsi="Arial" w:cs="Arial"/>
              </w:rPr>
            </w:pPr>
          </w:p>
          <w:p w14:paraId="24864DA8" w14:textId="77777777" w:rsidR="00CD39AE" w:rsidRPr="00CD39AE" w:rsidRDefault="00CD39AE" w:rsidP="00CD39AE">
            <w:pPr>
              <w:rPr>
                <w:rFonts w:ascii="Arial" w:hAnsi="Arial" w:cs="Arial"/>
              </w:rPr>
            </w:pPr>
            <w:r w:rsidRPr="00CD39AE">
              <w:rPr>
                <w:rFonts w:ascii="Arial" w:hAnsi="Arial" w:cs="Arial"/>
                <w:b/>
                <w:bCs/>
              </w:rPr>
              <w:t>Whistle stop</w:t>
            </w:r>
            <w:r w:rsidRPr="00CD39AE">
              <w:rPr>
                <w:rFonts w:ascii="Arial" w:hAnsi="Arial" w:cs="Arial"/>
              </w:rPr>
              <w:t xml:space="preserve"> – </w:t>
            </w:r>
            <w:proofErr w:type="gramStart"/>
            <w:r w:rsidRPr="00CD39AE">
              <w:rPr>
                <w:rFonts w:ascii="Arial" w:hAnsi="Arial" w:cs="Arial"/>
              </w:rPr>
              <w:t>Overview</w:t>
            </w:r>
            <w:proofErr w:type="gramEnd"/>
          </w:p>
          <w:p w14:paraId="417C65FD" w14:textId="6BC133A6" w:rsidR="005F27B4" w:rsidRPr="005F27B4" w:rsidRDefault="005F27B4" w:rsidP="005F27B4">
            <w:pPr>
              <w:rPr>
                <w:rFonts w:ascii="Arial" w:hAnsi="Arial" w:cs="Arial"/>
              </w:rPr>
            </w:pPr>
            <w:r w:rsidRPr="005F27B4">
              <w:rPr>
                <w:rFonts w:ascii="Arial" w:hAnsi="Arial" w:cs="Arial"/>
              </w:rPr>
              <w:t xml:space="preserve">In this role you will be managing a small team of Data Scientists and will lead on the delivery of innovative projects and products that use data and advanced analytics to identify trends, </w:t>
            </w:r>
            <w:proofErr w:type="gramStart"/>
            <w:r w:rsidRPr="005F27B4">
              <w:rPr>
                <w:rFonts w:ascii="Arial" w:hAnsi="Arial" w:cs="Arial"/>
              </w:rPr>
              <w:t>insights</w:t>
            </w:r>
            <w:proofErr w:type="gramEnd"/>
            <w:r w:rsidRPr="005F27B4">
              <w:rPr>
                <w:rFonts w:ascii="Arial" w:hAnsi="Arial" w:cs="Arial"/>
              </w:rPr>
              <w:t xml:space="preserve"> and opportunities to inform business decision-making from a customer experience and retention perspective.</w:t>
            </w:r>
          </w:p>
          <w:p w14:paraId="5C617007" w14:textId="77777777" w:rsidR="005F27B4" w:rsidRPr="005F27B4" w:rsidRDefault="005F27B4" w:rsidP="005F27B4">
            <w:pPr>
              <w:rPr>
                <w:rFonts w:ascii="Arial" w:hAnsi="Arial" w:cs="Arial"/>
              </w:rPr>
            </w:pPr>
          </w:p>
          <w:p w14:paraId="15FC0547" w14:textId="2113A392" w:rsidR="00996E4A" w:rsidRDefault="005F27B4" w:rsidP="005F27B4">
            <w:pPr>
              <w:rPr>
                <w:rFonts w:ascii="Arial" w:hAnsi="Arial" w:cs="Arial"/>
              </w:rPr>
            </w:pPr>
            <w:r w:rsidRPr="005F27B4">
              <w:rPr>
                <w:rFonts w:ascii="Arial" w:hAnsi="Arial" w:cs="Arial"/>
              </w:rPr>
              <w:t>You will be working with large and complex sets of quantitative and qualitative data, and applying various analytical, statistical and machine learning techniques. They're beginning to invest more of their Data Science capability into the Azure stack as they move away from their legacy set-up, and are ideally looking for a professional with a keen interest in Databricks and Azure ML.</w:t>
            </w:r>
          </w:p>
          <w:p w14:paraId="3321F985" w14:textId="77777777" w:rsidR="00996E4A" w:rsidRPr="00CD39AE" w:rsidRDefault="00996E4A" w:rsidP="00996E4A">
            <w:pPr>
              <w:rPr>
                <w:rFonts w:ascii="Arial" w:hAnsi="Arial" w:cs="Arial"/>
              </w:rPr>
            </w:pPr>
          </w:p>
          <w:p w14:paraId="6AB6D822" w14:textId="77777777" w:rsidR="00CD39AE" w:rsidRPr="00CD39AE" w:rsidRDefault="00CD39AE" w:rsidP="00CD39AE">
            <w:pPr>
              <w:rPr>
                <w:rFonts w:ascii="Arial" w:hAnsi="Arial" w:cs="Arial"/>
              </w:rPr>
            </w:pPr>
            <w:r w:rsidRPr="00CD39AE">
              <w:rPr>
                <w:rFonts w:ascii="Arial" w:hAnsi="Arial" w:cs="Arial"/>
                <w:b/>
                <w:bCs/>
              </w:rPr>
              <w:t>About TGB –</w:t>
            </w:r>
            <w:r w:rsidRPr="00CD39AE">
              <w:rPr>
                <w:rFonts w:ascii="Arial" w:hAnsi="Arial" w:cs="Arial"/>
              </w:rPr>
              <w:t xml:space="preserve"> In a nutshell</w:t>
            </w:r>
          </w:p>
          <w:p w14:paraId="038E7D9A" w14:textId="77777777" w:rsidR="00CD39AE" w:rsidRPr="00CD39AE" w:rsidRDefault="00CD39AE" w:rsidP="00CD39AE">
            <w:pPr>
              <w:rPr>
                <w:rFonts w:ascii="Arial" w:hAnsi="Arial" w:cs="Arial"/>
              </w:rPr>
            </w:pPr>
            <w:r w:rsidRPr="00CD39AE">
              <w:rPr>
                <w:rFonts w:ascii="Arial" w:hAnsi="Arial" w:cs="Arial"/>
              </w:rPr>
              <w:t>You may already follow Toyota and Lexus (or TGB as we affectionately call ourselves) on social media or in the news and have heard about the great things that Toyota, Lexus &amp; Kinto continue to achieve globally, well, what we do here at TGB helps achieve those great things! Here at out ECO HQ in Surrey, we support our Centre Network as the Sales and Marketing functions for both Toyota and Lexus in the UK. We are a diverse team with a common goal: To do business the way that customers love.</w:t>
            </w:r>
          </w:p>
          <w:p w14:paraId="0C7529FB" w14:textId="77777777" w:rsidR="00CD39AE" w:rsidRPr="00CD39AE" w:rsidRDefault="00CD39AE" w:rsidP="00CD39AE">
            <w:pPr>
              <w:rPr>
                <w:rFonts w:ascii="Arial" w:hAnsi="Arial" w:cs="Arial"/>
              </w:rPr>
            </w:pPr>
          </w:p>
          <w:p w14:paraId="05D83C08" w14:textId="7BD92780" w:rsidR="00CD39AE" w:rsidRPr="00CD39AE" w:rsidRDefault="004224F3" w:rsidP="00CD39AE">
            <w:pPr>
              <w:rPr>
                <w:rFonts w:ascii="Arial" w:hAnsi="Arial" w:cs="Arial"/>
              </w:rPr>
            </w:pPr>
            <w:hyperlink r:id="rId12" w:history="1">
              <w:r w:rsidR="00CD39AE" w:rsidRPr="00CD39AE">
                <w:rPr>
                  <w:rStyle w:val="Hyperlink"/>
                  <w:rFonts w:ascii="Arial" w:hAnsi="Arial" w:cs="Arial"/>
                </w:rPr>
                <w:t xml:space="preserve">There’s loads of </w:t>
              </w:r>
              <w:proofErr w:type="gramStart"/>
              <w:r w:rsidR="00CD39AE" w:rsidRPr="00CD39AE">
                <w:rPr>
                  <w:rStyle w:val="Hyperlink"/>
                  <w:rFonts w:ascii="Arial" w:hAnsi="Arial" w:cs="Arial"/>
                </w:rPr>
                <w:t>really great</w:t>
              </w:r>
              <w:proofErr w:type="gramEnd"/>
              <w:r w:rsidR="00CD39AE" w:rsidRPr="00CD39AE">
                <w:rPr>
                  <w:rStyle w:val="Hyperlink"/>
                  <w:rFonts w:ascii="Arial" w:hAnsi="Arial" w:cs="Arial"/>
                </w:rPr>
                <w:t xml:space="preserve"> stuff in our mag here</w:t>
              </w:r>
            </w:hyperlink>
            <w:r w:rsidR="00CD39AE" w:rsidRPr="00CD39AE">
              <w:rPr>
                <w:rFonts w:ascii="Arial" w:hAnsi="Arial" w:cs="Arial"/>
              </w:rPr>
              <w:t>.</w:t>
            </w:r>
          </w:p>
          <w:p w14:paraId="5383BB13" w14:textId="77777777" w:rsidR="00CD39AE" w:rsidRPr="00CD39AE" w:rsidRDefault="00CD39AE" w:rsidP="00CD39AE">
            <w:pPr>
              <w:rPr>
                <w:rFonts w:ascii="Arial" w:hAnsi="Arial" w:cs="Arial"/>
              </w:rPr>
            </w:pPr>
          </w:p>
          <w:p w14:paraId="7FAC9C45" w14:textId="77777777" w:rsidR="00CD39AE" w:rsidRPr="00CD39AE" w:rsidRDefault="00CD39AE" w:rsidP="00CD39AE">
            <w:pPr>
              <w:rPr>
                <w:rFonts w:ascii="Arial" w:hAnsi="Arial" w:cs="Arial"/>
              </w:rPr>
            </w:pPr>
            <w:bookmarkStart w:id="0" w:name="_Hlk106786054"/>
            <w:r w:rsidRPr="00CD39AE">
              <w:rPr>
                <w:rFonts w:ascii="Arial" w:hAnsi="Arial" w:cs="Arial"/>
                <w:b/>
                <w:bCs/>
              </w:rPr>
              <w:t>What you’ll get at TGB</w:t>
            </w:r>
            <w:r w:rsidRPr="00CD39AE">
              <w:rPr>
                <w:rFonts w:ascii="Arial" w:hAnsi="Arial" w:cs="Arial"/>
              </w:rPr>
              <w:t xml:space="preserve"> - Great people deserve great things</w:t>
            </w:r>
          </w:p>
          <w:p w14:paraId="1BF3F123" w14:textId="77777777" w:rsidR="00CD39AE" w:rsidRPr="00146C59" w:rsidRDefault="00CD39AE" w:rsidP="00146C59">
            <w:pPr>
              <w:pStyle w:val="ListParagraph"/>
              <w:numPr>
                <w:ilvl w:val="0"/>
                <w:numId w:val="17"/>
              </w:numPr>
              <w:rPr>
                <w:rFonts w:ascii="Arial" w:hAnsi="Arial" w:cs="Arial"/>
              </w:rPr>
            </w:pPr>
            <w:r w:rsidRPr="00146C59">
              <w:rPr>
                <w:rFonts w:ascii="Arial" w:hAnsi="Arial" w:cs="Arial"/>
              </w:rPr>
              <w:t>Enabling you to be the best you can be is top on the list at TGB, so it’s more than just an externally benchmarked salary and bonus that puts smiles on the faces of people that work here:</w:t>
            </w:r>
          </w:p>
          <w:p w14:paraId="78769F1B" w14:textId="6E658281" w:rsidR="00CD39AE" w:rsidRPr="00146C59" w:rsidRDefault="00CD39AE" w:rsidP="00146C59">
            <w:pPr>
              <w:pStyle w:val="ListParagraph"/>
              <w:numPr>
                <w:ilvl w:val="0"/>
                <w:numId w:val="17"/>
              </w:numPr>
              <w:rPr>
                <w:rFonts w:ascii="Arial" w:hAnsi="Arial" w:cs="Arial"/>
              </w:rPr>
            </w:pPr>
            <w:r w:rsidRPr="00146C59">
              <w:rPr>
                <w:rFonts w:ascii="Arial" w:hAnsi="Arial" w:cs="Arial"/>
              </w:rPr>
              <w:t>Deferred Credit Scheme (Car Scheme)</w:t>
            </w:r>
          </w:p>
          <w:p w14:paraId="79C2D560" w14:textId="0785B435" w:rsidR="00CD39AE" w:rsidRPr="00146C59" w:rsidRDefault="00CD39AE" w:rsidP="00146C59">
            <w:pPr>
              <w:pStyle w:val="ListParagraph"/>
              <w:numPr>
                <w:ilvl w:val="0"/>
                <w:numId w:val="17"/>
              </w:numPr>
              <w:rPr>
                <w:rFonts w:ascii="Arial" w:hAnsi="Arial" w:cs="Arial"/>
              </w:rPr>
            </w:pPr>
            <w:r w:rsidRPr="00146C59">
              <w:rPr>
                <w:rFonts w:ascii="Arial" w:hAnsi="Arial" w:cs="Arial"/>
              </w:rPr>
              <w:t xml:space="preserve">Wellness Benefits portal to help you make flexible choices that are right for you and your </w:t>
            </w:r>
            <w:proofErr w:type="gramStart"/>
            <w:r w:rsidRPr="00146C59">
              <w:rPr>
                <w:rFonts w:ascii="Arial" w:hAnsi="Arial" w:cs="Arial"/>
              </w:rPr>
              <w:t>family</w:t>
            </w:r>
            <w:proofErr w:type="gramEnd"/>
          </w:p>
          <w:p w14:paraId="4280CCC5" w14:textId="4B4B0236" w:rsidR="00CD39AE" w:rsidRPr="00146C59" w:rsidRDefault="00CD39AE" w:rsidP="00146C59">
            <w:pPr>
              <w:pStyle w:val="ListParagraph"/>
              <w:numPr>
                <w:ilvl w:val="0"/>
                <w:numId w:val="17"/>
              </w:numPr>
              <w:rPr>
                <w:rFonts w:ascii="Arial" w:hAnsi="Arial" w:cs="Arial"/>
              </w:rPr>
            </w:pPr>
            <w:r w:rsidRPr="00146C59">
              <w:rPr>
                <w:rFonts w:ascii="Arial" w:hAnsi="Arial" w:cs="Arial"/>
              </w:rPr>
              <w:t>Access to attractive car schemes for you (&amp; your family) for Toyota &amp; Lexus cars</w:t>
            </w:r>
          </w:p>
          <w:p w14:paraId="623C7602" w14:textId="58E4E6B5" w:rsidR="00CD39AE" w:rsidRPr="00146C59" w:rsidRDefault="00CD39AE" w:rsidP="00146C59">
            <w:pPr>
              <w:pStyle w:val="ListParagraph"/>
              <w:numPr>
                <w:ilvl w:val="0"/>
                <w:numId w:val="17"/>
              </w:numPr>
              <w:rPr>
                <w:rFonts w:ascii="Arial" w:hAnsi="Arial" w:cs="Arial"/>
              </w:rPr>
            </w:pPr>
            <w:r w:rsidRPr="00146C59">
              <w:rPr>
                <w:rFonts w:ascii="Arial" w:hAnsi="Arial" w:cs="Arial"/>
              </w:rPr>
              <w:t xml:space="preserve">Eco HQ, free parking &amp; restaurant offering a fantastic working </w:t>
            </w:r>
            <w:proofErr w:type="gramStart"/>
            <w:r w:rsidRPr="00146C59">
              <w:rPr>
                <w:rFonts w:ascii="Arial" w:hAnsi="Arial" w:cs="Arial"/>
              </w:rPr>
              <w:t>environment</w:t>
            </w:r>
            <w:proofErr w:type="gramEnd"/>
          </w:p>
          <w:p w14:paraId="44881FC4" w14:textId="3981A745" w:rsidR="00CD39AE" w:rsidRPr="00146C59" w:rsidRDefault="00CD39AE" w:rsidP="00146C59">
            <w:pPr>
              <w:pStyle w:val="ListParagraph"/>
              <w:numPr>
                <w:ilvl w:val="0"/>
                <w:numId w:val="17"/>
              </w:numPr>
              <w:rPr>
                <w:rFonts w:ascii="Arial" w:hAnsi="Arial" w:cs="Arial"/>
              </w:rPr>
            </w:pPr>
            <w:r w:rsidRPr="00146C59">
              <w:rPr>
                <w:rFonts w:ascii="Arial" w:hAnsi="Arial" w:cs="Arial"/>
              </w:rPr>
              <w:t>Generous annual leave which increases with service and holiday trading option.</w:t>
            </w:r>
          </w:p>
          <w:p w14:paraId="35377167" w14:textId="493002C8" w:rsidR="00CD39AE" w:rsidRPr="00146C59" w:rsidRDefault="00CD39AE" w:rsidP="00146C59">
            <w:pPr>
              <w:pStyle w:val="ListParagraph"/>
              <w:numPr>
                <w:ilvl w:val="0"/>
                <w:numId w:val="17"/>
              </w:numPr>
              <w:rPr>
                <w:rFonts w:ascii="Arial" w:hAnsi="Arial" w:cs="Arial"/>
              </w:rPr>
            </w:pPr>
            <w:r w:rsidRPr="00146C59">
              <w:rPr>
                <w:rFonts w:ascii="Arial" w:hAnsi="Arial" w:cs="Arial"/>
              </w:rPr>
              <w:t>Flexible working initiatives*</w:t>
            </w:r>
          </w:p>
          <w:p w14:paraId="2B065609" w14:textId="6D19B6F5" w:rsidR="00CD39AE" w:rsidRPr="00146C59" w:rsidRDefault="00CD39AE" w:rsidP="00146C59">
            <w:pPr>
              <w:pStyle w:val="ListParagraph"/>
              <w:numPr>
                <w:ilvl w:val="0"/>
                <w:numId w:val="17"/>
              </w:numPr>
              <w:rPr>
                <w:rFonts w:ascii="Arial" w:hAnsi="Arial" w:cs="Arial"/>
              </w:rPr>
            </w:pPr>
            <w:r w:rsidRPr="00146C59">
              <w:rPr>
                <w:rFonts w:ascii="Arial" w:hAnsi="Arial" w:cs="Arial"/>
              </w:rPr>
              <w:t>2 volunteering days per year and various Corporate &amp; Social Responsibility initiatives.</w:t>
            </w:r>
          </w:p>
          <w:p w14:paraId="2D1F540A" w14:textId="3A724F10" w:rsidR="00CD39AE" w:rsidRPr="00146C59" w:rsidRDefault="00CD39AE" w:rsidP="00146C59">
            <w:pPr>
              <w:pStyle w:val="ListParagraph"/>
              <w:numPr>
                <w:ilvl w:val="0"/>
                <w:numId w:val="17"/>
              </w:numPr>
              <w:rPr>
                <w:rFonts w:ascii="Arial" w:hAnsi="Arial" w:cs="Arial"/>
              </w:rPr>
            </w:pPr>
            <w:r w:rsidRPr="00146C59">
              <w:rPr>
                <w:rFonts w:ascii="Arial" w:hAnsi="Arial" w:cs="Arial"/>
              </w:rPr>
              <w:t xml:space="preserve">Dental insurance and healthcare cash back to compliment Private Medical Healthcare, Employee Assistance Program &amp; eye </w:t>
            </w:r>
            <w:proofErr w:type="gramStart"/>
            <w:r w:rsidRPr="00146C59">
              <w:rPr>
                <w:rFonts w:ascii="Arial" w:hAnsi="Arial" w:cs="Arial"/>
              </w:rPr>
              <w:t>tests</w:t>
            </w:r>
            <w:proofErr w:type="gramEnd"/>
          </w:p>
          <w:p w14:paraId="25E7C306" w14:textId="2CF44FEC" w:rsidR="00CD39AE" w:rsidRPr="00146C59" w:rsidRDefault="00CD39AE" w:rsidP="00146C59">
            <w:pPr>
              <w:pStyle w:val="ListParagraph"/>
              <w:numPr>
                <w:ilvl w:val="0"/>
                <w:numId w:val="17"/>
              </w:numPr>
              <w:rPr>
                <w:rFonts w:ascii="Arial" w:hAnsi="Arial" w:cs="Arial"/>
              </w:rPr>
            </w:pPr>
            <w:r w:rsidRPr="00146C59">
              <w:rPr>
                <w:rFonts w:ascii="Arial" w:hAnsi="Arial" w:cs="Arial"/>
              </w:rPr>
              <w:t xml:space="preserve">Preferential rates for insurance policies including critical </w:t>
            </w:r>
            <w:proofErr w:type="gramStart"/>
            <w:r w:rsidRPr="00146C59">
              <w:rPr>
                <w:rFonts w:ascii="Arial" w:hAnsi="Arial" w:cs="Arial"/>
              </w:rPr>
              <w:t>illness</w:t>
            </w:r>
            <w:proofErr w:type="gramEnd"/>
          </w:p>
          <w:p w14:paraId="47318A48" w14:textId="10FCC398" w:rsidR="00CD39AE" w:rsidRPr="00146C59" w:rsidRDefault="00CD39AE" w:rsidP="00146C59">
            <w:pPr>
              <w:pStyle w:val="ListParagraph"/>
              <w:numPr>
                <w:ilvl w:val="0"/>
                <w:numId w:val="17"/>
              </w:numPr>
              <w:rPr>
                <w:rFonts w:ascii="Arial" w:hAnsi="Arial" w:cs="Arial"/>
              </w:rPr>
            </w:pPr>
            <w:r w:rsidRPr="00146C59">
              <w:rPr>
                <w:rFonts w:ascii="Arial" w:hAnsi="Arial" w:cs="Arial"/>
              </w:rPr>
              <w:t xml:space="preserve">Exclusive discounts &amp; discount website </w:t>
            </w:r>
          </w:p>
          <w:p w14:paraId="5292C279" w14:textId="1DF94214" w:rsidR="00CD39AE" w:rsidRPr="00146C59" w:rsidRDefault="00CD39AE" w:rsidP="00146C59">
            <w:pPr>
              <w:pStyle w:val="ListParagraph"/>
              <w:numPr>
                <w:ilvl w:val="0"/>
                <w:numId w:val="17"/>
              </w:numPr>
              <w:rPr>
                <w:rFonts w:ascii="Arial" w:hAnsi="Arial" w:cs="Arial"/>
              </w:rPr>
            </w:pPr>
            <w:r w:rsidRPr="00146C59">
              <w:rPr>
                <w:rFonts w:ascii="Arial" w:hAnsi="Arial" w:cs="Arial"/>
              </w:rPr>
              <w:t xml:space="preserve">Onsite gym, Sports and Social Club, cycle to work scheme &amp; flu jabs to keep you </w:t>
            </w:r>
            <w:proofErr w:type="gramStart"/>
            <w:r w:rsidRPr="00146C59">
              <w:rPr>
                <w:rFonts w:ascii="Arial" w:hAnsi="Arial" w:cs="Arial"/>
              </w:rPr>
              <w:t>healthy</w:t>
            </w:r>
            <w:proofErr w:type="gramEnd"/>
          </w:p>
          <w:p w14:paraId="633B7F63" w14:textId="596777DA" w:rsidR="00CD39AE" w:rsidRPr="00146C59" w:rsidRDefault="00CD39AE" w:rsidP="00146C59">
            <w:pPr>
              <w:pStyle w:val="ListParagraph"/>
              <w:numPr>
                <w:ilvl w:val="0"/>
                <w:numId w:val="17"/>
              </w:numPr>
              <w:rPr>
                <w:rFonts w:ascii="Arial" w:hAnsi="Arial" w:cs="Arial"/>
              </w:rPr>
            </w:pPr>
            <w:r w:rsidRPr="00146C59">
              <w:rPr>
                <w:rFonts w:ascii="Arial" w:hAnsi="Arial" w:cs="Arial"/>
              </w:rPr>
              <w:t>Regular 121s with your manager, a personal development plan reviewed quarterly with a range of training &amp; support (as per the TGB Management Deal)</w:t>
            </w:r>
          </w:p>
          <w:p w14:paraId="40012189" w14:textId="780F4E4D" w:rsidR="00146C59" w:rsidRPr="00146C59" w:rsidRDefault="00CD39AE" w:rsidP="00146C59">
            <w:pPr>
              <w:pStyle w:val="ListParagraph"/>
              <w:numPr>
                <w:ilvl w:val="0"/>
                <w:numId w:val="17"/>
              </w:numPr>
              <w:rPr>
                <w:rFonts w:ascii="Arial" w:hAnsi="Arial" w:cs="Arial"/>
              </w:rPr>
            </w:pPr>
            <w:r w:rsidRPr="00146C59">
              <w:rPr>
                <w:rFonts w:ascii="Arial" w:hAnsi="Arial" w:cs="Arial"/>
              </w:rPr>
              <w:lastRenderedPageBreak/>
              <w:t>Annual events and random acts of kindness throughout the year (</w:t>
            </w:r>
            <w:proofErr w:type="spellStart"/>
            <w:r w:rsidRPr="00146C59">
              <w:rPr>
                <w:rFonts w:ascii="Arial" w:hAnsi="Arial" w:cs="Arial"/>
              </w:rPr>
              <w:t>e.g</w:t>
            </w:r>
            <w:proofErr w:type="spellEnd"/>
            <w:r w:rsidRPr="00146C59">
              <w:rPr>
                <w:rFonts w:ascii="Arial" w:hAnsi="Arial" w:cs="Arial"/>
              </w:rPr>
              <w:t xml:space="preserve">, summer party, </w:t>
            </w:r>
            <w:proofErr w:type="gramStart"/>
            <w:r w:rsidRPr="00146C59">
              <w:rPr>
                <w:rFonts w:ascii="Arial" w:hAnsi="Arial" w:cs="Arial"/>
              </w:rPr>
              <w:t>Green</w:t>
            </w:r>
            <w:proofErr w:type="gramEnd"/>
            <w:r w:rsidRPr="00146C59">
              <w:rPr>
                <w:rFonts w:ascii="Arial" w:hAnsi="Arial" w:cs="Arial"/>
              </w:rPr>
              <w:t xml:space="preserve"> month BBQ)</w:t>
            </w:r>
          </w:p>
          <w:p w14:paraId="7C92D439" w14:textId="626E640D" w:rsidR="00CD39AE" w:rsidRPr="00146C59" w:rsidRDefault="00B2369D" w:rsidP="00146C59">
            <w:pPr>
              <w:pStyle w:val="ListParagraph"/>
              <w:numPr>
                <w:ilvl w:val="0"/>
                <w:numId w:val="17"/>
              </w:numPr>
              <w:rPr>
                <w:rFonts w:ascii="Arial" w:hAnsi="Arial" w:cs="Arial"/>
              </w:rPr>
            </w:pPr>
            <w:r w:rsidRPr="00146C59">
              <w:rPr>
                <w:rFonts w:ascii="Arial" w:hAnsi="Arial" w:cs="Arial"/>
              </w:rPr>
              <w:t>This is a hybrid role, requiring 3 days a week in the office, and 2 days</w:t>
            </w:r>
            <w:r w:rsidR="00CD39AE" w:rsidRPr="00146C59">
              <w:rPr>
                <w:rFonts w:ascii="Arial" w:hAnsi="Arial" w:cs="Arial"/>
              </w:rPr>
              <w:t xml:space="preserve"> </w:t>
            </w:r>
            <w:r w:rsidR="00146C59" w:rsidRPr="00146C59">
              <w:rPr>
                <w:rFonts w:ascii="Arial" w:hAnsi="Arial" w:cs="Arial"/>
              </w:rPr>
              <w:t xml:space="preserve">working from </w:t>
            </w:r>
            <w:proofErr w:type="gramStart"/>
            <w:r w:rsidR="00146C59" w:rsidRPr="00146C59">
              <w:rPr>
                <w:rFonts w:ascii="Arial" w:hAnsi="Arial" w:cs="Arial"/>
              </w:rPr>
              <w:t>home</w:t>
            </w:r>
            <w:proofErr w:type="gramEnd"/>
          </w:p>
          <w:bookmarkEnd w:id="0"/>
          <w:p w14:paraId="27E4980D" w14:textId="77777777" w:rsidR="00CD39AE" w:rsidRPr="00CD39AE" w:rsidRDefault="00CD39AE" w:rsidP="00CD39AE">
            <w:pPr>
              <w:rPr>
                <w:rFonts w:ascii="Arial" w:hAnsi="Arial" w:cs="Arial"/>
              </w:rPr>
            </w:pPr>
          </w:p>
          <w:p w14:paraId="63F9B0C7" w14:textId="3EA6CA83" w:rsidR="00CD39AE" w:rsidRDefault="00996E4A" w:rsidP="00CD39AE">
            <w:pPr>
              <w:rPr>
                <w:rFonts w:ascii="Arial" w:hAnsi="Arial" w:cs="Arial"/>
                <w:i/>
                <w:iCs/>
              </w:rPr>
            </w:pPr>
            <w:bookmarkStart w:id="1" w:name="_Hlk106786135"/>
            <w:r w:rsidRPr="00996E4A">
              <w:rPr>
                <w:rFonts w:ascii="Arial" w:hAnsi="Arial" w:cs="Arial"/>
                <w:i/>
                <w:iCs/>
              </w:rPr>
              <w:t xml:space="preserve">*We don’t take a cookie cutter approach to working flexibly because this means different things to different people. It’s best to talk to us about the flexibility you’d like at the interview and although we can’t promise that we’ll be able to give you exactly what you want, we will </w:t>
            </w:r>
            <w:proofErr w:type="gramStart"/>
            <w:r w:rsidRPr="00996E4A">
              <w:rPr>
                <w:rFonts w:ascii="Arial" w:hAnsi="Arial" w:cs="Arial"/>
                <w:i/>
                <w:iCs/>
              </w:rPr>
              <w:t>definitely promise</w:t>
            </w:r>
            <w:proofErr w:type="gramEnd"/>
            <w:r w:rsidRPr="00996E4A">
              <w:rPr>
                <w:rFonts w:ascii="Arial" w:hAnsi="Arial" w:cs="Arial"/>
                <w:i/>
                <w:iCs/>
              </w:rPr>
              <w:t xml:space="preserve"> not to judge you for asking. We love it that lots of our people work flexibly!</w:t>
            </w:r>
          </w:p>
          <w:bookmarkEnd w:id="1"/>
          <w:p w14:paraId="1FB3EBAB" w14:textId="77777777" w:rsidR="00996E4A" w:rsidRPr="00CD39AE" w:rsidRDefault="00996E4A" w:rsidP="00CD39AE">
            <w:pPr>
              <w:rPr>
                <w:rFonts w:ascii="Arial" w:hAnsi="Arial" w:cs="Arial"/>
              </w:rPr>
            </w:pPr>
          </w:p>
          <w:p w14:paraId="7CFFAD23" w14:textId="1C4643A9" w:rsidR="00CD39AE" w:rsidRPr="00CD39AE" w:rsidRDefault="00CD39AE" w:rsidP="00CD39AE">
            <w:pPr>
              <w:rPr>
                <w:rFonts w:ascii="Arial" w:hAnsi="Arial" w:cs="Arial"/>
              </w:rPr>
            </w:pPr>
            <w:r w:rsidRPr="00CD39AE">
              <w:rPr>
                <w:rFonts w:ascii="Arial" w:hAnsi="Arial" w:cs="Arial"/>
                <w:b/>
                <w:bCs/>
              </w:rPr>
              <w:t>You want in?</w:t>
            </w:r>
            <w:r w:rsidRPr="00CD39AE">
              <w:rPr>
                <w:rFonts w:ascii="Arial" w:hAnsi="Arial" w:cs="Arial"/>
              </w:rPr>
              <w:t xml:space="preserve"> (</w:t>
            </w:r>
            <w:proofErr w:type="gramStart"/>
            <w:r w:rsidRPr="00CD39AE">
              <w:rPr>
                <w:rFonts w:ascii="Arial" w:hAnsi="Arial" w:cs="Arial"/>
              </w:rPr>
              <w:t>see</w:t>
            </w:r>
            <w:proofErr w:type="gramEnd"/>
            <w:r w:rsidRPr="00CD39AE">
              <w:rPr>
                <w:rFonts w:ascii="Arial" w:hAnsi="Arial" w:cs="Arial"/>
              </w:rPr>
              <w:t xml:space="preserve"> </w:t>
            </w:r>
            <w:r w:rsidR="001A76AF">
              <w:rPr>
                <w:rFonts w:ascii="Arial" w:hAnsi="Arial" w:cs="Arial"/>
              </w:rPr>
              <w:t>below</w:t>
            </w:r>
            <w:r w:rsidRPr="00CD39AE">
              <w:rPr>
                <w:rFonts w:ascii="Arial" w:hAnsi="Arial" w:cs="Arial"/>
              </w:rPr>
              <w:t xml:space="preserve"> job profile for more information)</w:t>
            </w:r>
          </w:p>
          <w:p w14:paraId="77A218AA" w14:textId="77777777" w:rsidR="00CD39AE" w:rsidRPr="00CD39AE" w:rsidRDefault="00CD39AE" w:rsidP="00CD39AE">
            <w:pPr>
              <w:rPr>
                <w:rFonts w:ascii="Arial" w:hAnsi="Arial" w:cs="Arial"/>
              </w:rPr>
            </w:pPr>
            <w:r w:rsidRPr="00CD39AE">
              <w:rPr>
                <w:rFonts w:ascii="Arial" w:hAnsi="Arial" w:cs="Arial"/>
              </w:rPr>
              <w:t>To be considered for this role, the skills you’ll need to have include:</w:t>
            </w:r>
          </w:p>
          <w:p w14:paraId="209922D4" w14:textId="77777777" w:rsidR="00CD39AE" w:rsidRPr="00C50ED6" w:rsidRDefault="00CD39AE" w:rsidP="00CD39AE">
            <w:pPr>
              <w:ind w:left="324" w:hanging="324"/>
              <w:rPr>
                <w:rFonts w:ascii="Arial" w:hAnsi="Arial" w:cs="Arial"/>
              </w:rPr>
            </w:pPr>
          </w:p>
          <w:p w14:paraId="5056250F" w14:textId="77777777" w:rsidR="00C103DD" w:rsidRPr="00E06B40" w:rsidRDefault="00C103DD" w:rsidP="00C103DD">
            <w:pPr>
              <w:pStyle w:val="ListParagraph"/>
              <w:numPr>
                <w:ilvl w:val="0"/>
                <w:numId w:val="10"/>
              </w:numPr>
              <w:autoSpaceDE w:val="0"/>
              <w:autoSpaceDN w:val="0"/>
              <w:adjustRightInd w:val="0"/>
              <w:spacing w:line="280" w:lineRule="exact"/>
              <w:rPr>
                <w:rFonts w:ascii="Arial" w:hAnsi="Arial" w:cs="Arial"/>
                <w:iCs/>
              </w:rPr>
            </w:pPr>
            <w:r w:rsidRPr="00E06B40">
              <w:rPr>
                <w:rFonts w:ascii="Arial" w:hAnsi="Arial" w:cs="Arial"/>
                <w:iCs/>
              </w:rPr>
              <w:t xml:space="preserve">Excellent analytical skills - the ability to identify trends, patterns and insights from </w:t>
            </w:r>
            <w:proofErr w:type="gramStart"/>
            <w:r w:rsidRPr="00E06B40">
              <w:rPr>
                <w:rFonts w:ascii="Arial" w:hAnsi="Arial" w:cs="Arial"/>
                <w:iCs/>
              </w:rPr>
              <w:t>data</w:t>
            </w:r>
            <w:proofErr w:type="gramEnd"/>
          </w:p>
          <w:p w14:paraId="13D8A3D8" w14:textId="77777777" w:rsidR="00C103DD" w:rsidRPr="00E06B40" w:rsidRDefault="00C103DD" w:rsidP="00C103DD">
            <w:pPr>
              <w:pStyle w:val="ListParagraph"/>
              <w:numPr>
                <w:ilvl w:val="0"/>
                <w:numId w:val="10"/>
              </w:numPr>
              <w:autoSpaceDE w:val="0"/>
              <w:autoSpaceDN w:val="0"/>
              <w:adjustRightInd w:val="0"/>
              <w:spacing w:line="280" w:lineRule="exact"/>
              <w:rPr>
                <w:rFonts w:ascii="Arial" w:hAnsi="Arial" w:cs="Arial"/>
                <w:iCs/>
              </w:rPr>
            </w:pPr>
            <w:r w:rsidRPr="00E06B40">
              <w:rPr>
                <w:rFonts w:ascii="Arial" w:hAnsi="Arial" w:cs="Arial"/>
                <w:iCs/>
              </w:rPr>
              <w:t xml:space="preserve">Ability to </w:t>
            </w:r>
            <w:proofErr w:type="gramStart"/>
            <w:r w:rsidRPr="00E06B40">
              <w:rPr>
                <w:rFonts w:ascii="Arial" w:hAnsi="Arial" w:cs="Arial"/>
                <w:iCs/>
              </w:rPr>
              <w:t>simply and clearly communicate with non-data scientists</w:t>
            </w:r>
            <w:proofErr w:type="gramEnd"/>
            <w:r w:rsidRPr="00E06B40">
              <w:rPr>
                <w:rFonts w:ascii="Arial" w:hAnsi="Arial" w:cs="Arial"/>
                <w:iCs/>
              </w:rPr>
              <w:t>.</w:t>
            </w:r>
          </w:p>
          <w:p w14:paraId="79123E74" w14:textId="77777777" w:rsidR="00C103DD" w:rsidRPr="00E06B40" w:rsidRDefault="00C103DD" w:rsidP="00C103DD">
            <w:pPr>
              <w:pStyle w:val="ListParagraph"/>
              <w:numPr>
                <w:ilvl w:val="0"/>
                <w:numId w:val="10"/>
              </w:numPr>
              <w:autoSpaceDE w:val="0"/>
              <w:autoSpaceDN w:val="0"/>
              <w:adjustRightInd w:val="0"/>
              <w:spacing w:line="280" w:lineRule="exact"/>
              <w:rPr>
                <w:rFonts w:ascii="Arial" w:hAnsi="Arial" w:cs="Arial"/>
                <w:iCs/>
              </w:rPr>
            </w:pPr>
            <w:r w:rsidRPr="00E06B40">
              <w:rPr>
                <w:rFonts w:ascii="Arial" w:hAnsi="Arial" w:cs="Arial"/>
                <w:iCs/>
              </w:rPr>
              <w:t>Experience using statistical computer languages (R, Python, SLQ, etc.) to manipulate data and draw insights from large data sets.</w:t>
            </w:r>
          </w:p>
          <w:p w14:paraId="4BF2CFB1" w14:textId="77777777" w:rsidR="00C103DD" w:rsidRPr="00E06B40" w:rsidRDefault="00C103DD" w:rsidP="00C103DD">
            <w:pPr>
              <w:pStyle w:val="ListParagraph"/>
              <w:numPr>
                <w:ilvl w:val="0"/>
                <w:numId w:val="10"/>
              </w:numPr>
              <w:autoSpaceDE w:val="0"/>
              <w:autoSpaceDN w:val="0"/>
              <w:adjustRightInd w:val="0"/>
              <w:spacing w:line="280" w:lineRule="exact"/>
              <w:rPr>
                <w:rFonts w:ascii="Arial" w:hAnsi="Arial" w:cs="Arial"/>
                <w:iCs/>
              </w:rPr>
            </w:pPr>
            <w:r w:rsidRPr="00E06B40">
              <w:rPr>
                <w:rFonts w:ascii="Arial" w:hAnsi="Arial" w:cs="Arial"/>
                <w:iCs/>
              </w:rPr>
              <w:t>Experience working with and creating data architectures.</w:t>
            </w:r>
          </w:p>
          <w:p w14:paraId="3D169457" w14:textId="77777777" w:rsidR="00C103DD" w:rsidRPr="00E06B40" w:rsidRDefault="00C103DD" w:rsidP="00C103DD">
            <w:pPr>
              <w:pStyle w:val="ListParagraph"/>
              <w:numPr>
                <w:ilvl w:val="0"/>
                <w:numId w:val="10"/>
              </w:numPr>
              <w:autoSpaceDE w:val="0"/>
              <w:autoSpaceDN w:val="0"/>
              <w:adjustRightInd w:val="0"/>
              <w:spacing w:line="280" w:lineRule="exact"/>
              <w:rPr>
                <w:rFonts w:ascii="Arial" w:hAnsi="Arial" w:cs="Arial"/>
                <w:iCs/>
              </w:rPr>
            </w:pPr>
            <w:r w:rsidRPr="00E06B40">
              <w:rPr>
                <w:rFonts w:ascii="Arial" w:hAnsi="Arial" w:cs="Arial"/>
                <w:iCs/>
              </w:rPr>
              <w:t>Knowledge of a variety of machine learning techniques (clustering, decision tree learning, artificial neural networks, etc.) and their real-world advantages/drawbacks.</w:t>
            </w:r>
          </w:p>
          <w:p w14:paraId="26459BAF" w14:textId="77777777" w:rsidR="00C103DD" w:rsidRPr="00E06B40" w:rsidRDefault="00C103DD" w:rsidP="00C103DD">
            <w:pPr>
              <w:pStyle w:val="ListParagraph"/>
              <w:numPr>
                <w:ilvl w:val="0"/>
                <w:numId w:val="10"/>
              </w:numPr>
              <w:autoSpaceDE w:val="0"/>
              <w:autoSpaceDN w:val="0"/>
              <w:adjustRightInd w:val="0"/>
              <w:spacing w:line="280" w:lineRule="exact"/>
              <w:rPr>
                <w:rFonts w:ascii="Arial" w:hAnsi="Arial" w:cs="Arial"/>
                <w:iCs/>
              </w:rPr>
            </w:pPr>
            <w:r w:rsidRPr="00E06B40">
              <w:rPr>
                <w:rFonts w:ascii="Arial" w:hAnsi="Arial" w:cs="Arial"/>
                <w:iCs/>
              </w:rPr>
              <w:t xml:space="preserve">Knowledge of advanced statistical techniques and concepts (regression, properties of distributions, statistical </w:t>
            </w:r>
            <w:proofErr w:type="gramStart"/>
            <w:r w:rsidRPr="00E06B40">
              <w:rPr>
                <w:rFonts w:ascii="Arial" w:hAnsi="Arial" w:cs="Arial"/>
                <w:iCs/>
              </w:rPr>
              <w:t>tests</w:t>
            </w:r>
            <w:proofErr w:type="gramEnd"/>
            <w:r w:rsidRPr="00E06B40">
              <w:rPr>
                <w:rFonts w:ascii="Arial" w:hAnsi="Arial" w:cs="Arial"/>
                <w:iCs/>
              </w:rPr>
              <w:t xml:space="preserve"> and proper usage, etc.) and experience with applications.</w:t>
            </w:r>
          </w:p>
          <w:p w14:paraId="57724664" w14:textId="77777777" w:rsidR="00C103DD" w:rsidRPr="00E06B40" w:rsidRDefault="00C103DD" w:rsidP="00C103DD">
            <w:pPr>
              <w:pStyle w:val="ListParagraph"/>
              <w:numPr>
                <w:ilvl w:val="0"/>
                <w:numId w:val="10"/>
              </w:numPr>
              <w:autoSpaceDE w:val="0"/>
              <w:autoSpaceDN w:val="0"/>
              <w:adjustRightInd w:val="0"/>
              <w:spacing w:line="280" w:lineRule="exact"/>
              <w:rPr>
                <w:rFonts w:ascii="Arial" w:hAnsi="Arial" w:cs="Arial"/>
                <w:iCs/>
              </w:rPr>
            </w:pPr>
            <w:r w:rsidRPr="00E06B40">
              <w:rPr>
                <w:rFonts w:ascii="Arial" w:hAnsi="Arial" w:cs="Arial"/>
                <w:iCs/>
              </w:rPr>
              <w:t xml:space="preserve">Experience visualizing/presenting data for stakeholders using commercial data visualisation tools (Power BI, Tableau, </w:t>
            </w:r>
            <w:proofErr w:type="spellStart"/>
            <w:r w:rsidRPr="00E06B40">
              <w:rPr>
                <w:rFonts w:ascii="Arial" w:hAnsi="Arial" w:cs="Arial"/>
                <w:iCs/>
              </w:rPr>
              <w:t>Digazu</w:t>
            </w:r>
            <w:proofErr w:type="spellEnd"/>
            <w:r w:rsidRPr="00E06B40">
              <w:rPr>
                <w:rFonts w:ascii="Arial" w:hAnsi="Arial" w:cs="Arial"/>
                <w:iCs/>
              </w:rPr>
              <w:t xml:space="preserve"> etc.)</w:t>
            </w:r>
          </w:p>
          <w:p w14:paraId="56033E8C" w14:textId="77777777" w:rsidR="00C103DD" w:rsidRPr="00E06B40" w:rsidRDefault="00C103DD" w:rsidP="00C103DD">
            <w:pPr>
              <w:pStyle w:val="ListParagraph"/>
              <w:numPr>
                <w:ilvl w:val="0"/>
                <w:numId w:val="10"/>
              </w:numPr>
              <w:autoSpaceDE w:val="0"/>
              <w:autoSpaceDN w:val="0"/>
              <w:adjustRightInd w:val="0"/>
              <w:spacing w:line="280" w:lineRule="exact"/>
              <w:rPr>
                <w:rFonts w:ascii="Arial" w:hAnsi="Arial" w:cs="Arial"/>
                <w:iCs/>
              </w:rPr>
            </w:pPr>
            <w:r w:rsidRPr="00E06B40">
              <w:rPr>
                <w:rFonts w:ascii="Arial" w:hAnsi="Arial" w:cs="Arial"/>
                <w:iCs/>
              </w:rPr>
              <w:t xml:space="preserve">Experience with working with Big Data &amp; Enterprise level data repositories </w:t>
            </w:r>
          </w:p>
          <w:p w14:paraId="558360FE" w14:textId="77777777" w:rsidR="00C103DD" w:rsidRPr="00E06B40" w:rsidRDefault="00C103DD" w:rsidP="00C103DD">
            <w:pPr>
              <w:pStyle w:val="ListParagraph"/>
              <w:numPr>
                <w:ilvl w:val="0"/>
                <w:numId w:val="10"/>
              </w:numPr>
              <w:autoSpaceDE w:val="0"/>
              <w:autoSpaceDN w:val="0"/>
              <w:adjustRightInd w:val="0"/>
              <w:spacing w:line="280" w:lineRule="exact"/>
              <w:rPr>
                <w:rFonts w:ascii="Arial" w:hAnsi="Arial" w:cs="Arial"/>
                <w:iCs/>
              </w:rPr>
            </w:pPr>
            <w:r w:rsidRPr="00E06B40">
              <w:rPr>
                <w:rFonts w:ascii="Arial" w:hAnsi="Arial" w:cs="Arial"/>
                <w:iCs/>
              </w:rPr>
              <w:t xml:space="preserve">Experience in utilising and blending multiple data sources to support the modelling </w:t>
            </w:r>
            <w:proofErr w:type="gramStart"/>
            <w:r w:rsidRPr="00E06B40">
              <w:rPr>
                <w:rFonts w:ascii="Arial" w:hAnsi="Arial" w:cs="Arial"/>
                <w:iCs/>
              </w:rPr>
              <w:t>process</w:t>
            </w:r>
            <w:proofErr w:type="gramEnd"/>
          </w:p>
          <w:p w14:paraId="2C2CCBD6" w14:textId="77777777" w:rsidR="00C103DD" w:rsidRPr="00E06B40" w:rsidRDefault="00C103DD" w:rsidP="00C103DD">
            <w:pPr>
              <w:pStyle w:val="ListParagraph"/>
              <w:numPr>
                <w:ilvl w:val="0"/>
                <w:numId w:val="10"/>
              </w:numPr>
              <w:autoSpaceDE w:val="0"/>
              <w:autoSpaceDN w:val="0"/>
              <w:adjustRightInd w:val="0"/>
              <w:spacing w:line="280" w:lineRule="exact"/>
              <w:rPr>
                <w:rFonts w:ascii="Arial" w:hAnsi="Arial" w:cs="Arial"/>
                <w:iCs/>
              </w:rPr>
            </w:pPr>
            <w:r w:rsidRPr="00E06B40">
              <w:rPr>
                <w:rFonts w:ascii="Arial" w:hAnsi="Arial" w:cs="Arial"/>
                <w:iCs/>
              </w:rPr>
              <w:t>Creating standards, policies &amp; best practice</w:t>
            </w:r>
          </w:p>
          <w:p w14:paraId="5905D8AC" w14:textId="77777777" w:rsidR="00C103DD" w:rsidRPr="00C50ED6" w:rsidRDefault="00C103DD" w:rsidP="00E06B40">
            <w:pPr>
              <w:pStyle w:val="NoSpacing"/>
              <w:ind w:left="720"/>
              <w:rPr>
                <w:rFonts w:ascii="Arial" w:hAnsi="Arial" w:cs="Arial"/>
              </w:rPr>
            </w:pPr>
          </w:p>
          <w:p w14:paraId="78683D3B" w14:textId="1604782E" w:rsidR="00996E4A" w:rsidRPr="00996E4A" w:rsidRDefault="00996E4A" w:rsidP="00CD39AE">
            <w:pPr>
              <w:rPr>
                <w:rFonts w:ascii="Arial" w:hAnsi="Arial" w:cs="Arial"/>
              </w:rPr>
            </w:pPr>
          </w:p>
        </w:tc>
      </w:tr>
      <w:tr w:rsidR="00CD39AE" w14:paraId="2546D1AC" w14:textId="77777777" w:rsidTr="008A2982">
        <w:tc>
          <w:tcPr>
            <w:tcW w:w="5364" w:type="dxa"/>
          </w:tcPr>
          <w:p w14:paraId="310A8888" w14:textId="44833D39" w:rsidR="00CD39AE" w:rsidRDefault="00996E4A" w:rsidP="00996E4A">
            <w:pPr>
              <w:jc w:val="center"/>
            </w:pPr>
            <w:r>
              <w:rPr>
                <w:rFonts w:ascii="Arial" w:hAnsi="Arial" w:cs="Arial"/>
                <w:noProof/>
              </w:rPr>
              <w:lastRenderedPageBreak/>
              <w:drawing>
                <wp:inline distT="0" distB="0" distL="0" distR="0" wp14:anchorId="79D09C9A" wp14:editId="5314CB89">
                  <wp:extent cx="2794000" cy="134857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1117" cy="1356833"/>
                          </a:xfrm>
                          <a:prstGeom prst="rect">
                            <a:avLst/>
                          </a:prstGeom>
                          <a:noFill/>
                          <a:ln>
                            <a:noFill/>
                          </a:ln>
                        </pic:spPr>
                      </pic:pic>
                    </a:graphicData>
                  </a:graphic>
                </wp:inline>
              </w:drawing>
            </w:r>
          </w:p>
        </w:tc>
        <w:tc>
          <w:tcPr>
            <w:tcW w:w="5410" w:type="dxa"/>
          </w:tcPr>
          <w:p w14:paraId="5C33A4D8" w14:textId="1A8FDCB6" w:rsidR="00996E4A" w:rsidRPr="00996E4A" w:rsidRDefault="00CD39AE" w:rsidP="00CD39AE">
            <w:pPr>
              <w:rPr>
                <w:rFonts w:ascii="Arial" w:hAnsi="Arial" w:cs="Arial"/>
                <w:b/>
              </w:rPr>
            </w:pPr>
            <w:r w:rsidRPr="00C447F0">
              <w:rPr>
                <w:rFonts w:ascii="Arial" w:hAnsi="Arial" w:cs="Arial"/>
                <w:b/>
              </w:rPr>
              <w:t xml:space="preserve">Toyota loves diversity </w:t>
            </w:r>
            <w:r w:rsidR="00996E4A">
              <w:rPr>
                <w:rFonts w:ascii="Arial" w:hAnsi="Arial" w:cs="Arial"/>
                <w:b/>
              </w:rPr>
              <w:t>–</w:t>
            </w:r>
            <w:r w:rsidRPr="00C447F0">
              <w:rPr>
                <w:rFonts w:ascii="Arial" w:hAnsi="Arial" w:cs="Arial"/>
                <w:b/>
              </w:rPr>
              <w:t xml:space="preserve"> </w:t>
            </w:r>
          </w:p>
          <w:p w14:paraId="1A4F5D23" w14:textId="36C6C105" w:rsidR="00CD39AE" w:rsidRPr="00C447F0" w:rsidRDefault="00CD39AE" w:rsidP="00CD39AE">
            <w:pPr>
              <w:rPr>
                <w:rFonts w:ascii="Arial" w:hAnsi="Arial" w:cs="Arial"/>
              </w:rPr>
            </w:pPr>
            <w:r w:rsidRPr="00C447F0">
              <w:rPr>
                <w:rFonts w:ascii="Arial" w:hAnsi="Arial" w:cs="Arial"/>
              </w:rPr>
              <w:t>To in</w:t>
            </w:r>
            <w:r w:rsidR="00996E4A">
              <w:rPr>
                <w:rFonts w:ascii="Arial" w:hAnsi="Arial" w:cs="Arial"/>
              </w:rPr>
              <w:t>n</w:t>
            </w:r>
            <w:r w:rsidRPr="00C447F0">
              <w:rPr>
                <w:rFonts w:ascii="Arial" w:hAnsi="Arial" w:cs="Arial"/>
              </w:rPr>
              <w:t xml:space="preserve">ovate, we need diversity of thought so a diverse and inclusive workplace is hugely important to us. We won’t discriminate against any protected characteristics, will judge applications on merit and won’t make any assumptions. </w:t>
            </w:r>
            <w:r w:rsidR="00996E4A">
              <w:rPr>
                <w:rFonts w:ascii="Arial" w:hAnsi="Arial" w:cs="Arial"/>
              </w:rPr>
              <w:t>We’re signed up &amp; committed to the disability confident scheme.</w:t>
            </w:r>
          </w:p>
          <w:p w14:paraId="7C24A7D0" w14:textId="77777777" w:rsidR="00CD39AE" w:rsidRDefault="00CD39AE"/>
        </w:tc>
      </w:tr>
      <w:tr w:rsidR="00CD39AE" w14:paraId="29E5A988" w14:textId="77777777" w:rsidTr="008A2982">
        <w:tc>
          <w:tcPr>
            <w:tcW w:w="10774" w:type="dxa"/>
            <w:gridSpan w:val="2"/>
          </w:tcPr>
          <w:p w14:paraId="2BD86CD3" w14:textId="77777777" w:rsidR="00CD39AE" w:rsidRDefault="00CD39AE" w:rsidP="00CD39AE">
            <w:pPr>
              <w:ind w:left="41"/>
              <w:rPr>
                <w:rFonts w:ascii="Arial" w:hAnsi="Arial" w:cs="Arial"/>
              </w:rPr>
            </w:pPr>
            <w:r w:rsidRPr="00C447F0">
              <w:rPr>
                <w:rFonts w:ascii="Arial" w:hAnsi="Arial" w:cs="Arial"/>
              </w:rPr>
              <w:t>If you ended up reading this far and what we’ve said has sparked your interest, that’s great! You’ll find more info in the Job Profile below. If you’d like to be considered for the role – You can apply directly through our careers site.</w:t>
            </w:r>
          </w:p>
          <w:p w14:paraId="62A9EC3B" w14:textId="77777777" w:rsidR="00CD39AE" w:rsidRDefault="00CD39AE" w:rsidP="00CD39AE">
            <w:pPr>
              <w:rPr>
                <w:rFonts w:ascii="Arial" w:eastAsia="Times New Roman" w:hAnsi="Arial" w:cs="Arial"/>
              </w:rPr>
            </w:pPr>
          </w:p>
          <w:p w14:paraId="764CC6CD" w14:textId="78C5902B" w:rsidR="00CD39AE" w:rsidRDefault="00CD39AE" w:rsidP="00CD39AE">
            <w:pPr>
              <w:ind w:left="41"/>
              <w:rPr>
                <w:rFonts w:ascii="Arial" w:eastAsia="Times New Roman" w:hAnsi="Arial" w:cs="Arial"/>
              </w:rPr>
            </w:pPr>
            <w:r w:rsidRPr="00C447F0">
              <w:rPr>
                <w:rFonts w:ascii="Arial" w:eastAsia="Times New Roman" w:hAnsi="Arial" w:cs="Arial"/>
              </w:rPr>
              <w:t xml:space="preserve">We use </w:t>
            </w:r>
            <w:r w:rsidR="00CA54AA">
              <w:rPr>
                <w:rFonts w:ascii="Arial" w:eastAsia="Times New Roman" w:hAnsi="Arial" w:cs="Arial"/>
              </w:rPr>
              <w:t>Willo</w:t>
            </w:r>
            <w:r w:rsidRPr="00C447F0">
              <w:rPr>
                <w:rFonts w:ascii="Arial" w:eastAsia="Times New Roman" w:hAnsi="Arial" w:cs="Arial"/>
              </w:rPr>
              <w:t xml:space="preserve"> one-way video interviewing as part of our recruitment process. We’ll provide you with some more information around this as </w:t>
            </w:r>
            <w:r>
              <w:rPr>
                <w:rFonts w:ascii="Arial" w:eastAsia="Times New Roman" w:hAnsi="Arial" w:cs="Arial"/>
              </w:rPr>
              <w:t>you progress through the stages</w:t>
            </w:r>
            <w:r w:rsidRPr="00C447F0">
              <w:rPr>
                <w:rFonts w:ascii="Arial" w:eastAsia="Times New Roman" w:hAnsi="Arial" w:cs="Arial"/>
              </w:rPr>
              <w:t>.</w:t>
            </w:r>
          </w:p>
          <w:p w14:paraId="2C8CA012" w14:textId="77777777" w:rsidR="00CD39AE" w:rsidRDefault="00CD39AE"/>
        </w:tc>
      </w:tr>
      <w:tr w:rsidR="00CD39AE" w14:paraId="38F479CA" w14:textId="77777777" w:rsidTr="008A2982">
        <w:tc>
          <w:tcPr>
            <w:tcW w:w="5364" w:type="dxa"/>
          </w:tcPr>
          <w:p w14:paraId="6AA59BD2" w14:textId="6D3A1751" w:rsidR="00CD39AE" w:rsidRDefault="00CD39AE">
            <w:r w:rsidRPr="00386F6D">
              <w:rPr>
                <w:rFonts w:ascii="Arial" w:eastAsia="Times New Roman" w:hAnsi="Arial" w:cs="Arial"/>
                <w:noProof/>
              </w:rPr>
              <w:drawing>
                <wp:anchor distT="0" distB="0" distL="114300" distR="114300" simplePos="0" relativeHeight="251658242" behindDoc="1" locked="0" layoutInCell="1" allowOverlap="1" wp14:anchorId="689D8140" wp14:editId="7D7453C8">
                  <wp:simplePos x="0" y="0"/>
                  <wp:positionH relativeFrom="column">
                    <wp:posOffset>-5715</wp:posOffset>
                  </wp:positionH>
                  <wp:positionV relativeFrom="paragraph">
                    <wp:posOffset>123190</wp:posOffset>
                  </wp:positionV>
                  <wp:extent cx="2867025" cy="1333500"/>
                  <wp:effectExtent l="0" t="0" r="9525" b="0"/>
                  <wp:wrapTight wrapText="bothSides">
                    <wp:wrapPolygon edited="0">
                      <wp:start x="0" y="0"/>
                      <wp:lineTo x="0" y="21291"/>
                      <wp:lineTo x="21528" y="21291"/>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955"/>
                          <a:stretch/>
                        </pic:blipFill>
                        <pic:spPr bwMode="auto">
                          <a:xfrm>
                            <a:off x="0" y="0"/>
                            <a:ext cx="2867025"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10" w:type="dxa"/>
          </w:tcPr>
          <w:p w14:paraId="6E57CA30" w14:textId="5F3644D0" w:rsidR="00CD39AE" w:rsidRDefault="00CD39AE">
            <w:r w:rsidRPr="00386F6D">
              <w:rPr>
                <w:rFonts w:ascii="Arial" w:eastAsia="Times New Roman" w:hAnsi="Arial" w:cs="Arial"/>
                <w:noProof/>
              </w:rPr>
              <w:drawing>
                <wp:anchor distT="0" distB="0" distL="114300" distR="114300" simplePos="0" relativeHeight="251658243" behindDoc="1" locked="0" layoutInCell="1" allowOverlap="1" wp14:anchorId="3FFACBE9" wp14:editId="7485724E">
                  <wp:simplePos x="0" y="0"/>
                  <wp:positionH relativeFrom="column">
                    <wp:posOffset>1580515</wp:posOffset>
                  </wp:positionH>
                  <wp:positionV relativeFrom="paragraph">
                    <wp:posOffset>526415</wp:posOffset>
                  </wp:positionV>
                  <wp:extent cx="1713230" cy="824865"/>
                  <wp:effectExtent l="0" t="0" r="1270" b="0"/>
                  <wp:wrapTight wrapText="bothSides">
                    <wp:wrapPolygon edited="0">
                      <wp:start x="0" y="0"/>
                      <wp:lineTo x="0" y="19954"/>
                      <wp:lineTo x="10087" y="20952"/>
                      <wp:lineTo x="15371" y="20952"/>
                      <wp:lineTo x="19454" y="20453"/>
                      <wp:lineTo x="21136" y="18956"/>
                      <wp:lineTo x="21376" y="10476"/>
                      <wp:lineTo x="21376" y="8480"/>
                      <wp:lineTo x="16332" y="7982"/>
                      <wp:lineTo x="17773" y="5986"/>
                      <wp:lineTo x="16572" y="0"/>
                      <wp:lineTo x="0" y="0"/>
                    </wp:wrapPolygon>
                  </wp:wrapTight>
                  <wp:docPr id="8" name="Picture 8">
                    <a:extLst xmlns:a="http://schemas.openxmlformats.org/drawingml/2006/main">
                      <a:ext uri="{FF2B5EF4-FFF2-40B4-BE49-F238E27FC236}">
                        <a16:creationId xmlns:a16="http://schemas.microsoft.com/office/drawing/2014/main" id="{E27F5B42-6C27-4A67-8C66-53A290FF45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27F5B42-6C27-4A67-8C66-53A290FF455A}"/>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3230" cy="824865"/>
                          </a:xfrm>
                          <a:prstGeom prst="rect">
                            <a:avLst/>
                          </a:prstGeom>
                        </pic:spPr>
                      </pic:pic>
                    </a:graphicData>
                  </a:graphic>
                  <wp14:sizeRelH relativeFrom="margin">
                    <wp14:pctWidth>0</wp14:pctWidth>
                  </wp14:sizeRelH>
                  <wp14:sizeRelV relativeFrom="margin">
                    <wp14:pctHeight>0</wp14:pctHeight>
                  </wp14:sizeRelV>
                </wp:anchor>
              </w:drawing>
            </w:r>
          </w:p>
        </w:tc>
      </w:tr>
    </w:tbl>
    <w:p w14:paraId="7289404F" w14:textId="77777777" w:rsidR="00CD39AE" w:rsidRDefault="00CD39AE"/>
    <w:p w14:paraId="25AEA35D" w14:textId="77777777" w:rsidR="00CD39AE" w:rsidRDefault="00CD39AE"/>
    <w:p w14:paraId="20644707" w14:textId="77777777" w:rsidR="00F5353B" w:rsidRDefault="00F5353B">
      <w:pPr>
        <w:spacing w:after="160" w:line="259" w:lineRule="auto"/>
        <w:sectPr w:rsidR="00F5353B" w:rsidSect="00996E4A">
          <w:headerReference w:type="even" r:id="rId16"/>
          <w:headerReference w:type="default" r:id="rId17"/>
          <w:headerReference w:type="first" r:id="rId18"/>
          <w:pgSz w:w="11906" w:h="16838"/>
          <w:pgMar w:top="426" w:right="1440" w:bottom="1440" w:left="1440" w:header="708" w:footer="708" w:gutter="0"/>
          <w:cols w:space="708"/>
          <w:docGrid w:linePitch="360"/>
        </w:sectPr>
      </w:pPr>
    </w:p>
    <w:tbl>
      <w:tblPr>
        <w:tblW w:w="14743" w:type="dxa"/>
        <w:tblInd w:w="-851" w:type="dxa"/>
        <w:tblLayout w:type="fixed"/>
        <w:tblLook w:val="0000" w:firstRow="0" w:lastRow="0" w:firstColumn="0" w:lastColumn="0" w:noHBand="0" w:noVBand="0"/>
      </w:tblPr>
      <w:tblGrid>
        <w:gridCol w:w="1418"/>
        <w:gridCol w:w="2694"/>
        <w:gridCol w:w="283"/>
        <w:gridCol w:w="1985"/>
        <w:gridCol w:w="283"/>
        <w:gridCol w:w="142"/>
        <w:gridCol w:w="1701"/>
        <w:gridCol w:w="283"/>
        <w:gridCol w:w="284"/>
        <w:gridCol w:w="425"/>
        <w:gridCol w:w="425"/>
        <w:gridCol w:w="1134"/>
        <w:gridCol w:w="1134"/>
        <w:gridCol w:w="1701"/>
        <w:gridCol w:w="851"/>
      </w:tblGrid>
      <w:tr w:rsidR="00F558B8" w:rsidRPr="00E660F5" w14:paraId="097F8DF4" w14:textId="77777777" w:rsidTr="003605DC">
        <w:trPr>
          <w:trHeight w:val="727"/>
        </w:trPr>
        <w:tc>
          <w:tcPr>
            <w:tcW w:w="14743" w:type="dxa"/>
            <w:gridSpan w:val="15"/>
            <w:shd w:val="clear" w:color="auto" w:fill="auto"/>
          </w:tcPr>
          <w:p w14:paraId="079C1288" w14:textId="77777777" w:rsidR="00F558B8" w:rsidRPr="00C00D11" w:rsidRDefault="00F558B8" w:rsidP="003605DC">
            <w:pPr>
              <w:pStyle w:val="Title"/>
              <w:jc w:val="center"/>
              <w:rPr>
                <w:rFonts w:ascii="Arial Black" w:hAnsi="Arial Black" w:cs="Arial"/>
                <w:b/>
              </w:rPr>
            </w:pPr>
            <w:r w:rsidRPr="00C00D11">
              <w:rPr>
                <w:rFonts w:ascii="Arial Black" w:hAnsi="Arial Black" w:cs="Arial"/>
                <w:b/>
                <w:noProof/>
                <w:sz w:val="36"/>
              </w:rPr>
              <w:lastRenderedPageBreak/>
              <w:drawing>
                <wp:anchor distT="0" distB="0" distL="114300" distR="114300" simplePos="0" relativeHeight="251660292" behindDoc="1" locked="0" layoutInCell="1" allowOverlap="1" wp14:anchorId="528BEC38" wp14:editId="5CF2045F">
                  <wp:simplePos x="0" y="0"/>
                  <wp:positionH relativeFrom="column">
                    <wp:posOffset>-285750</wp:posOffset>
                  </wp:positionH>
                  <wp:positionV relativeFrom="paragraph">
                    <wp:posOffset>-544830</wp:posOffset>
                  </wp:positionV>
                  <wp:extent cx="1985010" cy="7981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85010" cy="798195"/>
                          </a:xfrm>
                          <a:prstGeom prst="rect">
                            <a:avLst/>
                          </a:prstGeom>
                        </pic:spPr>
                      </pic:pic>
                    </a:graphicData>
                  </a:graphic>
                </wp:anchor>
              </w:drawing>
            </w:r>
            <w:r w:rsidRPr="00C00D11">
              <w:rPr>
                <w:rFonts w:ascii="Arial Black" w:hAnsi="Arial Black" w:cs="Arial"/>
                <w:b/>
                <w:noProof/>
                <w:sz w:val="40"/>
              </w:rPr>
              <mc:AlternateContent>
                <mc:Choice Requires="wps">
                  <w:drawing>
                    <wp:anchor distT="45720" distB="45720" distL="114300" distR="114300" simplePos="0" relativeHeight="251661316" behindDoc="1" locked="0" layoutInCell="1" allowOverlap="1" wp14:anchorId="4B9E9D28" wp14:editId="1EFFEFE9">
                      <wp:simplePos x="0" y="0"/>
                      <wp:positionH relativeFrom="column">
                        <wp:posOffset>5138420</wp:posOffset>
                      </wp:positionH>
                      <wp:positionV relativeFrom="paragraph">
                        <wp:posOffset>-593090</wp:posOffset>
                      </wp:positionV>
                      <wp:extent cx="3956685" cy="1404620"/>
                      <wp:effectExtent l="0" t="0" r="571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404620"/>
                              </a:xfrm>
                              <a:prstGeom prst="rect">
                                <a:avLst/>
                              </a:prstGeom>
                              <a:solidFill>
                                <a:srgbClr val="FFFFFF"/>
                              </a:solidFill>
                              <a:ln w="9525">
                                <a:noFill/>
                                <a:miter lim="800000"/>
                                <a:headEnd/>
                                <a:tailEnd/>
                              </a:ln>
                            </wps:spPr>
                            <wps:txbx>
                              <w:txbxContent>
                                <w:p w14:paraId="16DDE425" w14:textId="77777777" w:rsidR="00F558B8" w:rsidRPr="00377471" w:rsidRDefault="00F558B8" w:rsidP="00F558B8">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9E9D28" id="Text Box 2" o:spid="_x0000_s1027" type="#_x0000_t202" style="position:absolute;left:0;text-align:left;margin-left:404.6pt;margin-top:-46.7pt;width:311.55pt;height:110.6pt;z-index:-2516551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" stroked="f">
                      <v:textbox style="mso-fit-shape-to-text:t">
                        <w:txbxContent>
                          <w:p w14:paraId="16DDE425" w14:textId="77777777" w:rsidR="00F558B8" w:rsidRPr="00377471" w:rsidRDefault="00F558B8" w:rsidP="00F558B8">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v:textbox>
                    </v:shape>
                  </w:pict>
                </mc:Fallback>
              </mc:AlternateContent>
            </w:r>
            <w:r w:rsidRPr="00C00D11">
              <w:rPr>
                <w:rFonts w:ascii="Arial Black" w:hAnsi="Arial Black" w:cs="Arial"/>
                <w:b/>
              </w:rPr>
              <w:t xml:space="preserve">Senior Data Scientist, Advanced Analytics </w:t>
            </w:r>
          </w:p>
        </w:tc>
      </w:tr>
      <w:tr w:rsidR="00F558B8" w:rsidRPr="00E660F5" w14:paraId="5CB31843" w14:textId="77777777" w:rsidTr="003605DC">
        <w:tc>
          <w:tcPr>
            <w:tcW w:w="14743" w:type="dxa"/>
            <w:gridSpan w:val="15"/>
            <w:tcBorders>
              <w:bottom w:val="single" w:sz="4" w:space="0" w:color="auto"/>
            </w:tcBorders>
            <w:shd w:val="clear" w:color="auto" w:fill="auto"/>
          </w:tcPr>
          <w:p w14:paraId="7D7572FF" w14:textId="77777777" w:rsidR="00F558B8" w:rsidRPr="00E660F5" w:rsidRDefault="00F558B8" w:rsidP="003605DC">
            <w:pPr>
              <w:jc w:val="center"/>
              <w:rPr>
                <w:rFonts w:ascii="Arial" w:hAnsi="Arial" w:cs="Arial"/>
                <w:bCs/>
                <w:iCs/>
              </w:rPr>
            </w:pPr>
            <w:r w:rsidRPr="00E660F5">
              <w:rPr>
                <w:rFonts w:ascii="Arial" w:hAnsi="Arial" w:cs="Arial"/>
                <w:b/>
                <w:iCs/>
              </w:rPr>
              <w:t xml:space="preserve">Role in a nutshell: </w:t>
            </w:r>
            <w:r w:rsidRPr="00E660F5">
              <w:rPr>
                <w:rFonts w:ascii="Arial" w:hAnsi="Arial" w:cs="Arial"/>
                <w:bCs/>
                <w:iCs/>
              </w:rPr>
              <w:t xml:space="preserve">Delivering projects and products that use data and advanced analytics to drive decisions, </w:t>
            </w:r>
            <w:proofErr w:type="gramStart"/>
            <w:r w:rsidRPr="00E660F5">
              <w:rPr>
                <w:rFonts w:ascii="Arial" w:hAnsi="Arial" w:cs="Arial"/>
                <w:bCs/>
                <w:iCs/>
              </w:rPr>
              <w:t>actions</w:t>
            </w:r>
            <w:proofErr w:type="gramEnd"/>
            <w:r w:rsidRPr="00E660F5">
              <w:rPr>
                <w:rFonts w:ascii="Arial" w:hAnsi="Arial" w:cs="Arial"/>
                <w:bCs/>
                <w:iCs/>
              </w:rPr>
              <w:t xml:space="preserve"> and future direction of Toyota within the UK.  </w:t>
            </w:r>
          </w:p>
          <w:p w14:paraId="1DC9AB08" w14:textId="77777777" w:rsidR="00F558B8" w:rsidRPr="00E660F5" w:rsidRDefault="00F558B8" w:rsidP="003605DC">
            <w:pPr>
              <w:jc w:val="center"/>
              <w:rPr>
                <w:rFonts w:ascii="Arial" w:hAnsi="Arial" w:cs="Arial"/>
              </w:rPr>
            </w:pPr>
          </w:p>
        </w:tc>
      </w:tr>
      <w:tr w:rsidR="00F558B8" w:rsidRPr="00E660F5" w14:paraId="394D83B5" w14:textId="77777777" w:rsidTr="003605DC">
        <w:trPr>
          <w:trHeight w:val="406"/>
        </w:trPr>
        <w:tc>
          <w:tcPr>
            <w:tcW w:w="1418" w:type="dxa"/>
            <w:tcBorders>
              <w:top w:val="single" w:sz="4" w:space="0" w:color="auto"/>
              <w:left w:val="single" w:sz="4" w:space="0" w:color="auto"/>
              <w:bottom w:val="single" w:sz="4" w:space="0" w:color="auto"/>
              <w:right w:val="single" w:sz="4" w:space="0" w:color="auto"/>
            </w:tcBorders>
            <w:shd w:val="pct15" w:color="auto" w:fill="FFFFFF"/>
            <w:vAlign w:val="center"/>
          </w:tcPr>
          <w:p w14:paraId="5DB6B1AF" w14:textId="77777777" w:rsidR="00F558B8" w:rsidRPr="00E660F5" w:rsidRDefault="00F558B8" w:rsidP="003605DC">
            <w:pPr>
              <w:spacing w:line="280" w:lineRule="exact"/>
              <w:rPr>
                <w:rFonts w:ascii="Arial" w:hAnsi="Arial" w:cs="Arial"/>
                <w:b/>
                <w:bCs/>
                <w:sz w:val="21"/>
                <w:szCs w:val="21"/>
              </w:rPr>
            </w:pPr>
            <w:r w:rsidRPr="00E660F5">
              <w:rPr>
                <w:rFonts w:ascii="Arial" w:hAnsi="Arial" w:cs="Arial"/>
                <w:b/>
                <w:bCs/>
                <w:sz w:val="21"/>
                <w:szCs w:val="21"/>
              </w:rPr>
              <w:t>Reporting to</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4CB5D44" w14:textId="77777777" w:rsidR="00F558B8" w:rsidRPr="00E660F5" w:rsidRDefault="00F558B8" w:rsidP="003605DC">
            <w:pPr>
              <w:spacing w:line="280" w:lineRule="exact"/>
              <w:rPr>
                <w:rFonts w:ascii="Arial" w:hAnsi="Arial" w:cs="Arial"/>
                <w:sz w:val="21"/>
                <w:szCs w:val="21"/>
              </w:rPr>
            </w:pPr>
            <w:r w:rsidRPr="00E660F5">
              <w:rPr>
                <w:rFonts w:ascii="Arial" w:hAnsi="Arial" w:cs="Arial"/>
                <w:sz w:val="21"/>
                <w:szCs w:val="21"/>
              </w:rPr>
              <w:t>Senior Manager, Advanced Analytics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5D99C" w14:textId="77777777" w:rsidR="00F558B8" w:rsidRPr="00E660F5" w:rsidRDefault="00F558B8" w:rsidP="003605DC">
            <w:pPr>
              <w:spacing w:line="280" w:lineRule="exact"/>
              <w:rPr>
                <w:rFonts w:ascii="Arial" w:hAnsi="Arial" w:cs="Arial"/>
                <w:sz w:val="21"/>
                <w:szCs w:val="21"/>
              </w:rPr>
            </w:pPr>
            <w:r w:rsidRPr="00E660F5">
              <w:rPr>
                <w:rFonts w:ascii="Arial" w:hAnsi="Arial" w:cs="Arial"/>
                <w:b/>
                <w:bCs/>
                <w:sz w:val="21"/>
                <w:szCs w:val="21"/>
              </w:rPr>
              <w:t>Department</w:t>
            </w:r>
          </w:p>
        </w:tc>
        <w:tc>
          <w:tcPr>
            <w:tcW w:w="1701" w:type="dxa"/>
            <w:tcBorders>
              <w:top w:val="single" w:sz="4" w:space="0" w:color="auto"/>
              <w:left w:val="single" w:sz="4" w:space="0" w:color="auto"/>
              <w:bottom w:val="single" w:sz="4" w:space="0" w:color="auto"/>
              <w:right w:val="single" w:sz="4" w:space="0" w:color="auto"/>
            </w:tcBorders>
            <w:vAlign w:val="center"/>
          </w:tcPr>
          <w:p w14:paraId="693A22B1" w14:textId="77777777" w:rsidR="00F558B8" w:rsidRPr="00E660F5" w:rsidRDefault="00F558B8" w:rsidP="003605DC">
            <w:pPr>
              <w:spacing w:line="280" w:lineRule="exact"/>
              <w:rPr>
                <w:rFonts w:ascii="Arial" w:hAnsi="Arial" w:cs="Arial"/>
                <w:sz w:val="21"/>
                <w:szCs w:val="21"/>
              </w:rPr>
            </w:pPr>
            <w:r w:rsidRPr="00E660F5">
              <w:rPr>
                <w:rFonts w:ascii="Arial" w:hAnsi="Arial" w:cs="Arial"/>
                <w:sz w:val="21"/>
                <w:szCs w:val="21"/>
              </w:rPr>
              <w:t>Advanced Analytics</w:t>
            </w:r>
          </w:p>
        </w:tc>
        <w:tc>
          <w:tcPr>
            <w:tcW w:w="9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1C527" w14:textId="77777777" w:rsidR="00F558B8" w:rsidRPr="00E660F5" w:rsidRDefault="00F558B8" w:rsidP="003605DC">
            <w:pPr>
              <w:spacing w:line="280" w:lineRule="exact"/>
              <w:rPr>
                <w:rFonts w:ascii="Arial" w:hAnsi="Arial" w:cs="Arial"/>
                <w:sz w:val="21"/>
                <w:szCs w:val="21"/>
              </w:rPr>
            </w:pPr>
            <w:r w:rsidRPr="00E660F5">
              <w:rPr>
                <w:rFonts w:ascii="Arial" w:hAnsi="Arial" w:cs="Arial"/>
                <w:b/>
                <w:bCs/>
                <w:sz w:val="21"/>
                <w:szCs w:val="21"/>
              </w:rPr>
              <w:t>Grade</w:t>
            </w:r>
          </w:p>
        </w:tc>
        <w:tc>
          <w:tcPr>
            <w:tcW w:w="425" w:type="dxa"/>
            <w:tcBorders>
              <w:top w:val="single" w:sz="4" w:space="0" w:color="auto"/>
              <w:left w:val="single" w:sz="4" w:space="0" w:color="auto"/>
              <w:bottom w:val="single" w:sz="4" w:space="0" w:color="auto"/>
              <w:right w:val="single" w:sz="4" w:space="0" w:color="auto"/>
            </w:tcBorders>
            <w:vAlign w:val="center"/>
          </w:tcPr>
          <w:p w14:paraId="3A0555BD" w14:textId="77777777" w:rsidR="00F558B8" w:rsidRPr="00E660F5" w:rsidRDefault="00F558B8" w:rsidP="003605DC">
            <w:pPr>
              <w:spacing w:line="280" w:lineRule="exact"/>
              <w:rPr>
                <w:rFonts w:ascii="Arial" w:hAnsi="Arial" w:cs="Arial"/>
                <w:sz w:val="21"/>
                <w:szCs w:val="21"/>
              </w:rPr>
            </w:pPr>
            <w:r w:rsidRPr="00E660F5">
              <w:rPr>
                <w:rFonts w:ascii="Arial" w:hAnsi="Arial" w:cs="Arial"/>
                <w:sz w:val="21"/>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71523" w14:textId="77777777" w:rsidR="00F558B8" w:rsidRPr="00E660F5" w:rsidRDefault="00F558B8" w:rsidP="003605DC">
            <w:pPr>
              <w:spacing w:line="280" w:lineRule="exact"/>
              <w:rPr>
                <w:rFonts w:ascii="Arial" w:hAnsi="Arial" w:cs="Arial"/>
                <w:sz w:val="21"/>
                <w:szCs w:val="21"/>
              </w:rPr>
            </w:pPr>
            <w:r w:rsidRPr="00E660F5">
              <w:rPr>
                <w:rFonts w:ascii="Arial" w:hAnsi="Arial" w:cs="Arial"/>
                <w:b/>
                <w:bCs/>
                <w:sz w:val="21"/>
                <w:szCs w:val="21"/>
              </w:rPr>
              <w:t>Location</w:t>
            </w:r>
          </w:p>
        </w:tc>
        <w:tc>
          <w:tcPr>
            <w:tcW w:w="1134" w:type="dxa"/>
            <w:tcBorders>
              <w:top w:val="single" w:sz="4" w:space="0" w:color="auto"/>
              <w:left w:val="single" w:sz="4" w:space="0" w:color="auto"/>
              <w:bottom w:val="single" w:sz="4" w:space="0" w:color="auto"/>
              <w:right w:val="single" w:sz="4" w:space="0" w:color="auto"/>
            </w:tcBorders>
            <w:vAlign w:val="center"/>
          </w:tcPr>
          <w:p w14:paraId="7FB2EBFA" w14:textId="77777777" w:rsidR="00F558B8" w:rsidRPr="00E660F5" w:rsidRDefault="00F558B8" w:rsidP="003605DC">
            <w:pPr>
              <w:spacing w:line="280" w:lineRule="exact"/>
              <w:rPr>
                <w:rFonts w:ascii="Arial" w:hAnsi="Arial" w:cs="Arial"/>
                <w:sz w:val="21"/>
                <w:szCs w:val="21"/>
              </w:rPr>
            </w:pPr>
            <w:r w:rsidRPr="00E660F5">
              <w:rPr>
                <w:rFonts w:ascii="Arial" w:hAnsi="Arial" w:cs="Arial"/>
                <w:sz w:val="21"/>
                <w:szCs w:val="21"/>
              </w:rPr>
              <w:t>Burgh Heath</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3D73A" w14:textId="77777777" w:rsidR="00F558B8" w:rsidRPr="00E660F5" w:rsidRDefault="00F558B8" w:rsidP="003605DC">
            <w:pPr>
              <w:spacing w:line="280" w:lineRule="exact"/>
              <w:rPr>
                <w:rFonts w:ascii="Arial" w:hAnsi="Arial" w:cs="Arial"/>
                <w:sz w:val="21"/>
                <w:szCs w:val="21"/>
              </w:rPr>
            </w:pPr>
            <w:r w:rsidRPr="00E660F5">
              <w:rPr>
                <w:rFonts w:ascii="Arial" w:hAnsi="Arial" w:cs="Arial"/>
                <w:b/>
                <w:bCs/>
                <w:sz w:val="21"/>
                <w:szCs w:val="21"/>
              </w:rPr>
              <w:t>Staff Direct Reports (C)</w:t>
            </w:r>
          </w:p>
        </w:tc>
        <w:tc>
          <w:tcPr>
            <w:tcW w:w="851" w:type="dxa"/>
            <w:tcBorders>
              <w:top w:val="single" w:sz="4" w:space="0" w:color="auto"/>
              <w:left w:val="single" w:sz="4" w:space="0" w:color="auto"/>
              <w:bottom w:val="single" w:sz="4" w:space="0" w:color="auto"/>
              <w:right w:val="single" w:sz="4" w:space="0" w:color="auto"/>
            </w:tcBorders>
            <w:vAlign w:val="center"/>
          </w:tcPr>
          <w:p w14:paraId="2A3473DC" w14:textId="77777777" w:rsidR="00F558B8" w:rsidRPr="00E660F5" w:rsidRDefault="00F558B8" w:rsidP="003605DC">
            <w:pPr>
              <w:spacing w:line="280" w:lineRule="exact"/>
              <w:rPr>
                <w:rFonts w:ascii="Arial" w:hAnsi="Arial" w:cs="Arial"/>
                <w:sz w:val="21"/>
                <w:szCs w:val="21"/>
              </w:rPr>
            </w:pPr>
            <w:r w:rsidRPr="00E660F5">
              <w:rPr>
                <w:rFonts w:ascii="Arial" w:hAnsi="Arial" w:cs="Arial"/>
                <w:sz w:val="21"/>
                <w:szCs w:val="21"/>
              </w:rPr>
              <w:t>4</w:t>
            </w:r>
          </w:p>
        </w:tc>
      </w:tr>
      <w:tr w:rsidR="00F558B8" w:rsidRPr="00E660F5" w14:paraId="2A001E75" w14:textId="77777777" w:rsidTr="003605DC">
        <w:tc>
          <w:tcPr>
            <w:tcW w:w="14743" w:type="dxa"/>
            <w:gridSpan w:val="15"/>
            <w:tcBorders>
              <w:top w:val="single" w:sz="4" w:space="0" w:color="auto"/>
            </w:tcBorders>
            <w:shd w:val="clear" w:color="auto" w:fill="auto"/>
          </w:tcPr>
          <w:p w14:paraId="6DC286DA" w14:textId="77777777" w:rsidR="00F558B8" w:rsidRPr="00E660F5" w:rsidRDefault="00F558B8" w:rsidP="003605DC">
            <w:pPr>
              <w:spacing w:line="280" w:lineRule="exact"/>
              <w:rPr>
                <w:rFonts w:ascii="Arial" w:hAnsi="Arial" w:cs="Arial"/>
                <w:b/>
              </w:rPr>
            </w:pPr>
          </w:p>
          <w:p w14:paraId="5ABC39B4" w14:textId="77777777" w:rsidR="00F558B8" w:rsidRPr="00E660F5" w:rsidRDefault="00F558B8" w:rsidP="003605DC">
            <w:pPr>
              <w:spacing w:line="280" w:lineRule="exact"/>
              <w:rPr>
                <w:rFonts w:ascii="Arial" w:eastAsia="Arial" w:hAnsi="Arial" w:cs="Arial"/>
                <w:sz w:val="20"/>
                <w:szCs w:val="20"/>
              </w:rPr>
            </w:pPr>
            <w:r w:rsidRPr="00E660F5">
              <w:rPr>
                <w:rFonts w:ascii="Arial" w:hAnsi="Arial" w:cs="Arial"/>
                <w:b/>
              </w:rPr>
              <w:t>A little more context:</w:t>
            </w:r>
            <w:r w:rsidRPr="00E660F5">
              <w:rPr>
                <w:rFonts w:ascii="Arial" w:hAnsi="Arial" w:cs="Arial"/>
              </w:rPr>
              <w:t xml:space="preserve"> </w:t>
            </w:r>
            <w:r w:rsidRPr="00E660F5">
              <w:rPr>
                <w:rFonts w:ascii="Arial" w:eastAsia="Arial" w:hAnsi="Arial" w:cs="Arial"/>
                <w:sz w:val="20"/>
                <w:szCs w:val="20"/>
              </w:rPr>
              <w:t>The family of Toyota companies in the UK provide products and services to customers through a range of channels from Online Digital touchpoints, Franchised Retailer Network, Fleet, Leasing and Mobility companies. This combined with Finance and Insurance services are brought together under the umbrella of OneToyota to ensure that the customer experience delivered at any touchpoint is built around core principles of Convenience, Choice</w:t>
            </w:r>
            <w:proofErr w:type="gramStart"/>
            <w:r w:rsidRPr="00E660F5">
              <w:rPr>
                <w:rFonts w:ascii="Arial" w:eastAsia="Arial" w:hAnsi="Arial" w:cs="Arial"/>
                <w:sz w:val="20"/>
                <w:szCs w:val="20"/>
              </w:rPr>
              <w:t>…..</w:t>
            </w:r>
            <w:proofErr w:type="gramEnd"/>
          </w:p>
          <w:p w14:paraId="01FE866F" w14:textId="77777777" w:rsidR="00F558B8" w:rsidRPr="00E660F5" w:rsidRDefault="00F558B8" w:rsidP="003605DC">
            <w:pPr>
              <w:spacing w:line="280" w:lineRule="exact"/>
              <w:rPr>
                <w:rFonts w:ascii="Arial" w:eastAsia="Arial" w:hAnsi="Arial" w:cs="Arial"/>
                <w:sz w:val="20"/>
                <w:szCs w:val="20"/>
              </w:rPr>
            </w:pPr>
          </w:p>
          <w:p w14:paraId="1C781436" w14:textId="77777777" w:rsidR="00F558B8" w:rsidRPr="00E660F5" w:rsidRDefault="00F558B8" w:rsidP="003605DC">
            <w:pPr>
              <w:spacing w:line="280" w:lineRule="exact"/>
              <w:rPr>
                <w:rFonts w:ascii="Arial" w:eastAsia="Arial" w:hAnsi="Arial" w:cs="Arial"/>
                <w:sz w:val="20"/>
                <w:szCs w:val="20"/>
              </w:rPr>
            </w:pPr>
            <w:r w:rsidRPr="00E660F5">
              <w:rPr>
                <w:rFonts w:ascii="Arial" w:eastAsia="Arial" w:hAnsi="Arial" w:cs="Arial"/>
                <w:sz w:val="20"/>
                <w:szCs w:val="20"/>
              </w:rPr>
              <w:t xml:space="preserve">We're dedicated to providing excellent customer service and strive to hire the very best talent. In return we offer dynamic and nurturing environments to work in, competitive salaries, and the chance to be part of one of the world's most recognised and innovative global manufacturing companies. </w:t>
            </w:r>
          </w:p>
          <w:p w14:paraId="45AC24D3" w14:textId="77777777" w:rsidR="00F558B8" w:rsidRPr="00E660F5" w:rsidRDefault="00F558B8" w:rsidP="003605DC">
            <w:pPr>
              <w:spacing w:line="280" w:lineRule="exact"/>
              <w:rPr>
                <w:rFonts w:ascii="Arial" w:hAnsi="Arial" w:cs="Arial"/>
                <w:sz w:val="20"/>
                <w:szCs w:val="20"/>
              </w:rPr>
            </w:pPr>
          </w:p>
          <w:p w14:paraId="780D8EE3" w14:textId="77777777" w:rsidR="00F558B8" w:rsidRPr="00E660F5" w:rsidRDefault="00F558B8" w:rsidP="003605DC">
            <w:pPr>
              <w:spacing w:line="280" w:lineRule="exact"/>
              <w:rPr>
                <w:rFonts w:ascii="Arial" w:hAnsi="Arial" w:cs="Arial"/>
              </w:rPr>
            </w:pPr>
            <w:r w:rsidRPr="00E660F5">
              <w:rPr>
                <w:rFonts w:ascii="Arial" w:hAnsi="Arial" w:cs="Arial"/>
                <w:sz w:val="20"/>
                <w:szCs w:val="20"/>
              </w:rPr>
              <w:t xml:space="preserve">Within Toyota </w:t>
            </w:r>
            <w:r w:rsidRPr="00E660F5">
              <w:rPr>
                <w:rFonts w:ascii="Arial" w:eastAsia="Arial" w:hAnsi="Arial" w:cs="Arial"/>
                <w:sz w:val="20"/>
                <w:szCs w:val="20"/>
              </w:rPr>
              <w:t xml:space="preserve">we believe there's 'Always a Better Way', so we've led the introduction of new, </w:t>
            </w:r>
            <w:proofErr w:type="gramStart"/>
            <w:r w:rsidRPr="00E660F5">
              <w:rPr>
                <w:rFonts w:ascii="Arial" w:eastAsia="Arial" w:hAnsi="Arial" w:cs="Arial"/>
                <w:sz w:val="20"/>
                <w:szCs w:val="20"/>
              </w:rPr>
              <w:t>economical</w:t>
            </w:r>
            <w:proofErr w:type="gramEnd"/>
            <w:r w:rsidRPr="00E660F5">
              <w:rPr>
                <w:rFonts w:ascii="Arial" w:eastAsia="Arial" w:hAnsi="Arial" w:cs="Arial"/>
                <w:sz w:val="20"/>
                <w:szCs w:val="20"/>
              </w:rPr>
              <w:t xml:space="preserve"> and efficient hybrid models including the Yaris Hybrid, Corolla Hybrid and the iconic Prius and Prius+ seven-seater. We continue to believe in the importance of a sustainable future, one that is built around clean energy with an ever-decreasing reliance on fossil fuels as we build our future on Electric and Hydrogen vehicles as part of our Beyond Zero strategy. To drive this </w:t>
            </w:r>
            <w:proofErr w:type="gramStart"/>
            <w:r w:rsidRPr="00E660F5">
              <w:rPr>
                <w:rFonts w:ascii="Arial" w:eastAsia="Arial" w:hAnsi="Arial" w:cs="Arial"/>
                <w:sz w:val="20"/>
                <w:szCs w:val="20"/>
              </w:rPr>
              <w:t>strategy</w:t>
            </w:r>
            <w:proofErr w:type="gramEnd"/>
            <w:r w:rsidRPr="00E660F5">
              <w:rPr>
                <w:rFonts w:ascii="Arial" w:eastAsia="Arial" w:hAnsi="Arial" w:cs="Arial"/>
                <w:sz w:val="20"/>
                <w:szCs w:val="20"/>
              </w:rPr>
              <w:t xml:space="preserve"> we believe that proactive and intelligent use of data and advanced analytics are fundamental to our thinking and learning, With this in mind we want to extend our capabilities for delivering Advanced Analytics with individuals who are talented, innovative, passionate and motivated in this specialist area.</w:t>
            </w:r>
          </w:p>
          <w:p w14:paraId="3B2F8B4F" w14:textId="77777777" w:rsidR="00F558B8" w:rsidRPr="00E660F5" w:rsidRDefault="00F558B8" w:rsidP="003605DC">
            <w:pPr>
              <w:spacing w:line="280" w:lineRule="exact"/>
              <w:rPr>
                <w:rFonts w:ascii="Arial" w:hAnsi="Arial" w:cs="Arial"/>
              </w:rPr>
            </w:pPr>
          </w:p>
        </w:tc>
      </w:tr>
      <w:tr w:rsidR="00F558B8" w:rsidRPr="00E660F5" w14:paraId="66527327" w14:textId="77777777" w:rsidTr="003605DC">
        <w:trPr>
          <w:trHeight w:val="68"/>
        </w:trPr>
        <w:tc>
          <w:tcPr>
            <w:tcW w:w="14743" w:type="dxa"/>
            <w:gridSpan w:val="15"/>
            <w:shd w:val="clear" w:color="auto" w:fill="auto"/>
          </w:tcPr>
          <w:p w14:paraId="619D304A" w14:textId="77777777" w:rsidR="00F558B8" w:rsidRPr="00E660F5" w:rsidRDefault="00F558B8" w:rsidP="003605DC">
            <w:pPr>
              <w:pStyle w:val="Heading6"/>
              <w:keepNext/>
              <w:spacing w:line="280" w:lineRule="exact"/>
              <w:rPr>
                <w:rFonts w:cs="Arial"/>
                <w:b/>
                <w:bCs/>
                <w:sz w:val="22"/>
                <w:szCs w:val="22"/>
              </w:rPr>
            </w:pPr>
          </w:p>
        </w:tc>
      </w:tr>
      <w:tr w:rsidR="00F558B8" w:rsidRPr="00E660F5" w14:paraId="78AEA981" w14:textId="77777777" w:rsidTr="003605DC">
        <w:trPr>
          <w:trHeight w:val="390"/>
        </w:trPr>
        <w:tc>
          <w:tcPr>
            <w:tcW w:w="8789" w:type="dxa"/>
            <w:gridSpan w:val="8"/>
            <w:tcBorders>
              <w:top w:val="single" w:sz="4" w:space="0" w:color="auto"/>
              <w:left w:val="single" w:sz="4" w:space="0" w:color="auto"/>
              <w:bottom w:val="single" w:sz="4" w:space="0" w:color="auto"/>
              <w:right w:val="single" w:sz="4" w:space="0" w:color="auto"/>
            </w:tcBorders>
            <w:shd w:val="pct15" w:color="auto" w:fill="FFFFFF"/>
          </w:tcPr>
          <w:p w14:paraId="04188B12" w14:textId="77777777" w:rsidR="00F558B8" w:rsidRPr="00E660F5" w:rsidRDefault="00F558B8" w:rsidP="003605DC">
            <w:pPr>
              <w:pStyle w:val="Heading6"/>
              <w:keepNext/>
              <w:spacing w:line="280" w:lineRule="exact"/>
              <w:rPr>
                <w:rFonts w:cs="Arial"/>
                <w:b/>
                <w:bCs/>
                <w:sz w:val="20"/>
                <w:szCs w:val="20"/>
              </w:rPr>
            </w:pPr>
            <w:r w:rsidRPr="00E660F5">
              <w:rPr>
                <w:rFonts w:cs="Arial"/>
                <w:b/>
                <w:bCs/>
                <w:sz w:val="20"/>
                <w:szCs w:val="20"/>
              </w:rPr>
              <w:t>What you’ll be doing:</w:t>
            </w:r>
          </w:p>
        </w:tc>
        <w:tc>
          <w:tcPr>
            <w:tcW w:w="284" w:type="dxa"/>
            <w:vMerge w:val="restart"/>
            <w:tcBorders>
              <w:left w:val="single" w:sz="4" w:space="0" w:color="auto"/>
              <w:right w:val="single" w:sz="4" w:space="0" w:color="auto"/>
            </w:tcBorders>
            <w:shd w:val="clear" w:color="auto" w:fill="auto"/>
          </w:tcPr>
          <w:p w14:paraId="3C9BD43B" w14:textId="77777777" w:rsidR="00F558B8" w:rsidRPr="00E660F5" w:rsidRDefault="00F558B8" w:rsidP="003605DC">
            <w:pPr>
              <w:pStyle w:val="Heading6"/>
              <w:keepNext/>
              <w:spacing w:line="280" w:lineRule="exact"/>
              <w:rPr>
                <w:rFonts w:cs="Arial"/>
                <w:b/>
                <w:bCs/>
                <w:sz w:val="20"/>
                <w:szCs w:val="20"/>
              </w:rPr>
            </w:pPr>
          </w:p>
        </w:tc>
        <w:tc>
          <w:tcPr>
            <w:tcW w:w="5670" w:type="dxa"/>
            <w:gridSpan w:val="6"/>
            <w:tcBorders>
              <w:top w:val="single" w:sz="4" w:space="0" w:color="auto"/>
              <w:left w:val="single" w:sz="4" w:space="0" w:color="auto"/>
              <w:bottom w:val="single" w:sz="4" w:space="0" w:color="auto"/>
              <w:right w:val="single" w:sz="4" w:space="0" w:color="auto"/>
            </w:tcBorders>
            <w:shd w:val="pct15" w:color="auto" w:fill="FFFFFF"/>
          </w:tcPr>
          <w:p w14:paraId="4129B918" w14:textId="77777777" w:rsidR="00F558B8" w:rsidRPr="00E660F5" w:rsidRDefault="00F558B8" w:rsidP="003605DC">
            <w:pPr>
              <w:pStyle w:val="Heading6"/>
              <w:keepNext/>
              <w:spacing w:line="280" w:lineRule="exact"/>
              <w:rPr>
                <w:rFonts w:cs="Arial"/>
                <w:b/>
                <w:bCs/>
                <w:sz w:val="20"/>
                <w:szCs w:val="20"/>
              </w:rPr>
            </w:pPr>
            <w:r w:rsidRPr="00E660F5">
              <w:rPr>
                <w:rFonts w:cs="Arial"/>
                <w:b/>
                <w:bCs/>
                <w:sz w:val="20"/>
                <w:szCs w:val="20"/>
              </w:rPr>
              <w:t>Experience you’ll gain:</w:t>
            </w:r>
          </w:p>
        </w:tc>
      </w:tr>
      <w:tr w:rsidR="00F558B8" w:rsidRPr="00E660F5" w14:paraId="38175778" w14:textId="77777777" w:rsidTr="003605DC">
        <w:trPr>
          <w:trHeight w:val="1266"/>
        </w:trPr>
        <w:tc>
          <w:tcPr>
            <w:tcW w:w="8789" w:type="dxa"/>
            <w:gridSpan w:val="8"/>
            <w:vMerge w:val="restart"/>
            <w:tcBorders>
              <w:top w:val="single" w:sz="4" w:space="0" w:color="auto"/>
              <w:left w:val="single" w:sz="4" w:space="0" w:color="auto"/>
              <w:right w:val="single" w:sz="4" w:space="0" w:color="auto"/>
            </w:tcBorders>
            <w:shd w:val="clear" w:color="auto" w:fill="auto"/>
          </w:tcPr>
          <w:p w14:paraId="5FA9A742" w14:textId="77777777" w:rsidR="00F558B8" w:rsidRPr="00E660F5" w:rsidRDefault="00F558B8" w:rsidP="00F558B8">
            <w:pPr>
              <w:numPr>
                <w:ilvl w:val="0"/>
                <w:numId w:val="14"/>
              </w:numPr>
              <w:tabs>
                <w:tab w:val="num" w:pos="720"/>
              </w:tabs>
              <w:autoSpaceDE w:val="0"/>
              <w:autoSpaceDN w:val="0"/>
              <w:adjustRightInd w:val="0"/>
              <w:spacing w:after="120" w:line="280" w:lineRule="exact"/>
              <w:rPr>
                <w:rFonts w:ascii="Arial" w:hAnsi="Arial" w:cs="Arial"/>
                <w:sz w:val="20"/>
                <w:szCs w:val="20"/>
              </w:rPr>
            </w:pPr>
            <w:r w:rsidRPr="00E660F5">
              <w:rPr>
                <w:rFonts w:ascii="Arial" w:hAnsi="Arial" w:cs="Arial"/>
                <w:sz w:val="20"/>
                <w:szCs w:val="20"/>
              </w:rPr>
              <w:t xml:space="preserve">Lead innovative data-driven solutions on large or complex datasets, including gathering and manipulating disparate data, applying analytical </w:t>
            </w:r>
            <w:proofErr w:type="gramStart"/>
            <w:r w:rsidRPr="00E660F5">
              <w:rPr>
                <w:rFonts w:ascii="Arial" w:hAnsi="Arial" w:cs="Arial"/>
                <w:sz w:val="20"/>
                <w:szCs w:val="20"/>
              </w:rPr>
              <w:t>techniques</w:t>
            </w:r>
            <w:proofErr w:type="gramEnd"/>
            <w:r w:rsidRPr="00E660F5">
              <w:rPr>
                <w:rFonts w:ascii="Arial" w:hAnsi="Arial" w:cs="Arial"/>
                <w:sz w:val="20"/>
                <w:szCs w:val="20"/>
              </w:rPr>
              <w:t xml:space="preserve"> and visualising results.</w:t>
            </w:r>
          </w:p>
          <w:p w14:paraId="0A827050" w14:textId="77777777" w:rsidR="00F558B8" w:rsidRPr="00E660F5" w:rsidRDefault="00F558B8" w:rsidP="00F558B8">
            <w:pPr>
              <w:numPr>
                <w:ilvl w:val="0"/>
                <w:numId w:val="14"/>
              </w:numPr>
              <w:tabs>
                <w:tab w:val="num" w:pos="720"/>
              </w:tabs>
              <w:autoSpaceDE w:val="0"/>
              <w:autoSpaceDN w:val="0"/>
              <w:adjustRightInd w:val="0"/>
              <w:spacing w:after="120" w:line="280" w:lineRule="exact"/>
              <w:rPr>
                <w:rFonts w:ascii="Arial" w:hAnsi="Arial" w:cs="Arial"/>
                <w:sz w:val="20"/>
                <w:szCs w:val="20"/>
              </w:rPr>
            </w:pPr>
            <w:r w:rsidRPr="00E660F5">
              <w:rPr>
                <w:rFonts w:ascii="Arial" w:hAnsi="Arial" w:cs="Arial"/>
                <w:sz w:val="20"/>
                <w:szCs w:val="20"/>
              </w:rPr>
              <w:t xml:space="preserve">Application of various tools, data mining, statistical techniques, </w:t>
            </w:r>
            <w:proofErr w:type="gramStart"/>
            <w:r w:rsidRPr="00E660F5">
              <w:rPr>
                <w:rFonts w:ascii="Arial" w:hAnsi="Arial" w:cs="Arial"/>
                <w:sz w:val="20"/>
                <w:szCs w:val="20"/>
              </w:rPr>
              <w:t>algorithms</w:t>
            </w:r>
            <w:proofErr w:type="gramEnd"/>
            <w:r w:rsidRPr="00E660F5">
              <w:rPr>
                <w:rFonts w:ascii="Arial" w:hAnsi="Arial" w:cs="Arial"/>
                <w:sz w:val="20"/>
                <w:szCs w:val="20"/>
              </w:rPr>
              <w:t xml:space="preserve"> and machine learning principles to identify trends, patterns and insights from raw data. Extracting </w:t>
            </w:r>
            <w:r w:rsidRPr="00E660F5">
              <w:rPr>
                <w:rFonts w:ascii="Arial" w:hAnsi="Arial" w:cs="Arial"/>
                <w:sz w:val="20"/>
                <w:szCs w:val="20"/>
              </w:rPr>
              <w:lastRenderedPageBreak/>
              <w:t xml:space="preserve">meaning from data, uncovering </w:t>
            </w:r>
            <w:proofErr w:type="gramStart"/>
            <w:r w:rsidRPr="00E660F5">
              <w:rPr>
                <w:rFonts w:ascii="Arial" w:hAnsi="Arial" w:cs="Arial"/>
                <w:sz w:val="20"/>
                <w:szCs w:val="20"/>
              </w:rPr>
              <w:t>insights</w:t>
            </w:r>
            <w:proofErr w:type="gramEnd"/>
            <w:r w:rsidRPr="00E660F5">
              <w:rPr>
                <w:rFonts w:ascii="Arial" w:hAnsi="Arial" w:cs="Arial"/>
                <w:sz w:val="20"/>
                <w:szCs w:val="20"/>
              </w:rPr>
              <w:t xml:space="preserve"> and identifying opportunities to inform business decision making.</w:t>
            </w:r>
          </w:p>
          <w:p w14:paraId="491B5EAA" w14:textId="77777777" w:rsidR="00F558B8" w:rsidRPr="00E660F5" w:rsidRDefault="00F558B8" w:rsidP="00F558B8">
            <w:pPr>
              <w:numPr>
                <w:ilvl w:val="0"/>
                <w:numId w:val="14"/>
              </w:numPr>
              <w:tabs>
                <w:tab w:val="num" w:pos="720"/>
              </w:tabs>
              <w:autoSpaceDE w:val="0"/>
              <w:autoSpaceDN w:val="0"/>
              <w:adjustRightInd w:val="0"/>
              <w:spacing w:after="120" w:line="280" w:lineRule="exact"/>
              <w:rPr>
                <w:rFonts w:ascii="Arial" w:hAnsi="Arial" w:cs="Arial"/>
                <w:sz w:val="20"/>
                <w:szCs w:val="20"/>
              </w:rPr>
            </w:pPr>
            <w:r w:rsidRPr="00E660F5">
              <w:rPr>
                <w:rFonts w:ascii="Arial" w:hAnsi="Arial" w:cs="Arial"/>
                <w:sz w:val="20"/>
                <w:szCs w:val="20"/>
              </w:rPr>
              <w:t>Work closely with business to identify issues and use data to propose solutions for effective decision making.</w:t>
            </w:r>
          </w:p>
          <w:p w14:paraId="3A0B830A" w14:textId="77777777" w:rsidR="00F558B8" w:rsidRPr="00E660F5" w:rsidRDefault="00F558B8" w:rsidP="00F558B8">
            <w:pPr>
              <w:numPr>
                <w:ilvl w:val="0"/>
                <w:numId w:val="14"/>
              </w:numPr>
              <w:tabs>
                <w:tab w:val="num" w:pos="720"/>
              </w:tabs>
              <w:autoSpaceDE w:val="0"/>
              <w:autoSpaceDN w:val="0"/>
              <w:adjustRightInd w:val="0"/>
              <w:spacing w:after="120" w:line="280" w:lineRule="exact"/>
              <w:rPr>
                <w:rFonts w:ascii="Arial" w:hAnsi="Arial" w:cs="Arial"/>
                <w:sz w:val="20"/>
                <w:szCs w:val="20"/>
              </w:rPr>
            </w:pPr>
            <w:r w:rsidRPr="00E660F5">
              <w:rPr>
                <w:rFonts w:ascii="Arial" w:hAnsi="Arial" w:cs="Arial"/>
                <w:sz w:val="20"/>
                <w:szCs w:val="20"/>
              </w:rPr>
              <w:t xml:space="preserve">Build algorithms and design experiments to merge, manage, </w:t>
            </w:r>
            <w:proofErr w:type="gramStart"/>
            <w:r w:rsidRPr="00E660F5">
              <w:rPr>
                <w:rFonts w:ascii="Arial" w:hAnsi="Arial" w:cs="Arial"/>
                <w:sz w:val="20"/>
                <w:szCs w:val="20"/>
              </w:rPr>
              <w:t>interrogate</w:t>
            </w:r>
            <w:proofErr w:type="gramEnd"/>
            <w:r w:rsidRPr="00E660F5">
              <w:rPr>
                <w:rFonts w:ascii="Arial" w:hAnsi="Arial" w:cs="Arial"/>
                <w:sz w:val="20"/>
                <w:szCs w:val="20"/>
              </w:rPr>
              <w:t xml:space="preserve"> and extract data to supply tailored reports to colleagues, customers or the wider organisation.</w:t>
            </w:r>
          </w:p>
          <w:p w14:paraId="66AEE3F5" w14:textId="77777777" w:rsidR="00F558B8" w:rsidRPr="00E660F5" w:rsidRDefault="00F558B8" w:rsidP="00F558B8">
            <w:pPr>
              <w:numPr>
                <w:ilvl w:val="0"/>
                <w:numId w:val="14"/>
              </w:numPr>
              <w:tabs>
                <w:tab w:val="num" w:pos="720"/>
              </w:tabs>
              <w:autoSpaceDE w:val="0"/>
              <w:autoSpaceDN w:val="0"/>
              <w:adjustRightInd w:val="0"/>
              <w:spacing w:after="120" w:line="280" w:lineRule="exact"/>
              <w:rPr>
                <w:rFonts w:ascii="Arial" w:hAnsi="Arial" w:cs="Arial"/>
                <w:sz w:val="20"/>
                <w:szCs w:val="20"/>
              </w:rPr>
            </w:pPr>
            <w:r w:rsidRPr="00E660F5">
              <w:rPr>
                <w:rFonts w:ascii="Arial" w:hAnsi="Arial" w:cs="Arial"/>
                <w:sz w:val="20"/>
                <w:szCs w:val="20"/>
              </w:rPr>
              <w:t xml:space="preserve">Develop hypotheses, make inferences, and </w:t>
            </w:r>
            <w:proofErr w:type="spellStart"/>
            <w:r w:rsidRPr="00E660F5">
              <w:rPr>
                <w:rFonts w:ascii="Arial" w:hAnsi="Arial" w:cs="Arial"/>
                <w:sz w:val="20"/>
                <w:szCs w:val="20"/>
              </w:rPr>
              <w:t>analyze</w:t>
            </w:r>
            <w:proofErr w:type="spellEnd"/>
            <w:r w:rsidRPr="00E660F5">
              <w:rPr>
                <w:rFonts w:ascii="Arial" w:hAnsi="Arial" w:cs="Arial"/>
                <w:sz w:val="20"/>
                <w:szCs w:val="20"/>
              </w:rPr>
              <w:t xml:space="preserve"> customer and market trends using various types of analytics and reporting tools to detect patterns, </w:t>
            </w:r>
            <w:proofErr w:type="gramStart"/>
            <w:r w:rsidRPr="00E660F5">
              <w:rPr>
                <w:rFonts w:ascii="Arial" w:hAnsi="Arial" w:cs="Arial"/>
                <w:sz w:val="20"/>
                <w:szCs w:val="20"/>
              </w:rPr>
              <w:t>trends</w:t>
            </w:r>
            <w:proofErr w:type="gramEnd"/>
            <w:r w:rsidRPr="00E660F5">
              <w:rPr>
                <w:rFonts w:ascii="Arial" w:hAnsi="Arial" w:cs="Arial"/>
                <w:sz w:val="20"/>
                <w:szCs w:val="20"/>
              </w:rPr>
              <w:t xml:space="preserve"> and relationships in data sets.</w:t>
            </w:r>
          </w:p>
          <w:p w14:paraId="5E6C193A" w14:textId="77777777" w:rsidR="00F558B8" w:rsidRPr="00E660F5" w:rsidRDefault="00F558B8" w:rsidP="00F558B8">
            <w:pPr>
              <w:numPr>
                <w:ilvl w:val="0"/>
                <w:numId w:val="14"/>
              </w:numPr>
              <w:tabs>
                <w:tab w:val="num" w:pos="720"/>
              </w:tabs>
              <w:autoSpaceDE w:val="0"/>
              <w:autoSpaceDN w:val="0"/>
              <w:adjustRightInd w:val="0"/>
              <w:spacing w:after="120" w:line="280" w:lineRule="exact"/>
              <w:rPr>
                <w:rFonts w:ascii="Arial" w:hAnsi="Arial" w:cs="Arial"/>
                <w:sz w:val="20"/>
                <w:szCs w:val="20"/>
              </w:rPr>
            </w:pPr>
            <w:proofErr w:type="spellStart"/>
            <w:r w:rsidRPr="00E660F5">
              <w:rPr>
                <w:rFonts w:ascii="Arial" w:hAnsi="Arial" w:cs="Arial"/>
                <w:sz w:val="20"/>
                <w:szCs w:val="20"/>
              </w:rPr>
              <w:t>Analyzing</w:t>
            </w:r>
            <w:proofErr w:type="spellEnd"/>
            <w:r w:rsidRPr="00E660F5">
              <w:rPr>
                <w:rFonts w:ascii="Arial" w:hAnsi="Arial" w:cs="Arial"/>
                <w:sz w:val="20"/>
                <w:szCs w:val="20"/>
              </w:rPr>
              <w:t xml:space="preserve"> large data sets of quantitative and qualitative data and developing statistical learning models and complex predictive models.</w:t>
            </w:r>
          </w:p>
          <w:p w14:paraId="74109D22" w14:textId="77777777" w:rsidR="00F558B8" w:rsidRPr="00E660F5" w:rsidRDefault="00F558B8" w:rsidP="00F558B8">
            <w:pPr>
              <w:numPr>
                <w:ilvl w:val="0"/>
                <w:numId w:val="14"/>
              </w:numPr>
              <w:tabs>
                <w:tab w:val="num" w:pos="720"/>
              </w:tabs>
              <w:autoSpaceDE w:val="0"/>
              <w:autoSpaceDN w:val="0"/>
              <w:adjustRightInd w:val="0"/>
              <w:spacing w:after="120" w:line="280" w:lineRule="exact"/>
              <w:rPr>
                <w:rFonts w:ascii="Arial" w:hAnsi="Arial" w:cs="Arial"/>
                <w:sz w:val="20"/>
                <w:szCs w:val="20"/>
              </w:rPr>
            </w:pPr>
            <w:r w:rsidRPr="00E660F5">
              <w:rPr>
                <w:rFonts w:ascii="Arial" w:hAnsi="Arial" w:cs="Arial"/>
                <w:sz w:val="20"/>
                <w:szCs w:val="20"/>
              </w:rPr>
              <w:t xml:space="preserve">Mine and </w:t>
            </w:r>
            <w:proofErr w:type="spellStart"/>
            <w:r w:rsidRPr="00E660F5">
              <w:rPr>
                <w:rFonts w:ascii="Arial" w:hAnsi="Arial" w:cs="Arial"/>
                <w:sz w:val="20"/>
                <w:szCs w:val="20"/>
              </w:rPr>
              <w:t>analyze</w:t>
            </w:r>
            <w:proofErr w:type="spellEnd"/>
            <w:r w:rsidRPr="00E660F5">
              <w:rPr>
                <w:rFonts w:ascii="Arial" w:hAnsi="Arial" w:cs="Arial"/>
                <w:sz w:val="20"/>
                <w:szCs w:val="20"/>
              </w:rPr>
              <w:t xml:space="preserve"> data from company databases to drive optimization and improvement of product development, marketing techniques and business strategies.</w:t>
            </w:r>
          </w:p>
          <w:p w14:paraId="3C69241A" w14:textId="77777777" w:rsidR="00F558B8" w:rsidRPr="00E660F5" w:rsidRDefault="00F558B8" w:rsidP="00F558B8">
            <w:pPr>
              <w:numPr>
                <w:ilvl w:val="0"/>
                <w:numId w:val="14"/>
              </w:numPr>
              <w:autoSpaceDE w:val="0"/>
              <w:autoSpaceDN w:val="0"/>
              <w:adjustRightInd w:val="0"/>
              <w:spacing w:after="120" w:line="280" w:lineRule="exact"/>
              <w:rPr>
                <w:rFonts w:ascii="Arial" w:hAnsi="Arial" w:cs="Arial"/>
                <w:sz w:val="20"/>
                <w:szCs w:val="20"/>
              </w:rPr>
            </w:pPr>
            <w:r w:rsidRPr="00E660F5">
              <w:rPr>
                <w:rFonts w:ascii="Arial" w:hAnsi="Arial" w:cs="Arial"/>
                <w:sz w:val="20"/>
                <w:szCs w:val="20"/>
              </w:rPr>
              <w:t>Assess the effectiveness and accuracy of new data sources and data gathering techniques.</w:t>
            </w:r>
          </w:p>
        </w:tc>
        <w:tc>
          <w:tcPr>
            <w:tcW w:w="284" w:type="dxa"/>
            <w:vMerge/>
            <w:tcBorders>
              <w:left w:val="single" w:sz="4" w:space="0" w:color="auto"/>
              <w:right w:val="single" w:sz="4" w:space="0" w:color="auto"/>
            </w:tcBorders>
            <w:shd w:val="clear" w:color="auto" w:fill="auto"/>
          </w:tcPr>
          <w:p w14:paraId="289AD1F0" w14:textId="77777777" w:rsidR="00F558B8" w:rsidRPr="00E660F5" w:rsidRDefault="00F558B8" w:rsidP="00F558B8">
            <w:pPr>
              <w:pStyle w:val="ListParagraph"/>
              <w:numPr>
                <w:ilvl w:val="0"/>
                <w:numId w:val="11"/>
              </w:numPr>
              <w:autoSpaceDE w:val="0"/>
              <w:autoSpaceDN w:val="0"/>
              <w:adjustRightInd w:val="0"/>
              <w:spacing w:line="280" w:lineRule="exact"/>
              <w:rPr>
                <w:rFonts w:ascii="Arial" w:hAnsi="Arial" w:cs="Arial"/>
                <w:sz w:val="20"/>
                <w:szCs w:val="20"/>
              </w:rPr>
            </w:pPr>
          </w:p>
        </w:tc>
        <w:tc>
          <w:tcPr>
            <w:tcW w:w="5670" w:type="dxa"/>
            <w:gridSpan w:val="6"/>
            <w:tcBorders>
              <w:top w:val="single" w:sz="4" w:space="0" w:color="auto"/>
              <w:left w:val="single" w:sz="4" w:space="0" w:color="auto"/>
              <w:bottom w:val="single" w:sz="4" w:space="0" w:color="auto"/>
              <w:right w:val="single" w:sz="4" w:space="0" w:color="auto"/>
            </w:tcBorders>
          </w:tcPr>
          <w:p w14:paraId="5674AB85"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Playing a pivotal role in helping to steer and prioritise TGB’s activities to improve CX, driven by timely and high-quality business insights. </w:t>
            </w:r>
          </w:p>
          <w:p w14:paraId="54E4E428"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Influencing and collaborating with diverse stakeholders (TME, OneToyota, Retailers and Partners) to take </w:t>
            </w:r>
            <w:r w:rsidRPr="00E660F5">
              <w:rPr>
                <w:rFonts w:ascii="Arial" w:hAnsi="Arial" w:cs="Arial"/>
                <w:sz w:val="20"/>
                <w:szCs w:val="20"/>
              </w:rPr>
              <w:lastRenderedPageBreak/>
              <w:t xml:space="preserve">sustainable improvement actions that lead to improved commercial outcomes. </w:t>
            </w:r>
          </w:p>
          <w:p w14:paraId="6C11C060"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Developing a broad understanding of the TGB CX data landscape, commercial models and KPIs. </w:t>
            </w:r>
          </w:p>
          <w:p w14:paraId="000E07A8"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Gain practical experience of project management delivery methodologies and processes. </w:t>
            </w:r>
          </w:p>
          <w:p w14:paraId="35487759"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Hands-on responsibility for managing and developing a high performing team. </w:t>
            </w:r>
          </w:p>
        </w:tc>
      </w:tr>
      <w:tr w:rsidR="00F558B8" w:rsidRPr="00E660F5" w14:paraId="7C154479" w14:textId="77777777" w:rsidTr="003605DC">
        <w:trPr>
          <w:trHeight w:val="461"/>
        </w:trPr>
        <w:tc>
          <w:tcPr>
            <w:tcW w:w="8789" w:type="dxa"/>
            <w:gridSpan w:val="8"/>
            <w:vMerge/>
            <w:tcBorders>
              <w:left w:val="single" w:sz="4" w:space="0" w:color="auto"/>
              <w:right w:val="single" w:sz="4" w:space="0" w:color="auto"/>
            </w:tcBorders>
            <w:shd w:val="clear" w:color="auto" w:fill="auto"/>
          </w:tcPr>
          <w:p w14:paraId="7283584E" w14:textId="77777777" w:rsidR="00F558B8" w:rsidRPr="00E660F5" w:rsidRDefault="00F558B8" w:rsidP="00F558B8">
            <w:pPr>
              <w:pStyle w:val="ListParagraph"/>
              <w:numPr>
                <w:ilvl w:val="0"/>
                <w:numId w:val="11"/>
              </w:numPr>
              <w:autoSpaceDE w:val="0"/>
              <w:autoSpaceDN w:val="0"/>
              <w:adjustRightInd w:val="0"/>
              <w:spacing w:line="280" w:lineRule="exact"/>
              <w:rPr>
                <w:rFonts w:ascii="Arial" w:hAnsi="Arial" w:cs="Arial"/>
                <w:sz w:val="20"/>
                <w:szCs w:val="20"/>
              </w:rPr>
            </w:pPr>
          </w:p>
        </w:tc>
        <w:tc>
          <w:tcPr>
            <w:tcW w:w="284" w:type="dxa"/>
            <w:vMerge/>
            <w:tcBorders>
              <w:left w:val="single" w:sz="4" w:space="0" w:color="auto"/>
            </w:tcBorders>
            <w:shd w:val="clear" w:color="auto" w:fill="auto"/>
          </w:tcPr>
          <w:p w14:paraId="33DF8DA4" w14:textId="77777777" w:rsidR="00F558B8" w:rsidRPr="00E660F5" w:rsidRDefault="00F558B8" w:rsidP="00F558B8">
            <w:pPr>
              <w:numPr>
                <w:ilvl w:val="0"/>
                <w:numId w:val="11"/>
              </w:numPr>
              <w:autoSpaceDE w:val="0"/>
              <w:autoSpaceDN w:val="0"/>
              <w:adjustRightInd w:val="0"/>
              <w:spacing w:line="280" w:lineRule="exact"/>
              <w:rPr>
                <w:rFonts w:ascii="Arial" w:hAnsi="Arial" w:cs="Arial"/>
                <w:sz w:val="20"/>
                <w:szCs w:val="20"/>
              </w:rPr>
            </w:pPr>
          </w:p>
        </w:tc>
        <w:tc>
          <w:tcPr>
            <w:tcW w:w="5670" w:type="dxa"/>
            <w:gridSpan w:val="6"/>
            <w:tcBorders>
              <w:top w:val="single" w:sz="4" w:space="0" w:color="auto"/>
              <w:bottom w:val="single" w:sz="4" w:space="0" w:color="auto"/>
            </w:tcBorders>
          </w:tcPr>
          <w:p w14:paraId="2249963C" w14:textId="77777777" w:rsidR="00F558B8" w:rsidRPr="00E660F5" w:rsidRDefault="00F558B8" w:rsidP="003605DC">
            <w:pPr>
              <w:spacing w:line="280" w:lineRule="exact"/>
              <w:rPr>
                <w:rFonts w:ascii="Arial" w:hAnsi="Arial" w:cs="Arial"/>
                <w:sz w:val="20"/>
                <w:szCs w:val="20"/>
              </w:rPr>
            </w:pPr>
          </w:p>
        </w:tc>
      </w:tr>
      <w:tr w:rsidR="00F558B8" w:rsidRPr="00E660F5" w14:paraId="51799029" w14:textId="77777777" w:rsidTr="003605DC">
        <w:trPr>
          <w:trHeight w:val="282"/>
        </w:trPr>
        <w:tc>
          <w:tcPr>
            <w:tcW w:w="8789" w:type="dxa"/>
            <w:gridSpan w:val="8"/>
            <w:vMerge/>
            <w:tcBorders>
              <w:left w:val="single" w:sz="4" w:space="0" w:color="auto"/>
              <w:right w:val="single" w:sz="4" w:space="0" w:color="auto"/>
            </w:tcBorders>
            <w:shd w:val="clear" w:color="auto" w:fill="auto"/>
          </w:tcPr>
          <w:p w14:paraId="56F0DD80" w14:textId="77777777" w:rsidR="00F558B8" w:rsidRPr="00E660F5" w:rsidRDefault="00F558B8" w:rsidP="00F558B8">
            <w:pPr>
              <w:pStyle w:val="ListParagraph"/>
              <w:numPr>
                <w:ilvl w:val="0"/>
                <w:numId w:val="11"/>
              </w:numPr>
              <w:autoSpaceDE w:val="0"/>
              <w:autoSpaceDN w:val="0"/>
              <w:adjustRightInd w:val="0"/>
              <w:spacing w:line="280" w:lineRule="exact"/>
              <w:rPr>
                <w:rFonts w:ascii="Arial" w:hAnsi="Arial" w:cs="Arial"/>
                <w:sz w:val="20"/>
                <w:szCs w:val="20"/>
              </w:rPr>
            </w:pPr>
          </w:p>
        </w:tc>
        <w:tc>
          <w:tcPr>
            <w:tcW w:w="284" w:type="dxa"/>
            <w:tcBorders>
              <w:left w:val="single" w:sz="4" w:space="0" w:color="auto"/>
              <w:right w:val="single" w:sz="4" w:space="0" w:color="auto"/>
            </w:tcBorders>
            <w:shd w:val="clear" w:color="auto" w:fill="auto"/>
          </w:tcPr>
          <w:p w14:paraId="716E67F7" w14:textId="77777777" w:rsidR="00F558B8" w:rsidRPr="00E660F5" w:rsidRDefault="00F558B8" w:rsidP="003605DC">
            <w:pPr>
              <w:spacing w:line="280" w:lineRule="exact"/>
              <w:ind w:left="360"/>
              <w:rPr>
                <w:rFonts w:ascii="Arial" w:hAnsi="Arial" w:cs="Arial"/>
                <w:sz w:val="20"/>
                <w:szCs w:val="20"/>
              </w:rPr>
            </w:pPr>
          </w:p>
        </w:tc>
        <w:tc>
          <w:tcPr>
            <w:tcW w:w="56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76139" w14:textId="77777777" w:rsidR="00F558B8" w:rsidRPr="00E660F5" w:rsidRDefault="00F558B8" w:rsidP="00F558B8">
            <w:pPr>
              <w:numPr>
                <w:ilvl w:val="0"/>
                <w:numId w:val="11"/>
              </w:numPr>
              <w:autoSpaceDE w:val="0"/>
              <w:autoSpaceDN w:val="0"/>
              <w:adjustRightInd w:val="0"/>
              <w:spacing w:line="280" w:lineRule="exact"/>
              <w:rPr>
                <w:rFonts w:ascii="Arial" w:hAnsi="Arial" w:cs="Arial"/>
                <w:sz w:val="20"/>
                <w:szCs w:val="20"/>
              </w:rPr>
            </w:pPr>
            <w:r w:rsidRPr="00E660F5">
              <w:rPr>
                <w:rFonts w:ascii="Arial" w:hAnsi="Arial" w:cs="Arial"/>
                <w:sz w:val="20"/>
                <w:szCs w:val="20"/>
              </w:rPr>
              <w:t>How we’ll support you:</w:t>
            </w:r>
          </w:p>
        </w:tc>
      </w:tr>
      <w:tr w:rsidR="00F558B8" w:rsidRPr="00E660F5" w14:paraId="3475C7D6" w14:textId="77777777" w:rsidTr="003605DC">
        <w:trPr>
          <w:trHeight w:val="70"/>
        </w:trPr>
        <w:tc>
          <w:tcPr>
            <w:tcW w:w="8789" w:type="dxa"/>
            <w:gridSpan w:val="8"/>
            <w:vMerge/>
            <w:tcBorders>
              <w:left w:val="single" w:sz="4" w:space="0" w:color="auto"/>
              <w:right w:val="single" w:sz="4" w:space="0" w:color="auto"/>
            </w:tcBorders>
            <w:shd w:val="clear" w:color="auto" w:fill="auto"/>
          </w:tcPr>
          <w:p w14:paraId="3F9C6789" w14:textId="77777777" w:rsidR="00F558B8" w:rsidRPr="00E660F5" w:rsidRDefault="00F558B8" w:rsidP="00F558B8">
            <w:pPr>
              <w:pStyle w:val="ListParagraph"/>
              <w:numPr>
                <w:ilvl w:val="0"/>
                <w:numId w:val="11"/>
              </w:numPr>
              <w:autoSpaceDE w:val="0"/>
              <w:autoSpaceDN w:val="0"/>
              <w:adjustRightInd w:val="0"/>
              <w:spacing w:line="280" w:lineRule="exact"/>
              <w:rPr>
                <w:rFonts w:ascii="Arial" w:hAnsi="Arial" w:cs="Arial"/>
                <w:sz w:val="20"/>
                <w:szCs w:val="20"/>
              </w:rPr>
            </w:pPr>
          </w:p>
        </w:tc>
        <w:tc>
          <w:tcPr>
            <w:tcW w:w="284" w:type="dxa"/>
            <w:tcBorders>
              <w:left w:val="single" w:sz="4" w:space="0" w:color="auto"/>
              <w:right w:val="single" w:sz="4" w:space="0" w:color="auto"/>
            </w:tcBorders>
            <w:shd w:val="clear" w:color="auto" w:fill="auto"/>
          </w:tcPr>
          <w:p w14:paraId="6E3CC929" w14:textId="77777777" w:rsidR="00F558B8" w:rsidRPr="00E660F5" w:rsidRDefault="00F558B8" w:rsidP="003605DC">
            <w:pPr>
              <w:spacing w:line="280" w:lineRule="exact"/>
              <w:ind w:left="360"/>
              <w:rPr>
                <w:rFonts w:ascii="Arial" w:hAnsi="Arial" w:cs="Arial"/>
                <w:sz w:val="20"/>
                <w:szCs w:val="20"/>
              </w:rPr>
            </w:pPr>
          </w:p>
        </w:tc>
        <w:tc>
          <w:tcPr>
            <w:tcW w:w="5670" w:type="dxa"/>
            <w:gridSpan w:val="6"/>
            <w:vMerge w:val="restart"/>
            <w:tcBorders>
              <w:top w:val="single" w:sz="4" w:space="0" w:color="auto"/>
              <w:left w:val="single" w:sz="4" w:space="0" w:color="auto"/>
              <w:right w:val="single" w:sz="4" w:space="0" w:color="auto"/>
            </w:tcBorders>
          </w:tcPr>
          <w:p w14:paraId="2CFE144B"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Focus of OneToyota and ConsumerOne senior management team to support strategy, business case development and project management. </w:t>
            </w:r>
          </w:p>
          <w:p w14:paraId="2A5D5864"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Introduce you to all relevant stakeholders who will ensure you develop the required understanding of our data / analytics landscape and future direction. </w:t>
            </w:r>
          </w:p>
          <w:p w14:paraId="5A14B152"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Provide further technical and specialist resources to support analysis and delivery – where required. </w:t>
            </w:r>
          </w:p>
          <w:p w14:paraId="66E36B15"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Allow space and access to internal and external experts to understand new technologies / art of the possible. </w:t>
            </w:r>
          </w:p>
          <w:p w14:paraId="3D8FEBBB"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Have regular 1-1s to provide feedback on your performance and refine development. </w:t>
            </w:r>
          </w:p>
          <w:p w14:paraId="55533C60"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Inclusion and attendance of key strategic, planning and industry events. </w:t>
            </w:r>
          </w:p>
          <w:p w14:paraId="754007BD" w14:textId="77777777" w:rsidR="00F558B8" w:rsidRPr="00E660F5" w:rsidRDefault="00F558B8" w:rsidP="00F558B8">
            <w:pPr>
              <w:pStyle w:val="NormalWeb"/>
              <w:numPr>
                <w:ilvl w:val="0"/>
                <w:numId w:val="11"/>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lastRenderedPageBreak/>
              <w:t xml:space="preserve">Develop your understanding of our Retailer network operational processes and commercial metrics to inform your activities. </w:t>
            </w:r>
          </w:p>
        </w:tc>
      </w:tr>
      <w:tr w:rsidR="00F558B8" w:rsidRPr="00E660F5" w14:paraId="298754D8" w14:textId="77777777" w:rsidTr="003605DC">
        <w:trPr>
          <w:trHeight w:val="1655"/>
        </w:trPr>
        <w:tc>
          <w:tcPr>
            <w:tcW w:w="8789" w:type="dxa"/>
            <w:gridSpan w:val="8"/>
            <w:vMerge/>
            <w:tcBorders>
              <w:left w:val="single" w:sz="4" w:space="0" w:color="auto"/>
              <w:bottom w:val="single" w:sz="4" w:space="0" w:color="auto"/>
              <w:right w:val="single" w:sz="4" w:space="0" w:color="auto"/>
            </w:tcBorders>
            <w:shd w:val="clear" w:color="auto" w:fill="auto"/>
          </w:tcPr>
          <w:p w14:paraId="25801F0E" w14:textId="77777777" w:rsidR="00F558B8" w:rsidRPr="00E660F5" w:rsidRDefault="00F558B8" w:rsidP="00F558B8">
            <w:pPr>
              <w:pStyle w:val="ListParagraph"/>
              <w:numPr>
                <w:ilvl w:val="0"/>
                <w:numId w:val="11"/>
              </w:numPr>
              <w:autoSpaceDE w:val="0"/>
              <w:autoSpaceDN w:val="0"/>
              <w:adjustRightInd w:val="0"/>
              <w:spacing w:line="280" w:lineRule="exact"/>
              <w:rPr>
                <w:rFonts w:ascii="Arial" w:hAnsi="Arial" w:cs="Arial"/>
                <w:sz w:val="20"/>
                <w:szCs w:val="20"/>
              </w:rPr>
            </w:pPr>
          </w:p>
        </w:tc>
        <w:tc>
          <w:tcPr>
            <w:tcW w:w="284" w:type="dxa"/>
            <w:tcBorders>
              <w:left w:val="single" w:sz="4" w:space="0" w:color="auto"/>
              <w:right w:val="single" w:sz="4" w:space="0" w:color="auto"/>
            </w:tcBorders>
            <w:shd w:val="clear" w:color="auto" w:fill="auto"/>
          </w:tcPr>
          <w:p w14:paraId="3F342C69" w14:textId="77777777" w:rsidR="00F558B8" w:rsidRPr="00E660F5" w:rsidRDefault="00F558B8" w:rsidP="003605DC">
            <w:pPr>
              <w:spacing w:line="280" w:lineRule="exact"/>
              <w:rPr>
                <w:rFonts w:ascii="Arial" w:hAnsi="Arial" w:cs="Arial"/>
                <w:sz w:val="20"/>
                <w:szCs w:val="20"/>
              </w:rPr>
            </w:pPr>
          </w:p>
        </w:tc>
        <w:tc>
          <w:tcPr>
            <w:tcW w:w="5670" w:type="dxa"/>
            <w:gridSpan w:val="6"/>
            <w:vMerge/>
            <w:tcBorders>
              <w:left w:val="single" w:sz="4" w:space="0" w:color="auto"/>
              <w:bottom w:val="single" w:sz="4" w:space="0" w:color="auto"/>
              <w:right w:val="single" w:sz="4" w:space="0" w:color="auto"/>
            </w:tcBorders>
          </w:tcPr>
          <w:p w14:paraId="4F988731" w14:textId="77777777" w:rsidR="00F558B8" w:rsidRPr="00E660F5" w:rsidRDefault="00F558B8" w:rsidP="00F558B8">
            <w:pPr>
              <w:numPr>
                <w:ilvl w:val="0"/>
                <w:numId w:val="11"/>
              </w:numPr>
              <w:autoSpaceDE w:val="0"/>
              <w:autoSpaceDN w:val="0"/>
              <w:adjustRightInd w:val="0"/>
              <w:spacing w:line="280" w:lineRule="exact"/>
              <w:rPr>
                <w:rFonts w:ascii="Arial" w:hAnsi="Arial" w:cs="Arial"/>
                <w:sz w:val="20"/>
                <w:szCs w:val="20"/>
              </w:rPr>
            </w:pPr>
          </w:p>
        </w:tc>
      </w:tr>
      <w:tr w:rsidR="00F558B8" w:rsidRPr="00E660F5" w14:paraId="5DFBD852" w14:textId="77777777" w:rsidTr="003605DC">
        <w:trPr>
          <w:trHeight w:val="273"/>
        </w:trPr>
        <w:tc>
          <w:tcPr>
            <w:tcW w:w="14743" w:type="dxa"/>
            <w:gridSpan w:val="15"/>
            <w:shd w:val="clear" w:color="auto" w:fill="auto"/>
          </w:tcPr>
          <w:p w14:paraId="47CEA77A" w14:textId="77777777" w:rsidR="00F558B8" w:rsidRPr="00E660F5" w:rsidRDefault="00F558B8" w:rsidP="003605DC">
            <w:pPr>
              <w:pStyle w:val="ListParagraph"/>
              <w:spacing w:line="280" w:lineRule="exact"/>
              <w:ind w:left="360"/>
              <w:rPr>
                <w:rFonts w:ascii="Arial" w:hAnsi="Arial" w:cs="Arial"/>
                <w:sz w:val="20"/>
                <w:szCs w:val="20"/>
              </w:rPr>
            </w:pPr>
          </w:p>
        </w:tc>
      </w:tr>
      <w:tr w:rsidR="00F558B8" w:rsidRPr="00E660F5" w14:paraId="557C3843" w14:textId="77777777" w:rsidTr="003605DC">
        <w:trPr>
          <w:trHeight w:val="188"/>
        </w:trPr>
        <w:tc>
          <w:tcPr>
            <w:tcW w:w="638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21A6BC4D" w14:textId="77777777" w:rsidR="00F558B8" w:rsidRPr="00E660F5" w:rsidRDefault="00F558B8" w:rsidP="003605DC">
            <w:pPr>
              <w:spacing w:line="280" w:lineRule="exact"/>
              <w:rPr>
                <w:rFonts w:ascii="Arial" w:hAnsi="Arial" w:cs="Arial"/>
              </w:rPr>
            </w:pPr>
            <w:r w:rsidRPr="00E660F5">
              <w:rPr>
                <w:rFonts w:ascii="Arial" w:hAnsi="Arial" w:cs="Arial"/>
                <w:b/>
              </w:rPr>
              <w:t>How you could stretch this role:</w:t>
            </w:r>
          </w:p>
        </w:tc>
        <w:tc>
          <w:tcPr>
            <w:tcW w:w="283" w:type="dxa"/>
            <w:tcBorders>
              <w:left w:val="single" w:sz="4" w:space="0" w:color="auto"/>
              <w:right w:val="single" w:sz="4" w:space="0" w:color="auto"/>
            </w:tcBorders>
            <w:shd w:val="clear" w:color="auto" w:fill="auto"/>
          </w:tcPr>
          <w:p w14:paraId="149288C7" w14:textId="77777777" w:rsidR="00F558B8" w:rsidRPr="00E660F5" w:rsidRDefault="00F558B8" w:rsidP="003605DC">
            <w:pPr>
              <w:spacing w:line="280" w:lineRule="exact"/>
              <w:rPr>
                <w:rFonts w:ascii="Arial" w:hAnsi="Arial" w:cs="Arial"/>
                <w:b/>
                <w:bCs/>
              </w:rPr>
            </w:pPr>
          </w:p>
        </w:tc>
        <w:tc>
          <w:tcPr>
            <w:tcW w:w="8080"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5495F39D" w14:textId="77777777" w:rsidR="00F558B8" w:rsidRPr="00E660F5" w:rsidRDefault="00F558B8" w:rsidP="003605DC">
            <w:pPr>
              <w:spacing w:line="280" w:lineRule="exact"/>
              <w:ind w:right="1120"/>
              <w:rPr>
                <w:rFonts w:ascii="Arial" w:hAnsi="Arial" w:cs="Arial"/>
                <w:b/>
                <w:bCs/>
              </w:rPr>
            </w:pPr>
            <w:r w:rsidRPr="00E660F5">
              <w:rPr>
                <w:rFonts w:ascii="Arial" w:hAnsi="Arial" w:cs="Arial"/>
                <w:b/>
                <w:bCs/>
              </w:rPr>
              <w:t>What you’ll get to own:</w:t>
            </w:r>
          </w:p>
          <w:p w14:paraId="17AFA627" w14:textId="77777777" w:rsidR="00F558B8" w:rsidRPr="00E660F5" w:rsidRDefault="00F558B8" w:rsidP="003605DC">
            <w:pPr>
              <w:rPr>
                <w:rFonts w:ascii="Arial" w:hAnsi="Arial" w:cs="Arial"/>
              </w:rPr>
            </w:pPr>
          </w:p>
          <w:p w14:paraId="4885F105" w14:textId="77777777" w:rsidR="00F558B8" w:rsidRPr="00E660F5" w:rsidRDefault="00F558B8" w:rsidP="003605DC">
            <w:pPr>
              <w:rPr>
                <w:rFonts w:ascii="Arial" w:hAnsi="Arial" w:cs="Arial"/>
              </w:rPr>
            </w:pPr>
          </w:p>
        </w:tc>
      </w:tr>
      <w:tr w:rsidR="00F558B8" w:rsidRPr="00E660F5" w14:paraId="2A24741D" w14:textId="77777777" w:rsidTr="003605DC">
        <w:trPr>
          <w:trHeight w:val="1125"/>
        </w:trPr>
        <w:tc>
          <w:tcPr>
            <w:tcW w:w="6380" w:type="dxa"/>
            <w:gridSpan w:val="4"/>
            <w:tcBorders>
              <w:top w:val="single" w:sz="4" w:space="0" w:color="auto"/>
              <w:left w:val="single" w:sz="4" w:space="0" w:color="auto"/>
              <w:bottom w:val="single" w:sz="4" w:space="0" w:color="auto"/>
              <w:right w:val="single" w:sz="4" w:space="0" w:color="auto"/>
            </w:tcBorders>
            <w:shd w:val="clear" w:color="auto" w:fill="auto"/>
          </w:tcPr>
          <w:p w14:paraId="19874E50" w14:textId="77777777" w:rsidR="00F558B8" w:rsidRPr="00E660F5" w:rsidRDefault="00F558B8" w:rsidP="00F558B8">
            <w:pPr>
              <w:pStyle w:val="NormalWeb"/>
              <w:numPr>
                <w:ilvl w:val="0"/>
                <w:numId w:val="12"/>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Establish standards and promoting best practices in Advanced Analytics delivery across OneToyota.</w:t>
            </w:r>
          </w:p>
          <w:p w14:paraId="76D42315" w14:textId="77777777" w:rsidR="00F558B8" w:rsidRPr="00E660F5" w:rsidRDefault="00F558B8" w:rsidP="00F558B8">
            <w:pPr>
              <w:pStyle w:val="NormalWeb"/>
              <w:numPr>
                <w:ilvl w:val="0"/>
                <w:numId w:val="12"/>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Coaching and development of other team members. Contribute to refining our data, analytics and visualisation roadmap and strategy. </w:t>
            </w:r>
          </w:p>
          <w:p w14:paraId="4352DC88" w14:textId="77777777" w:rsidR="00F558B8" w:rsidRPr="00E660F5" w:rsidRDefault="00F558B8" w:rsidP="00F558B8">
            <w:pPr>
              <w:pStyle w:val="NormalWeb"/>
              <w:numPr>
                <w:ilvl w:val="0"/>
                <w:numId w:val="12"/>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Drive improvements in data capabilities, quality, compliance, </w:t>
            </w:r>
            <w:proofErr w:type="gramStart"/>
            <w:r w:rsidRPr="00E660F5">
              <w:rPr>
                <w:rFonts w:ascii="Arial" w:hAnsi="Arial" w:cs="Arial"/>
                <w:sz w:val="20"/>
                <w:szCs w:val="20"/>
              </w:rPr>
              <w:t>security</w:t>
            </w:r>
            <w:proofErr w:type="gramEnd"/>
            <w:r w:rsidRPr="00E660F5">
              <w:rPr>
                <w:rFonts w:ascii="Arial" w:hAnsi="Arial" w:cs="Arial"/>
                <w:sz w:val="20"/>
                <w:szCs w:val="20"/>
              </w:rPr>
              <w:t xml:space="preserve"> and governance. </w:t>
            </w:r>
          </w:p>
          <w:p w14:paraId="5CE329A4"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sz w:val="21"/>
                <w:szCs w:val="21"/>
              </w:rPr>
            </w:pPr>
            <w:r w:rsidRPr="00E660F5">
              <w:rPr>
                <w:rFonts w:ascii="Arial" w:hAnsi="Arial" w:cs="Arial"/>
                <w:sz w:val="20"/>
                <w:szCs w:val="20"/>
              </w:rPr>
              <w:t>Identification of process efficiencies and automation opportunities.</w:t>
            </w:r>
          </w:p>
        </w:tc>
        <w:tc>
          <w:tcPr>
            <w:tcW w:w="283" w:type="dxa"/>
            <w:tcBorders>
              <w:left w:val="single" w:sz="4" w:space="0" w:color="auto"/>
              <w:right w:val="single" w:sz="4" w:space="0" w:color="auto"/>
            </w:tcBorders>
            <w:shd w:val="clear" w:color="auto" w:fill="auto"/>
          </w:tcPr>
          <w:p w14:paraId="11C1696C" w14:textId="77777777" w:rsidR="00F558B8" w:rsidRPr="00E660F5" w:rsidRDefault="00F558B8" w:rsidP="003605DC">
            <w:pPr>
              <w:spacing w:line="280" w:lineRule="exact"/>
              <w:rPr>
                <w:rFonts w:ascii="Arial" w:hAnsi="Arial" w:cs="Arial"/>
                <w:bCs/>
                <w:sz w:val="21"/>
                <w:szCs w:val="21"/>
              </w:rPr>
            </w:pP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tcPr>
          <w:p w14:paraId="43F61CD7" w14:textId="77777777" w:rsidR="00F558B8" w:rsidRPr="00E660F5" w:rsidRDefault="00F558B8" w:rsidP="00F558B8">
            <w:pPr>
              <w:pStyle w:val="NormalWeb"/>
              <w:numPr>
                <w:ilvl w:val="0"/>
                <w:numId w:val="12"/>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Definition, </w:t>
            </w:r>
            <w:proofErr w:type="gramStart"/>
            <w:r w:rsidRPr="00E660F5">
              <w:rPr>
                <w:rFonts w:ascii="Arial" w:hAnsi="Arial" w:cs="Arial"/>
                <w:sz w:val="20"/>
                <w:szCs w:val="20"/>
              </w:rPr>
              <w:t>design</w:t>
            </w:r>
            <w:proofErr w:type="gramEnd"/>
            <w:r w:rsidRPr="00E660F5">
              <w:rPr>
                <w:rFonts w:ascii="Arial" w:hAnsi="Arial" w:cs="Arial"/>
                <w:sz w:val="20"/>
                <w:szCs w:val="20"/>
              </w:rPr>
              <w:t xml:space="preserve"> and implementation of high-impact analytics outcomes within OneToyota.</w:t>
            </w:r>
          </w:p>
          <w:p w14:paraId="53BD3E51" w14:textId="77777777" w:rsidR="00F558B8" w:rsidRPr="00E660F5" w:rsidRDefault="00F558B8" w:rsidP="00F558B8">
            <w:pPr>
              <w:pStyle w:val="NormalWeb"/>
              <w:numPr>
                <w:ilvl w:val="0"/>
                <w:numId w:val="12"/>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Accountability for the data &amp; insight roadmap and backlog to support the generation of business insights and data visualisation. </w:t>
            </w:r>
          </w:p>
          <w:p w14:paraId="1E0C9DF1" w14:textId="77777777" w:rsidR="00F558B8" w:rsidRPr="00E660F5" w:rsidRDefault="00F558B8" w:rsidP="00F558B8">
            <w:pPr>
              <w:pStyle w:val="NormalWeb"/>
              <w:numPr>
                <w:ilvl w:val="0"/>
                <w:numId w:val="12"/>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Business ownership with TGB (T&amp;L), TME (+ regional teams) and vendors / partners for data and business insights. </w:t>
            </w:r>
          </w:p>
          <w:p w14:paraId="6513EB55" w14:textId="77777777" w:rsidR="00F558B8" w:rsidRPr="00E660F5" w:rsidRDefault="00F558B8" w:rsidP="00F558B8">
            <w:pPr>
              <w:pStyle w:val="NormalWeb"/>
              <w:numPr>
                <w:ilvl w:val="0"/>
                <w:numId w:val="12"/>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Management of all associated budgets and costs.</w:t>
            </w:r>
          </w:p>
          <w:p w14:paraId="48381257" w14:textId="77777777" w:rsidR="00F558B8" w:rsidRPr="00E660F5" w:rsidRDefault="00F558B8" w:rsidP="00F558B8">
            <w:pPr>
              <w:pStyle w:val="NormalWeb"/>
              <w:numPr>
                <w:ilvl w:val="0"/>
                <w:numId w:val="12"/>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Managing and developing the capabilities and performance of the Advanced Analytics team.</w:t>
            </w:r>
          </w:p>
        </w:tc>
      </w:tr>
      <w:tr w:rsidR="00F558B8" w:rsidRPr="00E660F5" w14:paraId="09C475A7" w14:textId="77777777" w:rsidTr="003605DC">
        <w:trPr>
          <w:trHeight w:val="60"/>
        </w:trPr>
        <w:tc>
          <w:tcPr>
            <w:tcW w:w="14743" w:type="dxa"/>
            <w:gridSpan w:val="15"/>
            <w:shd w:val="clear" w:color="auto" w:fill="auto"/>
          </w:tcPr>
          <w:p w14:paraId="53875493" w14:textId="77777777" w:rsidR="00F558B8" w:rsidRPr="00E660F5" w:rsidRDefault="00F558B8" w:rsidP="003605DC">
            <w:pPr>
              <w:spacing w:line="280" w:lineRule="exact"/>
              <w:rPr>
                <w:rFonts w:ascii="Arial" w:hAnsi="Arial" w:cs="Arial"/>
              </w:rPr>
            </w:pPr>
          </w:p>
        </w:tc>
      </w:tr>
      <w:tr w:rsidR="00F558B8" w:rsidRPr="00E660F5" w14:paraId="60BF2620" w14:textId="77777777" w:rsidTr="003605DC">
        <w:tc>
          <w:tcPr>
            <w:tcW w:w="4112" w:type="dxa"/>
            <w:gridSpan w:val="2"/>
            <w:tcBorders>
              <w:top w:val="single" w:sz="4" w:space="0" w:color="auto"/>
              <w:left w:val="single" w:sz="4" w:space="0" w:color="auto"/>
              <w:bottom w:val="single" w:sz="4" w:space="0" w:color="auto"/>
              <w:right w:val="single" w:sz="4" w:space="0" w:color="auto"/>
            </w:tcBorders>
            <w:shd w:val="pct15" w:color="auto" w:fill="FFFFFF"/>
          </w:tcPr>
          <w:p w14:paraId="50E250DF" w14:textId="77777777" w:rsidR="00F558B8" w:rsidRPr="00E660F5" w:rsidRDefault="00F558B8" w:rsidP="003605DC">
            <w:pPr>
              <w:spacing w:line="280" w:lineRule="exact"/>
              <w:rPr>
                <w:rFonts w:ascii="Arial" w:hAnsi="Arial" w:cs="Arial"/>
              </w:rPr>
            </w:pPr>
            <w:r w:rsidRPr="00E660F5">
              <w:rPr>
                <w:rFonts w:ascii="Arial" w:hAnsi="Arial" w:cs="Arial"/>
                <w:b/>
                <w:bCs/>
              </w:rPr>
              <w:t>Qualifications and experience you’ll need:</w:t>
            </w:r>
          </w:p>
        </w:tc>
        <w:tc>
          <w:tcPr>
            <w:tcW w:w="283" w:type="dxa"/>
            <w:tcBorders>
              <w:left w:val="single" w:sz="4" w:space="0" w:color="auto"/>
              <w:right w:val="single" w:sz="4" w:space="0" w:color="auto"/>
            </w:tcBorders>
            <w:shd w:val="clear" w:color="auto" w:fill="auto"/>
          </w:tcPr>
          <w:p w14:paraId="1545669D" w14:textId="77777777" w:rsidR="00F558B8" w:rsidRPr="00E660F5" w:rsidRDefault="00F558B8" w:rsidP="003605DC">
            <w:pPr>
              <w:spacing w:line="280" w:lineRule="exact"/>
              <w:rPr>
                <w:rFonts w:ascii="Arial" w:hAnsi="Arial" w:cs="Arial"/>
              </w:rPr>
            </w:pPr>
          </w:p>
        </w:tc>
        <w:tc>
          <w:tcPr>
            <w:tcW w:w="10348" w:type="dxa"/>
            <w:gridSpan w:val="12"/>
            <w:tcBorders>
              <w:top w:val="single" w:sz="4" w:space="0" w:color="auto"/>
              <w:left w:val="single" w:sz="4" w:space="0" w:color="auto"/>
              <w:bottom w:val="single" w:sz="4" w:space="0" w:color="auto"/>
              <w:right w:val="single" w:sz="4" w:space="0" w:color="auto"/>
            </w:tcBorders>
            <w:shd w:val="pct15" w:color="auto" w:fill="FFFFFF"/>
          </w:tcPr>
          <w:p w14:paraId="227E4238" w14:textId="77777777" w:rsidR="00F558B8" w:rsidRPr="00E660F5" w:rsidRDefault="00F558B8" w:rsidP="003605DC">
            <w:pPr>
              <w:spacing w:line="280" w:lineRule="exact"/>
              <w:rPr>
                <w:rFonts w:ascii="Arial" w:hAnsi="Arial" w:cs="Arial"/>
              </w:rPr>
            </w:pPr>
            <w:r w:rsidRPr="00E660F5">
              <w:rPr>
                <w:rFonts w:ascii="Arial" w:hAnsi="Arial" w:cs="Arial"/>
                <w:b/>
                <w:bCs/>
              </w:rPr>
              <w:t>Skills &amp; Behaviours you’ll have:</w:t>
            </w:r>
          </w:p>
        </w:tc>
      </w:tr>
      <w:tr w:rsidR="00F558B8" w:rsidRPr="00E660F5" w14:paraId="33AD4E34" w14:textId="77777777" w:rsidTr="003605DC">
        <w:trPr>
          <w:trHeight w:val="558"/>
        </w:trPr>
        <w:tc>
          <w:tcPr>
            <w:tcW w:w="4112" w:type="dxa"/>
            <w:gridSpan w:val="2"/>
            <w:tcBorders>
              <w:top w:val="single" w:sz="4" w:space="0" w:color="auto"/>
              <w:left w:val="single" w:sz="4" w:space="0" w:color="auto"/>
              <w:bottom w:val="single" w:sz="4" w:space="0" w:color="auto"/>
              <w:right w:val="single" w:sz="4" w:space="0" w:color="auto"/>
            </w:tcBorders>
          </w:tcPr>
          <w:p w14:paraId="202673EA" w14:textId="77777777" w:rsidR="00F558B8" w:rsidRPr="00E660F5" w:rsidRDefault="00F558B8" w:rsidP="003605DC">
            <w:pPr>
              <w:spacing w:line="280" w:lineRule="exact"/>
              <w:rPr>
                <w:rFonts w:ascii="Arial" w:hAnsi="Arial" w:cs="Arial"/>
                <w:b/>
                <w:bCs/>
              </w:rPr>
            </w:pPr>
            <w:r w:rsidRPr="00E660F5">
              <w:rPr>
                <w:rFonts w:ascii="Arial" w:hAnsi="Arial" w:cs="Arial"/>
                <w:b/>
                <w:bCs/>
              </w:rPr>
              <w:t>Essential</w:t>
            </w:r>
          </w:p>
          <w:p w14:paraId="7E39AD1F" w14:textId="77777777" w:rsidR="00F558B8" w:rsidRPr="00E660F5" w:rsidRDefault="00F558B8" w:rsidP="00F558B8">
            <w:pPr>
              <w:pStyle w:val="ListParagraph"/>
              <w:numPr>
                <w:ilvl w:val="0"/>
                <w:numId w:val="15"/>
              </w:numPr>
              <w:autoSpaceDE w:val="0"/>
              <w:autoSpaceDN w:val="0"/>
              <w:adjustRightInd w:val="0"/>
              <w:spacing w:line="280" w:lineRule="exact"/>
              <w:contextualSpacing w:val="0"/>
              <w:rPr>
                <w:rFonts w:ascii="Arial" w:hAnsi="Arial" w:cs="Arial"/>
                <w:sz w:val="20"/>
                <w:szCs w:val="20"/>
              </w:rPr>
            </w:pPr>
            <w:r w:rsidRPr="00E660F5">
              <w:rPr>
                <w:rFonts w:ascii="Arial" w:hAnsi="Arial" w:cs="Arial"/>
                <w:sz w:val="20"/>
                <w:szCs w:val="20"/>
              </w:rPr>
              <w:t>5+ years of experience as a data scientist.</w:t>
            </w:r>
          </w:p>
          <w:p w14:paraId="05B38BA8" w14:textId="77777777" w:rsidR="00F558B8" w:rsidRPr="00E660F5" w:rsidRDefault="00F558B8" w:rsidP="00F558B8">
            <w:pPr>
              <w:pStyle w:val="ListParagraph"/>
              <w:numPr>
                <w:ilvl w:val="0"/>
                <w:numId w:val="15"/>
              </w:numPr>
              <w:autoSpaceDE w:val="0"/>
              <w:autoSpaceDN w:val="0"/>
              <w:adjustRightInd w:val="0"/>
              <w:spacing w:line="280" w:lineRule="exact"/>
              <w:contextualSpacing w:val="0"/>
              <w:rPr>
                <w:rFonts w:ascii="Arial" w:hAnsi="Arial" w:cs="Arial"/>
                <w:sz w:val="20"/>
                <w:szCs w:val="20"/>
              </w:rPr>
            </w:pPr>
            <w:r w:rsidRPr="00E660F5">
              <w:rPr>
                <w:rFonts w:ascii="Arial" w:hAnsi="Arial" w:cs="Arial"/>
                <w:sz w:val="20"/>
                <w:szCs w:val="20"/>
              </w:rPr>
              <w:t xml:space="preserve">Advanced understanding of AI / machine learning techniques, data and advanced analytics processes </w:t>
            </w:r>
            <w:r w:rsidRPr="00E660F5">
              <w:rPr>
                <w:rFonts w:ascii="Arial" w:hAnsi="Arial" w:cs="Arial"/>
                <w:sz w:val="20"/>
                <w:szCs w:val="20"/>
              </w:rPr>
              <w:lastRenderedPageBreak/>
              <w:t>(</w:t>
            </w:r>
            <w:proofErr w:type="spellStart"/>
            <w:proofErr w:type="gramStart"/>
            <w:r w:rsidRPr="00E660F5">
              <w:rPr>
                <w:rFonts w:ascii="Arial" w:hAnsi="Arial" w:cs="Arial"/>
                <w:sz w:val="20"/>
                <w:szCs w:val="20"/>
              </w:rPr>
              <w:t>eg</w:t>
            </w:r>
            <w:proofErr w:type="spellEnd"/>
            <w:proofErr w:type="gramEnd"/>
            <w:r w:rsidRPr="00E660F5">
              <w:rPr>
                <w:rFonts w:ascii="Arial" w:hAnsi="Arial" w:cs="Arial"/>
                <w:sz w:val="20"/>
                <w:szCs w:val="20"/>
              </w:rPr>
              <w:t xml:space="preserve"> logistic regression, clustering, data modelling).</w:t>
            </w:r>
          </w:p>
          <w:p w14:paraId="54015637" w14:textId="77777777" w:rsidR="00F558B8" w:rsidRPr="00E660F5" w:rsidRDefault="00F558B8" w:rsidP="00F558B8">
            <w:pPr>
              <w:pStyle w:val="ListParagraph"/>
              <w:numPr>
                <w:ilvl w:val="0"/>
                <w:numId w:val="15"/>
              </w:numPr>
              <w:autoSpaceDE w:val="0"/>
              <w:autoSpaceDN w:val="0"/>
              <w:adjustRightInd w:val="0"/>
              <w:spacing w:line="280" w:lineRule="exact"/>
              <w:contextualSpacing w:val="0"/>
              <w:rPr>
                <w:rFonts w:ascii="Arial" w:hAnsi="Arial" w:cs="Arial"/>
                <w:sz w:val="20"/>
                <w:szCs w:val="20"/>
              </w:rPr>
            </w:pPr>
            <w:r w:rsidRPr="00E660F5">
              <w:rPr>
                <w:rFonts w:ascii="Arial" w:hAnsi="Arial" w:cs="Arial"/>
                <w:sz w:val="20"/>
                <w:szCs w:val="20"/>
              </w:rPr>
              <w:t>Experience in providing and applying statistical / marketing modelling for decision making.</w:t>
            </w:r>
          </w:p>
          <w:p w14:paraId="52555FEF" w14:textId="77777777" w:rsidR="00F558B8" w:rsidRPr="00E660F5" w:rsidRDefault="00F558B8" w:rsidP="00F558B8">
            <w:pPr>
              <w:pStyle w:val="NormalWeb"/>
              <w:numPr>
                <w:ilvl w:val="0"/>
                <w:numId w:val="15"/>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Curiosity and drive to ensure TGB are at the forefront of insight led and 360 customers understanding. </w:t>
            </w:r>
          </w:p>
          <w:p w14:paraId="304E3981" w14:textId="77777777" w:rsidR="00F558B8" w:rsidRPr="00E660F5" w:rsidRDefault="00F558B8" w:rsidP="00F558B8">
            <w:pPr>
              <w:pStyle w:val="NormalWeb"/>
              <w:numPr>
                <w:ilvl w:val="0"/>
                <w:numId w:val="15"/>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Self-motivated, with a mindset towards continuous learning, </w:t>
            </w:r>
            <w:proofErr w:type="gramStart"/>
            <w:r w:rsidRPr="00E660F5">
              <w:rPr>
                <w:rFonts w:ascii="Arial" w:hAnsi="Arial" w:cs="Arial"/>
                <w:sz w:val="20"/>
                <w:szCs w:val="20"/>
              </w:rPr>
              <w:t>improvement</w:t>
            </w:r>
            <w:proofErr w:type="gramEnd"/>
            <w:r w:rsidRPr="00E660F5">
              <w:rPr>
                <w:rFonts w:ascii="Arial" w:hAnsi="Arial" w:cs="Arial"/>
                <w:sz w:val="20"/>
                <w:szCs w:val="20"/>
              </w:rPr>
              <w:t xml:space="preserve"> and innovation.</w:t>
            </w:r>
          </w:p>
          <w:p w14:paraId="4400CFFF" w14:textId="77777777" w:rsidR="00F558B8" w:rsidRPr="00E660F5" w:rsidRDefault="00F558B8" w:rsidP="00F558B8">
            <w:pPr>
              <w:pStyle w:val="NormalWeb"/>
              <w:numPr>
                <w:ilvl w:val="0"/>
                <w:numId w:val="15"/>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Leading and managing cross department / company teams to deliver change in collaboration. </w:t>
            </w:r>
          </w:p>
          <w:p w14:paraId="6E384413" w14:textId="77777777" w:rsidR="00F558B8" w:rsidRPr="00E660F5" w:rsidRDefault="00F558B8" w:rsidP="00F558B8">
            <w:pPr>
              <w:pStyle w:val="NormalWeb"/>
              <w:numPr>
                <w:ilvl w:val="0"/>
                <w:numId w:val="15"/>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Excellent interpersonal, communication and stakeholder management skills at all levels. </w:t>
            </w:r>
          </w:p>
          <w:p w14:paraId="7F986FF4" w14:textId="77777777" w:rsidR="00F558B8" w:rsidRPr="00E660F5" w:rsidRDefault="00F558B8" w:rsidP="00F558B8">
            <w:pPr>
              <w:pStyle w:val="NormalWeb"/>
              <w:numPr>
                <w:ilvl w:val="0"/>
                <w:numId w:val="15"/>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Strong customer centric mindset, </w:t>
            </w:r>
            <w:proofErr w:type="gramStart"/>
            <w:r w:rsidRPr="00E660F5">
              <w:rPr>
                <w:rFonts w:ascii="Arial" w:hAnsi="Arial" w:cs="Arial"/>
                <w:sz w:val="20"/>
                <w:szCs w:val="20"/>
              </w:rPr>
              <w:t>approach</w:t>
            </w:r>
            <w:proofErr w:type="gramEnd"/>
            <w:r w:rsidRPr="00E660F5">
              <w:rPr>
                <w:rFonts w:ascii="Arial" w:hAnsi="Arial" w:cs="Arial"/>
                <w:sz w:val="20"/>
                <w:szCs w:val="20"/>
              </w:rPr>
              <w:t xml:space="preserve"> and delivery focus.</w:t>
            </w:r>
          </w:p>
          <w:p w14:paraId="160BE8F1" w14:textId="77777777" w:rsidR="00F558B8" w:rsidRPr="00E660F5" w:rsidRDefault="00F558B8" w:rsidP="00F558B8">
            <w:pPr>
              <w:pStyle w:val="NormalWeb"/>
              <w:numPr>
                <w:ilvl w:val="0"/>
                <w:numId w:val="15"/>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Demonstrable experience in business case definition, development and gaining investment approvals.</w:t>
            </w:r>
          </w:p>
          <w:p w14:paraId="61F41E6B" w14:textId="77777777" w:rsidR="00F558B8" w:rsidRPr="00E660F5" w:rsidRDefault="00F558B8" w:rsidP="00F558B8">
            <w:pPr>
              <w:pStyle w:val="NormalWeb"/>
              <w:numPr>
                <w:ilvl w:val="0"/>
                <w:numId w:val="15"/>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 xml:space="preserve">Excellent eye for detail. </w:t>
            </w:r>
          </w:p>
          <w:p w14:paraId="6D3FE9E7" w14:textId="77777777" w:rsidR="00F558B8" w:rsidRPr="00E660F5" w:rsidRDefault="00F558B8" w:rsidP="003605DC">
            <w:pPr>
              <w:spacing w:line="280" w:lineRule="exact"/>
              <w:rPr>
                <w:rFonts w:ascii="Arial" w:hAnsi="Arial" w:cs="Arial"/>
                <w:sz w:val="20"/>
                <w:szCs w:val="20"/>
              </w:rPr>
            </w:pPr>
            <w:r w:rsidRPr="00E660F5">
              <w:rPr>
                <w:rFonts w:ascii="Arial" w:hAnsi="Arial" w:cs="Arial"/>
                <w:sz w:val="20"/>
                <w:szCs w:val="20"/>
              </w:rPr>
              <w:br/>
            </w:r>
          </w:p>
          <w:p w14:paraId="47FD267F" w14:textId="77777777" w:rsidR="00F558B8" w:rsidRPr="00E660F5" w:rsidRDefault="00F558B8" w:rsidP="003605DC">
            <w:pPr>
              <w:spacing w:line="280" w:lineRule="exact"/>
              <w:rPr>
                <w:rFonts w:ascii="Arial" w:hAnsi="Arial" w:cs="Arial"/>
                <w:b/>
                <w:iCs/>
              </w:rPr>
            </w:pPr>
            <w:r w:rsidRPr="00E660F5">
              <w:rPr>
                <w:rFonts w:ascii="Arial" w:hAnsi="Arial" w:cs="Arial"/>
                <w:b/>
                <w:iCs/>
              </w:rPr>
              <w:t xml:space="preserve">Desirable </w:t>
            </w:r>
          </w:p>
          <w:p w14:paraId="55BABF69" w14:textId="77777777" w:rsidR="00F558B8" w:rsidRPr="00E660F5" w:rsidRDefault="00F558B8" w:rsidP="00F558B8">
            <w:pPr>
              <w:pStyle w:val="NormalWeb"/>
              <w:numPr>
                <w:ilvl w:val="0"/>
                <w:numId w:val="15"/>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lastRenderedPageBreak/>
              <w:t>An understanding of Azure cloud technologies for data management, BI and analytics.</w:t>
            </w:r>
          </w:p>
          <w:p w14:paraId="63837FA3" w14:textId="656C17F3" w:rsidR="00F558B8" w:rsidRPr="00E660F5" w:rsidRDefault="00F558B8" w:rsidP="003605DC">
            <w:pPr>
              <w:pStyle w:val="NormalWeb"/>
              <w:numPr>
                <w:ilvl w:val="0"/>
                <w:numId w:val="15"/>
              </w:numPr>
              <w:shd w:val="clear" w:color="auto" w:fill="FFFFFF"/>
              <w:spacing w:beforeAutospacing="0" w:after="120" w:afterAutospacing="0" w:line="280" w:lineRule="exact"/>
              <w:rPr>
                <w:rFonts w:ascii="Arial" w:hAnsi="Arial" w:cs="Arial"/>
                <w:sz w:val="20"/>
                <w:szCs w:val="20"/>
              </w:rPr>
            </w:pPr>
            <w:r w:rsidRPr="00E660F5">
              <w:rPr>
                <w:rFonts w:ascii="Arial" w:hAnsi="Arial" w:cs="Arial"/>
                <w:sz w:val="20"/>
                <w:szCs w:val="20"/>
              </w:rPr>
              <w:t>Understanding of agile delivery methodologies.</w:t>
            </w:r>
          </w:p>
        </w:tc>
        <w:tc>
          <w:tcPr>
            <w:tcW w:w="283" w:type="dxa"/>
            <w:tcBorders>
              <w:left w:val="single" w:sz="4" w:space="0" w:color="auto"/>
              <w:right w:val="single" w:sz="4" w:space="0" w:color="auto"/>
            </w:tcBorders>
            <w:shd w:val="clear" w:color="auto" w:fill="auto"/>
          </w:tcPr>
          <w:p w14:paraId="46C48554" w14:textId="77777777" w:rsidR="00F558B8" w:rsidRPr="00E660F5" w:rsidRDefault="00F558B8" w:rsidP="003605DC">
            <w:pPr>
              <w:spacing w:line="280" w:lineRule="exact"/>
              <w:rPr>
                <w:rFonts w:ascii="Arial" w:hAnsi="Arial" w:cs="Arial"/>
                <w:iCs/>
              </w:rPr>
            </w:pPr>
          </w:p>
        </w:tc>
        <w:tc>
          <w:tcPr>
            <w:tcW w:w="10348" w:type="dxa"/>
            <w:gridSpan w:val="12"/>
            <w:tcBorders>
              <w:top w:val="single" w:sz="4" w:space="0" w:color="auto"/>
              <w:left w:val="single" w:sz="4" w:space="0" w:color="auto"/>
              <w:bottom w:val="single" w:sz="4" w:space="0" w:color="auto"/>
              <w:right w:val="single" w:sz="4" w:space="0" w:color="auto"/>
            </w:tcBorders>
          </w:tcPr>
          <w:p w14:paraId="7C3BBDAE" w14:textId="77777777" w:rsidR="00F558B8" w:rsidRPr="00E660F5" w:rsidRDefault="00F558B8" w:rsidP="003605DC">
            <w:pPr>
              <w:spacing w:line="280" w:lineRule="exact"/>
              <w:rPr>
                <w:rFonts w:ascii="Arial" w:hAnsi="Arial" w:cs="Arial"/>
                <w:b/>
                <w:bCs/>
                <w:sz w:val="20"/>
                <w:szCs w:val="20"/>
              </w:rPr>
            </w:pPr>
            <w:r w:rsidRPr="00E660F5">
              <w:rPr>
                <w:rFonts w:ascii="Arial" w:hAnsi="Arial" w:cs="Arial"/>
                <w:b/>
                <w:bCs/>
                <w:sz w:val="20"/>
                <w:szCs w:val="20"/>
              </w:rPr>
              <w:t>Essential</w:t>
            </w:r>
          </w:p>
          <w:p w14:paraId="1AE8B812"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 xml:space="preserve">Excellent analytical skills - the ability to identify trends, patterns and insights from </w:t>
            </w:r>
            <w:proofErr w:type="gramStart"/>
            <w:r w:rsidRPr="00E660F5">
              <w:rPr>
                <w:rFonts w:ascii="Arial" w:hAnsi="Arial" w:cs="Arial"/>
                <w:iCs/>
                <w:sz w:val="20"/>
                <w:szCs w:val="20"/>
              </w:rPr>
              <w:t>data</w:t>
            </w:r>
            <w:proofErr w:type="gramEnd"/>
          </w:p>
          <w:p w14:paraId="6CEA47C1"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 xml:space="preserve">Ability to </w:t>
            </w:r>
            <w:proofErr w:type="gramStart"/>
            <w:r w:rsidRPr="00E660F5">
              <w:rPr>
                <w:rFonts w:ascii="Arial" w:hAnsi="Arial" w:cs="Arial"/>
                <w:iCs/>
                <w:sz w:val="20"/>
                <w:szCs w:val="20"/>
              </w:rPr>
              <w:t>simply and clearly communicate with non-data scientists</w:t>
            </w:r>
            <w:proofErr w:type="gramEnd"/>
            <w:r w:rsidRPr="00E660F5">
              <w:rPr>
                <w:rFonts w:ascii="Arial" w:hAnsi="Arial" w:cs="Arial"/>
                <w:iCs/>
                <w:sz w:val="20"/>
                <w:szCs w:val="20"/>
              </w:rPr>
              <w:t>.</w:t>
            </w:r>
          </w:p>
          <w:p w14:paraId="72CFA04F"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Experience using statistical computer languages (R, Python, SLQ, etc.) to manipulate data and draw insights from large data sets.</w:t>
            </w:r>
          </w:p>
          <w:p w14:paraId="2245F7CE"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Experience working with and creating data architectures.</w:t>
            </w:r>
          </w:p>
          <w:p w14:paraId="71404C1C"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lastRenderedPageBreak/>
              <w:t>Knowledge of a variety of machine learning techniques (clustering, decision tree learning, artificial neural networks, etc.) and their real-world advantages/drawbacks.</w:t>
            </w:r>
          </w:p>
          <w:p w14:paraId="4AB4C9CE"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 xml:space="preserve">Knowledge of advanced statistical techniques and concepts (regression, properties of distributions, statistical </w:t>
            </w:r>
            <w:proofErr w:type="gramStart"/>
            <w:r w:rsidRPr="00E660F5">
              <w:rPr>
                <w:rFonts w:ascii="Arial" w:hAnsi="Arial" w:cs="Arial"/>
                <w:iCs/>
                <w:sz w:val="20"/>
                <w:szCs w:val="20"/>
              </w:rPr>
              <w:t>tests</w:t>
            </w:r>
            <w:proofErr w:type="gramEnd"/>
            <w:r w:rsidRPr="00E660F5">
              <w:rPr>
                <w:rFonts w:ascii="Arial" w:hAnsi="Arial" w:cs="Arial"/>
                <w:iCs/>
                <w:sz w:val="20"/>
                <w:szCs w:val="20"/>
              </w:rPr>
              <w:t xml:space="preserve"> and proper usage, etc.) and experience with applications.</w:t>
            </w:r>
          </w:p>
          <w:p w14:paraId="14AEB297"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 xml:space="preserve">Experience visualizing/presenting data for stakeholders using commercial data visualisation tools (Power BI, Tableau, </w:t>
            </w:r>
            <w:proofErr w:type="spellStart"/>
            <w:r w:rsidRPr="00E660F5">
              <w:rPr>
                <w:rFonts w:ascii="Arial" w:hAnsi="Arial" w:cs="Arial"/>
                <w:iCs/>
                <w:sz w:val="20"/>
                <w:szCs w:val="20"/>
              </w:rPr>
              <w:t>Digazu</w:t>
            </w:r>
            <w:proofErr w:type="spellEnd"/>
            <w:r w:rsidRPr="00E660F5">
              <w:rPr>
                <w:rFonts w:ascii="Arial" w:hAnsi="Arial" w:cs="Arial"/>
                <w:iCs/>
                <w:sz w:val="20"/>
                <w:szCs w:val="20"/>
              </w:rPr>
              <w:t xml:space="preserve"> etc.)</w:t>
            </w:r>
          </w:p>
          <w:p w14:paraId="0D05FAAA"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 xml:space="preserve">Experience with working with Big Data &amp; Enterprise level data repositories </w:t>
            </w:r>
          </w:p>
          <w:p w14:paraId="396DFAE3"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 xml:space="preserve">Experience in utilising and blending multiple data sources to support the modelling </w:t>
            </w:r>
            <w:proofErr w:type="gramStart"/>
            <w:r w:rsidRPr="00E660F5">
              <w:rPr>
                <w:rFonts w:ascii="Arial" w:hAnsi="Arial" w:cs="Arial"/>
                <w:iCs/>
                <w:sz w:val="20"/>
                <w:szCs w:val="20"/>
              </w:rPr>
              <w:t>process</w:t>
            </w:r>
            <w:proofErr w:type="gramEnd"/>
          </w:p>
          <w:p w14:paraId="4B3EB9F8"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Creating standards, policies &amp; best practice</w:t>
            </w:r>
          </w:p>
          <w:p w14:paraId="40714153" w14:textId="77777777" w:rsidR="00F558B8" w:rsidRPr="00E660F5" w:rsidRDefault="00F558B8" w:rsidP="003605DC">
            <w:pPr>
              <w:spacing w:line="280" w:lineRule="exact"/>
              <w:ind w:left="-43"/>
              <w:rPr>
                <w:rFonts w:ascii="Arial" w:hAnsi="Arial" w:cs="Arial"/>
                <w:iCs/>
                <w:sz w:val="20"/>
                <w:szCs w:val="20"/>
              </w:rPr>
            </w:pPr>
          </w:p>
          <w:p w14:paraId="53E3EC03" w14:textId="77777777" w:rsidR="00F558B8" w:rsidRPr="00E660F5" w:rsidRDefault="00F558B8" w:rsidP="003605DC">
            <w:pPr>
              <w:spacing w:line="280" w:lineRule="exact"/>
              <w:rPr>
                <w:rFonts w:ascii="Arial" w:hAnsi="Arial" w:cs="Arial"/>
                <w:b/>
                <w:iCs/>
                <w:sz w:val="20"/>
                <w:szCs w:val="20"/>
              </w:rPr>
            </w:pPr>
            <w:r w:rsidRPr="00E660F5">
              <w:rPr>
                <w:rFonts w:ascii="Arial" w:hAnsi="Arial" w:cs="Arial"/>
                <w:b/>
                <w:iCs/>
                <w:sz w:val="20"/>
                <w:szCs w:val="20"/>
              </w:rPr>
              <w:t xml:space="preserve">Desirable </w:t>
            </w:r>
          </w:p>
          <w:p w14:paraId="69E20747"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Experience in Machine Learning, AI, Prescriptive and Automation</w:t>
            </w:r>
          </w:p>
          <w:p w14:paraId="1F3E26FB"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Experience in Data migrations</w:t>
            </w:r>
          </w:p>
          <w:p w14:paraId="2E6A2C26"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Automotive industry experience</w:t>
            </w:r>
          </w:p>
          <w:p w14:paraId="3A2C73CA" w14:textId="77777777" w:rsidR="00F558B8" w:rsidRPr="00E660F5" w:rsidRDefault="00F558B8" w:rsidP="00F558B8">
            <w:pPr>
              <w:pStyle w:val="ListParagraph"/>
              <w:numPr>
                <w:ilvl w:val="0"/>
                <w:numId w:val="12"/>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Experience in Data Analytics, VOC, predictive modelling</w:t>
            </w:r>
          </w:p>
          <w:p w14:paraId="5662D8E2" w14:textId="77777777" w:rsidR="00F558B8" w:rsidRPr="00E660F5" w:rsidRDefault="00F558B8" w:rsidP="003605DC">
            <w:pPr>
              <w:spacing w:line="280" w:lineRule="exact"/>
              <w:rPr>
                <w:rFonts w:ascii="Arial" w:hAnsi="Arial" w:cs="Arial"/>
                <w:iCs/>
                <w:sz w:val="20"/>
                <w:szCs w:val="20"/>
              </w:rPr>
            </w:pPr>
          </w:p>
          <w:p w14:paraId="29274167" w14:textId="77777777" w:rsidR="00F558B8" w:rsidRPr="00E660F5" w:rsidRDefault="00F558B8" w:rsidP="003605DC">
            <w:pPr>
              <w:spacing w:line="280" w:lineRule="exact"/>
              <w:rPr>
                <w:rFonts w:ascii="Arial" w:hAnsi="Arial" w:cs="Arial"/>
                <w:b/>
                <w:bCs/>
                <w:iCs/>
                <w:sz w:val="20"/>
                <w:szCs w:val="20"/>
              </w:rPr>
            </w:pPr>
            <w:r w:rsidRPr="00E660F5">
              <w:rPr>
                <w:rFonts w:ascii="Arial" w:hAnsi="Arial" w:cs="Arial"/>
                <w:b/>
                <w:bCs/>
                <w:iCs/>
                <w:sz w:val="20"/>
                <w:szCs w:val="20"/>
              </w:rPr>
              <w:t>Decisions Held</w:t>
            </w:r>
          </w:p>
          <w:p w14:paraId="6204C417" w14:textId="77777777" w:rsidR="00F558B8" w:rsidRPr="00E660F5" w:rsidRDefault="00F558B8" w:rsidP="00F558B8">
            <w:pPr>
              <w:pStyle w:val="ListParagraph"/>
              <w:numPr>
                <w:ilvl w:val="0"/>
                <w:numId w:val="13"/>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Which tools to use to deliver analytics</w:t>
            </w:r>
          </w:p>
          <w:p w14:paraId="6BE37E9E" w14:textId="77777777" w:rsidR="00F558B8" w:rsidRPr="00E660F5" w:rsidRDefault="00F558B8" w:rsidP="00F558B8">
            <w:pPr>
              <w:pStyle w:val="ListParagraph"/>
              <w:numPr>
                <w:ilvl w:val="0"/>
                <w:numId w:val="13"/>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 xml:space="preserve">Statistical methods appropriate to business </w:t>
            </w:r>
            <w:proofErr w:type="gramStart"/>
            <w:r w:rsidRPr="00E660F5">
              <w:rPr>
                <w:rFonts w:ascii="Arial" w:hAnsi="Arial" w:cs="Arial"/>
                <w:iCs/>
                <w:sz w:val="20"/>
                <w:szCs w:val="20"/>
              </w:rPr>
              <w:t>issues</w:t>
            </w:r>
            <w:proofErr w:type="gramEnd"/>
          </w:p>
          <w:p w14:paraId="117D728E" w14:textId="77777777" w:rsidR="00F558B8" w:rsidRPr="00E660F5" w:rsidRDefault="00F558B8" w:rsidP="00F558B8">
            <w:pPr>
              <w:pStyle w:val="ListParagraph"/>
              <w:numPr>
                <w:ilvl w:val="0"/>
                <w:numId w:val="13"/>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 xml:space="preserve">Construct of the algorithms </w:t>
            </w:r>
          </w:p>
          <w:p w14:paraId="14A06E81" w14:textId="77777777" w:rsidR="00F558B8" w:rsidRPr="00E660F5" w:rsidRDefault="00F558B8" w:rsidP="003605DC">
            <w:pPr>
              <w:spacing w:line="280" w:lineRule="exact"/>
              <w:rPr>
                <w:rFonts w:ascii="Arial" w:hAnsi="Arial" w:cs="Arial"/>
                <w:iCs/>
              </w:rPr>
            </w:pPr>
          </w:p>
          <w:p w14:paraId="69BC1830" w14:textId="77777777" w:rsidR="00F558B8" w:rsidRPr="00E660F5" w:rsidRDefault="00F558B8" w:rsidP="003605DC">
            <w:pPr>
              <w:spacing w:line="280" w:lineRule="exact"/>
              <w:rPr>
                <w:rFonts w:ascii="Arial" w:hAnsi="Arial" w:cs="Arial"/>
                <w:b/>
                <w:bCs/>
                <w:iCs/>
                <w:sz w:val="20"/>
                <w:szCs w:val="20"/>
              </w:rPr>
            </w:pPr>
            <w:r w:rsidRPr="00E660F5">
              <w:rPr>
                <w:rFonts w:ascii="Arial" w:hAnsi="Arial" w:cs="Arial"/>
                <w:b/>
                <w:bCs/>
                <w:iCs/>
                <w:sz w:val="20"/>
                <w:szCs w:val="20"/>
              </w:rPr>
              <w:t>Stakeholder / Communication Skills</w:t>
            </w:r>
          </w:p>
          <w:p w14:paraId="6FF8D4A8" w14:textId="77777777" w:rsidR="00F558B8" w:rsidRPr="00E660F5" w:rsidRDefault="00F558B8" w:rsidP="00F558B8">
            <w:pPr>
              <w:pStyle w:val="ListParagraph"/>
              <w:numPr>
                <w:ilvl w:val="0"/>
                <w:numId w:val="13"/>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 xml:space="preserve">Partner with key stakeholders such as the Head of Analytics, IT, Business Intelligence, and other teams to transfer predictive models and analysis to business within AA and outside of </w:t>
            </w:r>
            <w:proofErr w:type="gramStart"/>
            <w:r w:rsidRPr="00E660F5">
              <w:rPr>
                <w:rFonts w:ascii="Arial" w:hAnsi="Arial" w:cs="Arial"/>
                <w:iCs/>
                <w:sz w:val="20"/>
                <w:szCs w:val="20"/>
              </w:rPr>
              <w:t>AA</w:t>
            </w:r>
            <w:proofErr w:type="gramEnd"/>
          </w:p>
          <w:p w14:paraId="38032E76" w14:textId="77777777" w:rsidR="00F558B8" w:rsidRPr="00E660F5" w:rsidRDefault="00F558B8" w:rsidP="00F558B8">
            <w:pPr>
              <w:pStyle w:val="ListParagraph"/>
              <w:numPr>
                <w:ilvl w:val="0"/>
                <w:numId w:val="13"/>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 xml:space="preserve">Work with Business Owners throughout the organization to identify opportunities for leveraging data </w:t>
            </w:r>
            <w:proofErr w:type="gramStart"/>
            <w:r w:rsidRPr="00E660F5">
              <w:rPr>
                <w:rFonts w:ascii="Arial" w:hAnsi="Arial" w:cs="Arial"/>
                <w:iCs/>
                <w:sz w:val="20"/>
                <w:szCs w:val="20"/>
              </w:rPr>
              <w:t>science</w:t>
            </w:r>
            <w:proofErr w:type="gramEnd"/>
          </w:p>
          <w:p w14:paraId="6D1A4167" w14:textId="77777777" w:rsidR="00F558B8" w:rsidRPr="00E660F5" w:rsidRDefault="00F558B8" w:rsidP="00F558B8">
            <w:pPr>
              <w:pStyle w:val="ListParagraph"/>
              <w:numPr>
                <w:ilvl w:val="0"/>
                <w:numId w:val="13"/>
              </w:numPr>
              <w:autoSpaceDE w:val="0"/>
              <w:autoSpaceDN w:val="0"/>
              <w:adjustRightInd w:val="0"/>
              <w:spacing w:line="280" w:lineRule="exact"/>
              <w:rPr>
                <w:rFonts w:ascii="Arial" w:hAnsi="Arial" w:cs="Arial"/>
                <w:iCs/>
                <w:sz w:val="20"/>
                <w:szCs w:val="20"/>
              </w:rPr>
            </w:pPr>
            <w:r w:rsidRPr="00E660F5">
              <w:rPr>
                <w:rFonts w:ascii="Arial" w:hAnsi="Arial" w:cs="Arial"/>
                <w:iCs/>
                <w:sz w:val="20"/>
                <w:szCs w:val="20"/>
              </w:rPr>
              <w:t xml:space="preserve">Communicate findings with non-data </w:t>
            </w:r>
            <w:proofErr w:type="gramStart"/>
            <w:r w:rsidRPr="00E660F5">
              <w:rPr>
                <w:rFonts w:ascii="Arial" w:hAnsi="Arial" w:cs="Arial"/>
                <w:iCs/>
                <w:sz w:val="20"/>
                <w:szCs w:val="20"/>
              </w:rPr>
              <w:t>scientists</w:t>
            </w:r>
            <w:proofErr w:type="gramEnd"/>
          </w:p>
          <w:p w14:paraId="234BF2C6" w14:textId="77777777" w:rsidR="00F558B8" w:rsidRPr="00E660F5" w:rsidRDefault="00F558B8" w:rsidP="003605DC">
            <w:pPr>
              <w:spacing w:line="280" w:lineRule="exact"/>
              <w:rPr>
                <w:rFonts w:ascii="Arial" w:hAnsi="Arial" w:cs="Arial"/>
                <w:iCs/>
              </w:rPr>
            </w:pPr>
          </w:p>
        </w:tc>
      </w:tr>
    </w:tbl>
    <w:p w14:paraId="36477089" w14:textId="77777777" w:rsidR="00F558B8" w:rsidRPr="00E660F5" w:rsidRDefault="00F558B8" w:rsidP="00E660F5">
      <w:pPr>
        <w:rPr>
          <w:rFonts w:ascii="Arial" w:hAnsi="Arial" w:cs="Arial"/>
        </w:rPr>
      </w:pPr>
      <w:r w:rsidRPr="00E660F5">
        <w:rPr>
          <w:rFonts w:ascii="Arial" w:hAnsi="Arial" w:cs="Arial"/>
        </w:rPr>
        <w:lastRenderedPageBreak/>
        <w:t>In line with our Talent Enablement culture, we will give you ownership and encourage you to deliver outcomes that lie outside of the remit of this Job Profile. We do this to give you extra experience, to stretch and develop you within your role, enabling you to be the best you can be.</w:t>
      </w:r>
    </w:p>
    <w:p w14:paraId="6DB4F79B" w14:textId="77777777" w:rsidR="00F558B8" w:rsidRPr="004B34B2" w:rsidRDefault="00F558B8" w:rsidP="00F558B8">
      <w:pPr>
        <w:spacing w:after="160" w:line="259" w:lineRule="auto"/>
      </w:pPr>
    </w:p>
    <w:p w14:paraId="725FC7DA" w14:textId="77777777" w:rsidR="00F5353B" w:rsidRDefault="00F5353B" w:rsidP="00F5353B">
      <w:pPr>
        <w:pStyle w:val="Header"/>
      </w:pPr>
      <w:r w:rsidRPr="00AF520B">
        <w:rPr>
          <w:b/>
          <w:noProof/>
          <w:sz w:val="40"/>
          <w:lang w:val="en-GB"/>
        </w:rPr>
        <mc:AlternateContent>
          <mc:Choice Requires="wps">
            <w:drawing>
              <wp:anchor distT="45720" distB="45720" distL="114300" distR="114300" simplePos="0" relativeHeight="251658241" behindDoc="1" locked="0" layoutInCell="1" allowOverlap="1" wp14:anchorId="0BDEAB84" wp14:editId="78669914">
                <wp:simplePos x="0" y="0"/>
                <wp:positionH relativeFrom="column">
                  <wp:posOffset>5138420</wp:posOffset>
                </wp:positionH>
                <wp:positionV relativeFrom="paragraph">
                  <wp:posOffset>-657860</wp:posOffset>
                </wp:positionV>
                <wp:extent cx="3956685" cy="140462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404620"/>
                        </a:xfrm>
                        <a:prstGeom prst="rect">
                          <a:avLst/>
                        </a:prstGeom>
                        <a:solidFill>
                          <a:srgbClr val="FFFFFF"/>
                        </a:solidFill>
                        <a:ln w="9525">
                          <a:noFill/>
                          <a:miter lim="800000"/>
                          <a:headEnd/>
                          <a:tailEnd/>
                        </a:ln>
                      </wps:spPr>
                      <wps:txbx>
                        <w:txbxContent>
                          <w:p w14:paraId="5874117C" w14:textId="77777777" w:rsidR="00F5353B" w:rsidRPr="00377471" w:rsidRDefault="00F5353B" w:rsidP="00F5353B">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EAB84" id="Text Box 1" o:spid="_x0000_s1028" type="#_x0000_t202" style="position:absolute;margin-left:404.6pt;margin-top:-51.8pt;width:311.5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XL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" stroked="f">
                <v:textbox style="mso-fit-shape-to-text:t">
                  <w:txbxContent>
                    <w:p w14:paraId="5874117C" w14:textId="77777777" w:rsidR="00F5353B" w:rsidRPr="00377471" w:rsidRDefault="00F5353B" w:rsidP="00F5353B">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v:textbox>
              </v:shape>
            </w:pict>
          </mc:Fallback>
        </mc:AlternateContent>
      </w:r>
      <w:r w:rsidRPr="0088770C">
        <w:rPr>
          <w:rFonts w:cs="Arial"/>
          <w:b/>
          <w:noProof/>
          <w:sz w:val="36"/>
          <w:lang w:val="en-GB"/>
        </w:rPr>
        <w:drawing>
          <wp:anchor distT="0" distB="0" distL="114300" distR="114300" simplePos="0" relativeHeight="251658240" behindDoc="1" locked="0" layoutInCell="1" allowOverlap="1" wp14:anchorId="130B81F7" wp14:editId="3B859136">
            <wp:simplePos x="0" y="0"/>
            <wp:positionH relativeFrom="column">
              <wp:posOffset>-790575</wp:posOffset>
            </wp:positionH>
            <wp:positionV relativeFrom="paragraph">
              <wp:posOffset>-552450</wp:posOffset>
            </wp:positionV>
            <wp:extent cx="1985010" cy="7981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85010" cy="798195"/>
                    </a:xfrm>
                    <a:prstGeom prst="rect">
                      <a:avLst/>
                    </a:prstGeom>
                  </pic:spPr>
                </pic:pic>
              </a:graphicData>
            </a:graphic>
          </wp:anchor>
        </w:drawing>
      </w:r>
    </w:p>
    <w:sectPr w:rsidR="00F5353B" w:rsidSect="00F5353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DA1A" w14:textId="77777777" w:rsidR="00F5353B" w:rsidRDefault="00F5353B" w:rsidP="00F5353B">
      <w:r>
        <w:separator/>
      </w:r>
    </w:p>
  </w:endnote>
  <w:endnote w:type="continuationSeparator" w:id="0">
    <w:p w14:paraId="5CCFDF48" w14:textId="77777777" w:rsidR="00F5353B" w:rsidRDefault="00F5353B" w:rsidP="00F5353B">
      <w:r>
        <w:continuationSeparator/>
      </w:r>
    </w:p>
  </w:endnote>
  <w:endnote w:type="continuationNotice" w:id="1">
    <w:p w14:paraId="11B2E40D" w14:textId="77777777" w:rsidR="00CE62DD" w:rsidRDefault="00CE6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UI 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23AC" w14:textId="77777777" w:rsidR="00F5353B" w:rsidRDefault="00F5353B" w:rsidP="00F5353B">
      <w:r>
        <w:separator/>
      </w:r>
    </w:p>
  </w:footnote>
  <w:footnote w:type="continuationSeparator" w:id="0">
    <w:p w14:paraId="7C21A5E0" w14:textId="77777777" w:rsidR="00F5353B" w:rsidRDefault="00F5353B" w:rsidP="00F5353B">
      <w:r>
        <w:continuationSeparator/>
      </w:r>
    </w:p>
  </w:footnote>
  <w:footnote w:type="continuationNotice" w:id="1">
    <w:p w14:paraId="0631EF36" w14:textId="77777777" w:rsidR="00CE62DD" w:rsidRDefault="00CE6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7BF3" w14:textId="31CE54F1" w:rsidR="008F0711" w:rsidRDefault="008F0711">
    <w:pPr>
      <w:pStyle w:val="Header"/>
    </w:pPr>
    <w:r>
      <w:rPr>
        <w:noProof/>
      </w:rPr>
      <mc:AlternateContent>
        <mc:Choice Requires="wps">
          <w:drawing>
            <wp:anchor distT="0" distB="0" distL="0" distR="0" simplePos="0" relativeHeight="251658241" behindDoc="0" locked="0" layoutInCell="1" allowOverlap="1" wp14:anchorId="539D75EB" wp14:editId="352C410E">
              <wp:simplePos x="635" y="635"/>
              <wp:positionH relativeFrom="page">
                <wp:align>center</wp:align>
              </wp:positionH>
              <wp:positionV relativeFrom="page">
                <wp:align>top</wp:align>
              </wp:positionV>
              <wp:extent cx="443865" cy="443865"/>
              <wp:effectExtent l="0" t="0" r="13970" b="6985"/>
              <wp:wrapNone/>
              <wp:docPr id="7" name="Text Box 7"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FE5C0" w14:textId="5B2DDD67" w:rsidR="008F0711" w:rsidRPr="008F0711" w:rsidRDefault="008F0711" w:rsidP="008F0711">
                          <w:pPr>
                            <w:rPr>
                              <w:rFonts w:ascii="MS UI Gothic" w:eastAsia="MS UI Gothic" w:hAnsi="MS UI Gothic" w:cs="MS UI Gothic"/>
                              <w:noProof/>
                              <w:color w:val="000000"/>
                              <w:sz w:val="20"/>
                              <w:szCs w:val="20"/>
                            </w:rPr>
                          </w:pPr>
                          <w:r w:rsidRPr="008F0711">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D75EB" id="_x0000_t202" coordsize="21600,21600" o:spt="202" path="m,l,21600r21600,l21600,xe">
              <v:stroke joinstyle="miter"/>
              <v:path gradientshapeok="t" o:connecttype="rect"/>
            </v:shapetype>
            <v:shape id="Text Box 7" o:spid="_x0000_s1029" type="#_x0000_t202" alt="•• PROTECTED 関係者外秘"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34FE5C0" w14:textId="5B2DDD67" w:rsidR="008F0711" w:rsidRPr="008F0711" w:rsidRDefault="008F0711" w:rsidP="008F0711">
                    <w:pPr>
                      <w:rPr>
                        <w:rFonts w:ascii="MS UI Gothic" w:eastAsia="MS UI Gothic" w:hAnsi="MS UI Gothic" w:cs="MS UI Gothic"/>
                        <w:noProof/>
                        <w:color w:val="000000"/>
                        <w:sz w:val="20"/>
                        <w:szCs w:val="20"/>
                      </w:rPr>
                    </w:pPr>
                    <w:r w:rsidRPr="008F0711">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9DC8" w14:textId="0FBCA600" w:rsidR="008F0711" w:rsidRDefault="008F0711">
    <w:pPr>
      <w:pStyle w:val="Header"/>
    </w:pPr>
    <w:r>
      <w:rPr>
        <w:noProof/>
      </w:rPr>
      <mc:AlternateContent>
        <mc:Choice Requires="wps">
          <w:drawing>
            <wp:anchor distT="0" distB="0" distL="0" distR="0" simplePos="0" relativeHeight="251658242" behindDoc="0" locked="0" layoutInCell="1" allowOverlap="1" wp14:anchorId="53390BAA" wp14:editId="0525DC96">
              <wp:simplePos x="914400" y="449580"/>
              <wp:positionH relativeFrom="page">
                <wp:align>center</wp:align>
              </wp:positionH>
              <wp:positionV relativeFrom="page">
                <wp:align>top</wp:align>
              </wp:positionV>
              <wp:extent cx="443865" cy="443865"/>
              <wp:effectExtent l="0" t="0" r="13970" b="6985"/>
              <wp:wrapNone/>
              <wp:docPr id="9" name="Text Box 9"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A2E8F" w14:textId="6329037B" w:rsidR="008F0711" w:rsidRPr="008F0711" w:rsidRDefault="008F0711" w:rsidP="008F0711">
                          <w:pPr>
                            <w:rPr>
                              <w:rFonts w:ascii="MS UI Gothic" w:eastAsia="MS UI Gothic" w:hAnsi="MS UI Gothic" w:cs="MS UI Gothic"/>
                              <w:noProof/>
                              <w:color w:val="000000"/>
                              <w:sz w:val="20"/>
                              <w:szCs w:val="20"/>
                            </w:rPr>
                          </w:pPr>
                          <w:r w:rsidRPr="008F0711">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390BAA" id="_x0000_t202" coordsize="21600,21600" o:spt="202" path="m,l,21600r21600,l21600,xe">
              <v:stroke joinstyle="miter"/>
              <v:path gradientshapeok="t" o:connecttype="rect"/>
            </v:shapetype>
            <v:shape id="Text Box 9" o:spid="_x0000_s1030" type="#_x0000_t202" alt="•• PROTECTED 関係者外秘"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F8A2E8F" w14:textId="6329037B" w:rsidR="008F0711" w:rsidRPr="008F0711" w:rsidRDefault="008F0711" w:rsidP="008F0711">
                    <w:pPr>
                      <w:rPr>
                        <w:rFonts w:ascii="MS UI Gothic" w:eastAsia="MS UI Gothic" w:hAnsi="MS UI Gothic" w:cs="MS UI Gothic"/>
                        <w:noProof/>
                        <w:color w:val="000000"/>
                        <w:sz w:val="20"/>
                        <w:szCs w:val="20"/>
                      </w:rPr>
                    </w:pPr>
                    <w:r w:rsidRPr="008F0711">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897A" w14:textId="29AE7A7B" w:rsidR="008F0711" w:rsidRDefault="008F0711">
    <w:pPr>
      <w:pStyle w:val="Header"/>
    </w:pPr>
    <w:r>
      <w:rPr>
        <w:noProof/>
      </w:rPr>
      <mc:AlternateContent>
        <mc:Choice Requires="wps">
          <w:drawing>
            <wp:anchor distT="0" distB="0" distL="0" distR="0" simplePos="0" relativeHeight="251658240" behindDoc="0" locked="0" layoutInCell="1" allowOverlap="1" wp14:anchorId="259D8445" wp14:editId="72F29AF8">
              <wp:simplePos x="635" y="635"/>
              <wp:positionH relativeFrom="page">
                <wp:align>center</wp:align>
              </wp:positionH>
              <wp:positionV relativeFrom="page">
                <wp:align>top</wp:align>
              </wp:positionV>
              <wp:extent cx="443865" cy="443865"/>
              <wp:effectExtent l="0" t="0" r="13970" b="6985"/>
              <wp:wrapNone/>
              <wp:docPr id="6" name="Text Box 6"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E2E400" w14:textId="32518381" w:rsidR="008F0711" w:rsidRPr="008F0711" w:rsidRDefault="008F0711" w:rsidP="008F0711">
                          <w:pPr>
                            <w:rPr>
                              <w:rFonts w:ascii="MS UI Gothic" w:eastAsia="MS UI Gothic" w:hAnsi="MS UI Gothic" w:cs="MS UI Gothic"/>
                              <w:noProof/>
                              <w:color w:val="000000"/>
                              <w:sz w:val="20"/>
                              <w:szCs w:val="20"/>
                            </w:rPr>
                          </w:pPr>
                          <w:r w:rsidRPr="008F0711">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9D8445" id="_x0000_t202" coordsize="21600,21600" o:spt="202" path="m,l,21600r21600,l21600,xe">
              <v:stroke joinstyle="miter"/>
              <v:path gradientshapeok="t" o:connecttype="rect"/>
            </v:shapetype>
            <v:shape id="Text Box 6" o:spid="_x0000_s1031" type="#_x0000_t202" alt="•• PROTECTED 関係者外秘"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3E2E400" w14:textId="32518381" w:rsidR="008F0711" w:rsidRPr="008F0711" w:rsidRDefault="008F0711" w:rsidP="008F0711">
                    <w:pPr>
                      <w:rPr>
                        <w:rFonts w:ascii="MS UI Gothic" w:eastAsia="MS UI Gothic" w:hAnsi="MS UI Gothic" w:cs="MS UI Gothic"/>
                        <w:noProof/>
                        <w:color w:val="000000"/>
                        <w:sz w:val="20"/>
                        <w:szCs w:val="20"/>
                      </w:rPr>
                    </w:pPr>
                    <w:r w:rsidRPr="008F0711">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F53"/>
    <w:multiLevelType w:val="hybridMultilevel"/>
    <w:tmpl w:val="FFBE9F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CE30706"/>
    <w:multiLevelType w:val="hybridMultilevel"/>
    <w:tmpl w:val="6914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40B08"/>
    <w:multiLevelType w:val="hybridMultilevel"/>
    <w:tmpl w:val="729C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31C15"/>
    <w:multiLevelType w:val="hybridMultilevel"/>
    <w:tmpl w:val="00FC14B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283069F5"/>
    <w:multiLevelType w:val="hybridMultilevel"/>
    <w:tmpl w:val="78A4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94221"/>
    <w:multiLevelType w:val="hybridMultilevel"/>
    <w:tmpl w:val="87707262"/>
    <w:lvl w:ilvl="0" w:tplc="08090001">
      <w:start w:val="1"/>
      <w:numFmt w:val="bullet"/>
      <w:lvlText w:val=""/>
      <w:lvlJc w:val="left"/>
      <w:pPr>
        <w:ind w:left="720" w:hanging="360"/>
      </w:pPr>
      <w:rPr>
        <w:rFonts w:ascii="Symbol" w:hAnsi="Symbol" w:hint="default"/>
      </w:rPr>
    </w:lvl>
    <w:lvl w:ilvl="1" w:tplc="A06E3F1E">
      <w:numFmt w:val="bullet"/>
      <w:lvlText w:val="•"/>
      <w:lvlJc w:val="left"/>
      <w:pPr>
        <w:ind w:left="1830" w:hanging="75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17D01"/>
    <w:multiLevelType w:val="hybridMultilevel"/>
    <w:tmpl w:val="1672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52150"/>
    <w:multiLevelType w:val="hybridMultilevel"/>
    <w:tmpl w:val="6264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B221D"/>
    <w:multiLevelType w:val="hybridMultilevel"/>
    <w:tmpl w:val="7A048250"/>
    <w:lvl w:ilvl="0" w:tplc="2942313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FC3A12"/>
    <w:multiLevelType w:val="hybridMultilevel"/>
    <w:tmpl w:val="0B88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378BA"/>
    <w:multiLevelType w:val="hybridMultilevel"/>
    <w:tmpl w:val="1E004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EC70C4"/>
    <w:multiLevelType w:val="hybridMultilevel"/>
    <w:tmpl w:val="AC500D82"/>
    <w:lvl w:ilvl="0" w:tplc="2942313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C2873"/>
    <w:multiLevelType w:val="hybridMultilevel"/>
    <w:tmpl w:val="0966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06EEC"/>
    <w:multiLevelType w:val="hybridMultilevel"/>
    <w:tmpl w:val="5854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448CF"/>
    <w:multiLevelType w:val="hybridMultilevel"/>
    <w:tmpl w:val="0114A3C6"/>
    <w:lvl w:ilvl="0" w:tplc="2942313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276328"/>
    <w:multiLevelType w:val="hybridMultilevel"/>
    <w:tmpl w:val="25FA41CA"/>
    <w:lvl w:ilvl="0" w:tplc="7D64CBFC">
      <w:numFmt w:val="bullet"/>
      <w:lvlText w:val=""/>
      <w:lvlJc w:val="left"/>
      <w:pPr>
        <w:ind w:left="525" w:hanging="360"/>
      </w:pPr>
      <w:rPr>
        <w:rFonts w:ascii="Wingdings" w:eastAsia="Times New Roman" w:hAnsi="Wingdings" w:cs="Arial" w:hint="default"/>
      </w:rPr>
    </w:lvl>
    <w:lvl w:ilvl="1" w:tplc="08090003">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16" w15:restartNumberingAfterBreak="0">
    <w:nsid w:val="7DD41053"/>
    <w:multiLevelType w:val="hybridMultilevel"/>
    <w:tmpl w:val="F77AB962"/>
    <w:lvl w:ilvl="0" w:tplc="7D64CBF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65778179">
    <w:abstractNumId w:val="5"/>
  </w:num>
  <w:num w:numId="2" w16cid:durableId="1246299605">
    <w:abstractNumId w:val="12"/>
  </w:num>
  <w:num w:numId="3" w16cid:durableId="1452167002">
    <w:abstractNumId w:val="6"/>
  </w:num>
  <w:num w:numId="4" w16cid:durableId="2050839482">
    <w:abstractNumId w:val="2"/>
  </w:num>
  <w:num w:numId="5" w16cid:durableId="1725592847">
    <w:abstractNumId w:val="4"/>
  </w:num>
  <w:num w:numId="6" w16cid:durableId="1771007893">
    <w:abstractNumId w:val="7"/>
  </w:num>
  <w:num w:numId="7" w16cid:durableId="593172410">
    <w:abstractNumId w:val="10"/>
  </w:num>
  <w:num w:numId="8" w16cid:durableId="1469205166">
    <w:abstractNumId w:val="1"/>
  </w:num>
  <w:num w:numId="9" w16cid:durableId="53090686">
    <w:abstractNumId w:val="0"/>
  </w:num>
  <w:num w:numId="10" w16cid:durableId="1250314166">
    <w:abstractNumId w:val="9"/>
  </w:num>
  <w:num w:numId="11" w16cid:durableId="1501509207">
    <w:abstractNumId w:val="8"/>
  </w:num>
  <w:num w:numId="12" w16cid:durableId="1394699030">
    <w:abstractNumId w:val="14"/>
  </w:num>
  <w:num w:numId="13" w16cid:durableId="66271283">
    <w:abstractNumId w:val="11"/>
  </w:num>
  <w:num w:numId="14" w16cid:durableId="740103296">
    <w:abstractNumId w:val="15"/>
  </w:num>
  <w:num w:numId="15" w16cid:durableId="400906778">
    <w:abstractNumId w:val="16"/>
  </w:num>
  <w:num w:numId="16" w16cid:durableId="843013116">
    <w:abstractNumId w:val="3"/>
  </w:num>
  <w:num w:numId="17" w16cid:durableId="18951898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01"/>
    <w:rsid w:val="00002749"/>
    <w:rsid w:val="001252C4"/>
    <w:rsid w:val="00146C59"/>
    <w:rsid w:val="001A76AF"/>
    <w:rsid w:val="002D7D5D"/>
    <w:rsid w:val="003D6950"/>
    <w:rsid w:val="004224F3"/>
    <w:rsid w:val="005947AA"/>
    <w:rsid w:val="005F27B4"/>
    <w:rsid w:val="00765212"/>
    <w:rsid w:val="00831F69"/>
    <w:rsid w:val="008A2982"/>
    <w:rsid w:val="008A7271"/>
    <w:rsid w:val="008F0711"/>
    <w:rsid w:val="00937C76"/>
    <w:rsid w:val="00942926"/>
    <w:rsid w:val="00963409"/>
    <w:rsid w:val="00996E4A"/>
    <w:rsid w:val="00A155E4"/>
    <w:rsid w:val="00B0530F"/>
    <w:rsid w:val="00B2369D"/>
    <w:rsid w:val="00B77290"/>
    <w:rsid w:val="00C00D11"/>
    <w:rsid w:val="00C103DD"/>
    <w:rsid w:val="00C50ED6"/>
    <w:rsid w:val="00C6351E"/>
    <w:rsid w:val="00CA0A96"/>
    <w:rsid w:val="00CA10F9"/>
    <w:rsid w:val="00CA54AA"/>
    <w:rsid w:val="00CD2366"/>
    <w:rsid w:val="00CD39AE"/>
    <w:rsid w:val="00CE02E5"/>
    <w:rsid w:val="00CE62DD"/>
    <w:rsid w:val="00D64A01"/>
    <w:rsid w:val="00E06B40"/>
    <w:rsid w:val="00E56B28"/>
    <w:rsid w:val="00E660F5"/>
    <w:rsid w:val="00F10F34"/>
    <w:rsid w:val="00F5353B"/>
    <w:rsid w:val="00F558B8"/>
    <w:rsid w:val="00FF70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7E4B4"/>
  <w15:chartTrackingRefBased/>
  <w15:docId w15:val="{BCBB3426-3B2A-4FA9-83BC-505689A3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A01"/>
    <w:pPr>
      <w:spacing w:after="0" w:line="240" w:lineRule="auto"/>
    </w:pPr>
    <w:rPr>
      <w:rFonts w:eastAsiaTheme="minorHAnsi"/>
      <w:lang w:eastAsia="en-US"/>
    </w:rPr>
  </w:style>
  <w:style w:type="paragraph" w:styleId="Heading6">
    <w:name w:val="heading 6"/>
    <w:basedOn w:val="Normal"/>
    <w:next w:val="Normal"/>
    <w:link w:val="Heading6Char"/>
    <w:qFormat/>
    <w:rsid w:val="00F5353B"/>
    <w:pPr>
      <w:autoSpaceDE w:val="0"/>
      <w:autoSpaceDN w:val="0"/>
      <w:adjustRightInd w:val="0"/>
      <w:outlineLvl w:val="5"/>
    </w:pPr>
    <w:rPr>
      <w:rFonts w:ascii="Arial" w:eastAsia="Times New Roman" w:hAnsi="Arial"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4A01"/>
    <w:rPr>
      <w:b/>
      <w:bCs/>
    </w:rPr>
  </w:style>
  <w:style w:type="paragraph" w:styleId="ListParagraph">
    <w:name w:val="List Paragraph"/>
    <w:basedOn w:val="Normal"/>
    <w:uiPriority w:val="34"/>
    <w:qFormat/>
    <w:rsid w:val="00D64A01"/>
    <w:pPr>
      <w:ind w:left="720"/>
      <w:contextualSpacing/>
    </w:pPr>
  </w:style>
  <w:style w:type="character" w:customStyle="1" w:styleId="Heading6Char">
    <w:name w:val="Heading 6 Char"/>
    <w:basedOn w:val="DefaultParagraphFont"/>
    <w:link w:val="Heading6"/>
    <w:rsid w:val="00F5353B"/>
    <w:rPr>
      <w:rFonts w:ascii="Arial" w:eastAsia="Times New Roman" w:hAnsi="Arial" w:cs="Times New Roman"/>
      <w:sz w:val="24"/>
      <w:szCs w:val="24"/>
      <w:lang w:val="en-US" w:eastAsia="en-GB"/>
    </w:rPr>
  </w:style>
  <w:style w:type="paragraph" w:styleId="Header">
    <w:name w:val="header"/>
    <w:basedOn w:val="Normal"/>
    <w:link w:val="HeaderChar"/>
    <w:uiPriority w:val="99"/>
    <w:unhideWhenUsed/>
    <w:rsid w:val="00F5353B"/>
    <w:pPr>
      <w:tabs>
        <w:tab w:val="center" w:pos="4513"/>
        <w:tab w:val="right" w:pos="9026"/>
      </w:tabs>
      <w:autoSpaceDE w:val="0"/>
      <w:autoSpaceDN w:val="0"/>
      <w:adjustRightInd w:val="0"/>
    </w:pPr>
    <w:rPr>
      <w:rFonts w:ascii="Arial" w:eastAsia="Times New Roman" w:hAnsi="Arial" w:cs="Times New Roman"/>
      <w:sz w:val="24"/>
      <w:szCs w:val="24"/>
      <w:lang w:val="en-US" w:eastAsia="en-GB"/>
    </w:rPr>
  </w:style>
  <w:style w:type="character" w:customStyle="1" w:styleId="HeaderChar">
    <w:name w:val="Header Char"/>
    <w:basedOn w:val="DefaultParagraphFont"/>
    <w:link w:val="Header"/>
    <w:uiPriority w:val="99"/>
    <w:rsid w:val="00F5353B"/>
    <w:rPr>
      <w:rFonts w:ascii="Arial" w:eastAsia="Times New Roman" w:hAnsi="Arial" w:cs="Times New Roman"/>
      <w:sz w:val="24"/>
      <w:szCs w:val="24"/>
      <w:lang w:val="en-US" w:eastAsia="en-GB"/>
    </w:rPr>
  </w:style>
  <w:style w:type="paragraph" w:styleId="Title">
    <w:name w:val="Title"/>
    <w:basedOn w:val="Normal"/>
    <w:next w:val="Normal"/>
    <w:link w:val="TitleChar"/>
    <w:uiPriority w:val="10"/>
    <w:qFormat/>
    <w:rsid w:val="00F5353B"/>
    <w:pPr>
      <w:autoSpaceDE w:val="0"/>
      <w:autoSpaceDN w:val="0"/>
      <w:adjustRightInd w:val="0"/>
      <w:contextualSpacing/>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F5353B"/>
    <w:rPr>
      <w:rFonts w:asciiTheme="majorHAnsi" w:eastAsiaTheme="majorEastAsia" w:hAnsiTheme="majorHAnsi" w:cstheme="majorBidi"/>
      <w:spacing w:val="-10"/>
      <w:kern w:val="28"/>
      <w:sz w:val="56"/>
      <w:szCs w:val="56"/>
      <w:lang w:val="en-US" w:eastAsia="en-GB"/>
    </w:rPr>
  </w:style>
  <w:style w:type="paragraph" w:styleId="Footer">
    <w:name w:val="footer"/>
    <w:basedOn w:val="Normal"/>
    <w:link w:val="FooterChar"/>
    <w:uiPriority w:val="99"/>
    <w:unhideWhenUsed/>
    <w:rsid w:val="00CD39AE"/>
    <w:pPr>
      <w:tabs>
        <w:tab w:val="center" w:pos="4513"/>
        <w:tab w:val="right" w:pos="9026"/>
      </w:tabs>
    </w:pPr>
  </w:style>
  <w:style w:type="character" w:customStyle="1" w:styleId="FooterChar">
    <w:name w:val="Footer Char"/>
    <w:basedOn w:val="DefaultParagraphFont"/>
    <w:link w:val="Footer"/>
    <w:uiPriority w:val="99"/>
    <w:rsid w:val="00CD39AE"/>
    <w:rPr>
      <w:rFonts w:eastAsiaTheme="minorHAnsi"/>
      <w:lang w:eastAsia="en-US"/>
    </w:rPr>
  </w:style>
  <w:style w:type="table" w:styleId="TableGrid">
    <w:name w:val="Table Grid"/>
    <w:basedOn w:val="TableNormal"/>
    <w:uiPriority w:val="39"/>
    <w:rsid w:val="00CD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9AE"/>
    <w:rPr>
      <w:color w:val="0563C1" w:themeColor="hyperlink"/>
      <w:u w:val="single"/>
    </w:rPr>
  </w:style>
  <w:style w:type="character" w:styleId="UnresolvedMention">
    <w:name w:val="Unresolved Mention"/>
    <w:basedOn w:val="DefaultParagraphFont"/>
    <w:uiPriority w:val="99"/>
    <w:semiHidden/>
    <w:unhideWhenUsed/>
    <w:rsid w:val="00CD39AE"/>
    <w:rPr>
      <w:color w:val="605E5C"/>
      <w:shd w:val="clear" w:color="auto" w:fill="E1DFDD"/>
    </w:rPr>
  </w:style>
  <w:style w:type="paragraph" w:styleId="NoSpacing">
    <w:name w:val="No Spacing"/>
    <w:uiPriority w:val="1"/>
    <w:qFormat/>
    <w:rsid w:val="00831F69"/>
    <w:pPr>
      <w:spacing w:after="0" w:line="240" w:lineRule="auto"/>
    </w:pPr>
    <w:rPr>
      <w:rFonts w:eastAsiaTheme="minorHAnsi"/>
      <w:lang w:eastAsia="en-US"/>
    </w:rPr>
  </w:style>
  <w:style w:type="paragraph" w:styleId="NormalWeb">
    <w:name w:val="Normal (Web)"/>
    <w:basedOn w:val="Normal"/>
    <w:uiPriority w:val="99"/>
    <w:unhideWhenUsed/>
    <w:rsid w:val="00F558B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2.png" /><Relationship Id="rId18" Type="http://schemas.openxmlformats.org/officeDocument/2006/relationships/header" Target="header3.xml" /><Relationship Id="rId21"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hyperlink" Target="#" TargetMode="External" /><Relationship Id="rId17" Type="http://schemas.openxmlformats.org/officeDocument/2006/relationships/header" Target="header2.xml" /><Relationship Id="rId16" Type="http://schemas.openxmlformats.org/officeDocument/2006/relationships/header" Target="header1.xml" /><Relationship Id="rId20"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image" Target="#" TargetMode="External" /><Relationship Id="rId5" Type="http://schemas.openxmlformats.org/officeDocument/2006/relationships/styles" Target="styles.xml" /><Relationship Id="rId15" Type="http://schemas.openxmlformats.org/officeDocument/2006/relationships/image" Target="media/image4.png" /><Relationship Id="rId10" Type="http://schemas.openxmlformats.org/officeDocument/2006/relationships/image" Target="media/image1.png" /><Relationship Id="rId19" Type="http://schemas.openxmlformats.org/officeDocument/2006/relationships/image" Target="media/image5.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 (TGB)</dc:creator>
  <cp:keywords/>
  <dc:description/>
  <cp:lastModifiedBy>Luke Smith (TGB)</cp:lastModifiedBy>
  <cp:revision>2</cp:revision>
  <dcterms:created xsi:type="dcterms:W3CDTF">2024-07-16T07:04:00Z</dcterms:created>
  <dcterms:modified xsi:type="dcterms:W3CDTF">2024-07-16T07:04:00Z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0x01010087A437CBFF83E34E99701320C9302ABD</vt:lpwstr>
  </property>
  <property fmtid="{D5CDD505-2E9C-101B-9397-08002B2CF9AE}" pid="3" name="ClassificationContentMarkingHeaderShapeIds">
    <vt:lpwstr>6,7,9</vt:lpwstr>
  </property>
  <property fmtid="{D5CDD505-2E9C-101B-9397-08002B2CF9AE}" pid="4" name="ClassificationContentMarkingHeaderFontProps">
    <vt:lpwstr>#000000,10,MS UI Gothic</vt:lpwstr>
  </property>
  <property fmtid="{D5CDD505-2E9C-101B-9397-08002B2CF9AE}" pid="5" name="ClassificationContentMarkingHeaderText">
    <vt:lpwstr>•• PROTECTED 関係者外秘</vt:lpwstr>
  </property>
  <property fmtid="{D5CDD505-2E9C-101B-9397-08002B2CF9AE}" pid="6" name="MSIP_Label_d9544d3e-f761-46b2-881e-fd08f3b12f65_Enabled">
    <vt:lpwstr>true</vt:lpwstr>
  </property>
  <property fmtid="{D5CDD505-2E9C-101B-9397-08002B2CF9AE}" pid="7" name="MSIP_Label_d9544d3e-f761-46b2-881e-fd08f3b12f65_SetDate">
    <vt:lpwstr>2024-07-15T12:47:59Z</vt:lpwstr>
  </property>
  <property fmtid="{D5CDD505-2E9C-101B-9397-08002B2CF9AE}" pid="8" name="MSIP_Label_d9544d3e-f761-46b2-881e-fd08f3b12f65_Method">
    <vt:lpwstr>Standard</vt:lpwstr>
  </property>
  <property fmtid="{D5CDD505-2E9C-101B-9397-08002B2CF9AE}" pid="9" name="MSIP_Label_d9544d3e-f761-46b2-881e-fd08f3b12f65_Name">
    <vt:lpwstr>Protected</vt:lpwstr>
  </property>
  <property fmtid="{D5CDD505-2E9C-101B-9397-08002B2CF9AE}" pid="10" name="MSIP_Label_d9544d3e-f761-46b2-881e-fd08f3b12f65_SiteId">
    <vt:lpwstr>52b742d1-3dc2-47ac-bf03-609c83d9df9f</vt:lpwstr>
  </property>
  <property fmtid="{D5CDD505-2E9C-101B-9397-08002B2CF9AE}" pid="11" name="MSIP_Label_d9544d3e-f761-46b2-881e-fd08f3b12f65_ActionId">
    <vt:lpwstr>00e53e4f-2629-4fe3-978f-e0d9d21e619a</vt:lpwstr>
  </property>
  <property fmtid="{D5CDD505-2E9C-101B-9397-08002B2CF9AE}" pid="12" name="MSIP_Label_d9544d3e-f761-46b2-881e-fd08f3b12f65_ContentBits">
    <vt:lpwstr>1</vt:lpwstr>
  </property>
  <property fmtid="{D5CDD505-2E9C-101B-9397-08002B2CF9AE}" pid="13" name="MediaServiceImageTags">
    <vt:lpwstr/>
  </property>
</Properties>
</file>