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107"/>
        <w:gridCol w:w="2636"/>
        <w:gridCol w:w="3336"/>
      </w:tblGrid>
      <w:tr w:rsidR="00D7089E" w:rsidRPr="008C1B76" w14:paraId="0AE058F1" w14:textId="77777777" w:rsidTr="00DC60B8">
        <w:tc>
          <w:tcPr>
            <w:tcW w:w="10721" w:type="dxa"/>
            <w:gridSpan w:val="4"/>
          </w:tcPr>
          <w:p w14:paraId="5D727431" w14:textId="38A9633B" w:rsidR="00D7089E" w:rsidRPr="008C1B76" w:rsidRDefault="007517E8" w:rsidP="00D7089E">
            <w:pPr>
              <w:jc w:val="right"/>
              <w:rPr>
                <w:rStyle w:val="Strong"/>
                <w:rFonts w:ascii="Arial" w:eastAsia="Times New Roman" w:hAnsi="Arial" w:cs="Arial"/>
                <w:color w:val="008000"/>
                <w:sz w:val="54"/>
                <w:szCs w:val="54"/>
              </w:rPr>
            </w:pPr>
            <w:r w:rsidRPr="008C1B76">
              <w:rPr>
                <w:rFonts w:ascii="Arial" w:eastAsia="Times New Roman" w:hAnsi="Arial" w:cs="Arial"/>
                <w:noProof/>
                <w:lang w:eastAsia="en-GB"/>
              </w:rPr>
              <w:drawing>
                <wp:anchor distT="0" distB="0" distL="114300" distR="114300" simplePos="0" relativeHeight="251658243" behindDoc="1" locked="0" layoutInCell="1" allowOverlap="1" wp14:anchorId="5F615F8A" wp14:editId="4306D0A5">
                  <wp:simplePos x="0" y="0"/>
                  <wp:positionH relativeFrom="column">
                    <wp:posOffset>-431800</wp:posOffset>
                  </wp:positionH>
                  <wp:positionV relativeFrom="paragraph">
                    <wp:posOffset>-630555</wp:posOffset>
                  </wp:positionV>
                  <wp:extent cx="4943475" cy="2105025"/>
                  <wp:effectExtent l="0" t="0" r="9525" b="9525"/>
                  <wp:wrapNone/>
                  <wp:docPr id="5" name="Picture 5" descr="Attracting the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racting the be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3475"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7089E" w:rsidRPr="008C1B76" w14:paraId="1DDE1C81" w14:textId="77777777" w:rsidTr="00DC60B8">
        <w:tc>
          <w:tcPr>
            <w:tcW w:w="10721" w:type="dxa"/>
            <w:gridSpan w:val="4"/>
          </w:tcPr>
          <w:p w14:paraId="62735937" w14:textId="29338606" w:rsidR="007517E8" w:rsidRPr="008C1B76" w:rsidRDefault="007517E8" w:rsidP="00D7089E">
            <w:pPr>
              <w:jc w:val="right"/>
              <w:rPr>
                <w:rStyle w:val="Strong"/>
                <w:rFonts w:ascii="Arial" w:eastAsia="Times New Roman" w:hAnsi="Arial" w:cs="Arial"/>
                <w:color w:val="008000"/>
                <w:sz w:val="54"/>
                <w:szCs w:val="54"/>
              </w:rPr>
            </w:pPr>
          </w:p>
          <w:p w14:paraId="1B296395" w14:textId="1DA4E2A9" w:rsidR="00D7089E" w:rsidRPr="008C1B76" w:rsidRDefault="00D7089E" w:rsidP="007517E8">
            <w:pPr>
              <w:ind w:right="26"/>
              <w:jc w:val="right"/>
              <w:rPr>
                <w:rFonts w:ascii="Arial" w:eastAsia="Times New Roman" w:hAnsi="Arial" w:cs="Arial"/>
                <w:noProof/>
                <w:lang w:eastAsia="en-GB"/>
              </w:rPr>
            </w:pPr>
            <w:r w:rsidRPr="008C1B76">
              <w:rPr>
                <w:rStyle w:val="Strong"/>
                <w:rFonts w:ascii="Arial" w:eastAsia="Times New Roman" w:hAnsi="Arial" w:cs="Arial"/>
                <w:color w:val="008000"/>
                <w:sz w:val="54"/>
                <w:szCs w:val="54"/>
              </w:rPr>
              <w:t>Data Scientist Degree Apprenticeship - Level 6 – University of Nottingham</w:t>
            </w:r>
          </w:p>
        </w:tc>
      </w:tr>
      <w:tr w:rsidR="00954C0E" w:rsidRPr="008C1B76" w14:paraId="1E65A35B" w14:textId="77777777" w:rsidTr="00DC60B8">
        <w:tc>
          <w:tcPr>
            <w:tcW w:w="10721" w:type="dxa"/>
            <w:gridSpan w:val="4"/>
          </w:tcPr>
          <w:p w14:paraId="2F3C279B" w14:textId="486E7606" w:rsidR="00D7089E" w:rsidRPr="008C1B76" w:rsidRDefault="002A4A49" w:rsidP="00D7089E">
            <w:pPr>
              <w:rPr>
                <w:rFonts w:ascii="Arial" w:eastAsia="Times New Roman" w:hAnsi="Arial" w:cs="Arial"/>
                <w:noProof/>
                <w:lang w:eastAsia="en-GB"/>
              </w:rPr>
            </w:pPr>
            <w:r>
              <w:rPr>
                <w:rFonts w:ascii="Arial" w:eastAsia="Times New Roman" w:hAnsi="Arial" w:cs="Arial"/>
                <w:noProof/>
                <w:lang w:eastAsia="en-GB"/>
              </w:rPr>
              <w:t>Following their graduation and subsequent</w:t>
            </w:r>
            <w:r w:rsidR="00D7089E" w:rsidRPr="008C1B76">
              <w:rPr>
                <w:rFonts w:ascii="Arial" w:eastAsia="Times New Roman" w:hAnsi="Arial" w:cs="Arial"/>
                <w:noProof/>
                <w:lang w:eastAsia="en-GB"/>
              </w:rPr>
              <w:t xml:space="preserve"> promotion from the programme (because we love to enable our internal talent), we’re looking for 2 </w:t>
            </w:r>
            <w:r w:rsidR="00B70B43" w:rsidRPr="008C1B76">
              <w:rPr>
                <w:rFonts w:ascii="Arial" w:eastAsia="Times New Roman" w:hAnsi="Arial" w:cs="Arial"/>
                <w:noProof/>
                <w:lang w:eastAsia="en-GB"/>
              </w:rPr>
              <w:t>D</w:t>
            </w:r>
            <w:r w:rsidR="00D7089E" w:rsidRPr="008C1B76">
              <w:rPr>
                <w:rFonts w:ascii="Arial" w:eastAsia="Times New Roman" w:hAnsi="Arial" w:cs="Arial"/>
                <w:noProof/>
                <w:lang w:eastAsia="en-GB"/>
              </w:rPr>
              <w:t>ata</w:t>
            </w:r>
            <w:r w:rsidR="00B70B43" w:rsidRPr="008C1B76">
              <w:rPr>
                <w:rFonts w:ascii="Arial" w:eastAsia="Times New Roman" w:hAnsi="Arial" w:cs="Arial"/>
                <w:noProof/>
                <w:lang w:eastAsia="en-GB"/>
              </w:rPr>
              <w:t xml:space="preserve"> Science</w:t>
            </w:r>
            <w:r w:rsidR="00D7089E" w:rsidRPr="008C1B76">
              <w:rPr>
                <w:rFonts w:ascii="Arial" w:eastAsia="Times New Roman" w:hAnsi="Arial" w:cs="Arial"/>
                <w:noProof/>
                <w:lang w:eastAsia="en-GB"/>
              </w:rPr>
              <w:t xml:space="preserve"> </w:t>
            </w:r>
            <w:r w:rsidR="00E702EB" w:rsidRPr="008C1B76">
              <w:rPr>
                <w:rFonts w:ascii="Arial" w:eastAsia="Times New Roman" w:hAnsi="Arial" w:cs="Arial"/>
                <w:noProof/>
                <w:lang w:eastAsia="en-GB"/>
              </w:rPr>
              <w:t>A</w:t>
            </w:r>
            <w:r w:rsidR="00D7089E" w:rsidRPr="008C1B76">
              <w:rPr>
                <w:rFonts w:ascii="Arial" w:eastAsia="Times New Roman" w:hAnsi="Arial" w:cs="Arial"/>
                <w:noProof/>
                <w:lang w:eastAsia="en-GB"/>
              </w:rPr>
              <w:t>pprentices to join our Advance</w:t>
            </w:r>
            <w:r w:rsidR="00B70B43" w:rsidRPr="008C1B76">
              <w:rPr>
                <w:rFonts w:ascii="Arial" w:eastAsia="Times New Roman" w:hAnsi="Arial" w:cs="Arial"/>
                <w:noProof/>
                <w:lang w:eastAsia="en-GB"/>
              </w:rPr>
              <w:t>d</w:t>
            </w:r>
            <w:r w:rsidR="00D7089E" w:rsidRPr="008C1B76">
              <w:rPr>
                <w:rFonts w:ascii="Arial" w:eastAsia="Times New Roman" w:hAnsi="Arial" w:cs="Arial"/>
                <w:noProof/>
                <w:lang w:eastAsia="en-GB"/>
              </w:rPr>
              <w:t xml:space="preserve"> Analytics team.</w:t>
            </w:r>
          </w:p>
          <w:p w14:paraId="31C84272" w14:textId="77777777" w:rsidR="00D7089E" w:rsidRPr="008C1B76" w:rsidRDefault="00D7089E" w:rsidP="00D7089E">
            <w:pPr>
              <w:rPr>
                <w:rFonts w:ascii="Arial" w:eastAsia="Times New Roman" w:hAnsi="Arial" w:cs="Arial"/>
                <w:noProof/>
                <w:lang w:eastAsia="en-GB"/>
              </w:rPr>
            </w:pPr>
          </w:p>
          <w:p w14:paraId="6AA9E0C9" w14:textId="50B29A7F" w:rsidR="00D7089E" w:rsidRPr="008C1B76" w:rsidRDefault="00D7089E" w:rsidP="00D7089E">
            <w:pPr>
              <w:rPr>
                <w:rFonts w:ascii="Arial" w:eastAsia="Times New Roman" w:hAnsi="Arial" w:cs="Arial"/>
                <w:noProof/>
                <w:lang w:eastAsia="en-GB"/>
              </w:rPr>
            </w:pPr>
            <w:r w:rsidRPr="008C1B76">
              <w:rPr>
                <w:rFonts w:ascii="Arial" w:eastAsia="Times New Roman" w:hAnsi="Arial" w:cs="Arial"/>
                <w:noProof/>
                <w:lang w:eastAsia="en-GB"/>
              </w:rPr>
              <w:t xml:space="preserve">Are you passionate about data </w:t>
            </w:r>
            <w:r w:rsidR="00B70B43" w:rsidRPr="008C1B76">
              <w:rPr>
                <w:rFonts w:ascii="Arial" w:eastAsia="Times New Roman" w:hAnsi="Arial" w:cs="Arial"/>
                <w:noProof/>
                <w:lang w:eastAsia="en-GB"/>
              </w:rPr>
              <w:t xml:space="preserve">science </w:t>
            </w:r>
            <w:r w:rsidRPr="008C1B76">
              <w:rPr>
                <w:rFonts w:ascii="Arial" w:eastAsia="Times New Roman" w:hAnsi="Arial" w:cs="Arial"/>
                <w:noProof/>
                <w:lang w:eastAsia="en-GB"/>
              </w:rPr>
              <w:t>and eager to launch your career with one of the world’s leading automotive brands? Toyota (GB)</w:t>
            </w:r>
            <w:r w:rsidR="004C77E8" w:rsidRPr="008C1B76">
              <w:rPr>
                <w:rFonts w:ascii="Arial" w:eastAsia="Times New Roman" w:hAnsi="Arial" w:cs="Arial"/>
                <w:noProof/>
                <w:lang w:eastAsia="en-GB"/>
              </w:rPr>
              <w:t xml:space="preserve"> (TGB)</w:t>
            </w:r>
            <w:r w:rsidRPr="008C1B76">
              <w:rPr>
                <w:rFonts w:ascii="Arial" w:eastAsia="Times New Roman" w:hAnsi="Arial" w:cs="Arial"/>
                <w:noProof/>
                <w:lang w:eastAsia="en-GB"/>
              </w:rPr>
              <w:t>, in partnership with the University of Nottingham, is offering an exciting Data Science Degree Apprenticeship—a unique opportunity to gain hands-on industry experience while earning a prestigious qualification.</w:t>
            </w:r>
          </w:p>
          <w:p w14:paraId="122162E7" w14:textId="77777777" w:rsidR="00D7089E" w:rsidRPr="008C1B76" w:rsidRDefault="00D7089E" w:rsidP="00D7089E">
            <w:pPr>
              <w:rPr>
                <w:rFonts w:ascii="Arial" w:eastAsia="Times New Roman" w:hAnsi="Arial" w:cs="Arial"/>
                <w:noProof/>
                <w:lang w:eastAsia="en-GB"/>
              </w:rPr>
            </w:pPr>
          </w:p>
          <w:p w14:paraId="25DBF044" w14:textId="6359892D" w:rsidR="00D7089E" w:rsidRPr="008C1B76" w:rsidRDefault="00D7089E" w:rsidP="00D7089E">
            <w:pPr>
              <w:rPr>
                <w:rFonts w:ascii="Arial" w:eastAsia="Times New Roman" w:hAnsi="Arial" w:cs="Arial"/>
                <w:noProof/>
                <w:lang w:eastAsia="en-GB"/>
              </w:rPr>
            </w:pPr>
            <w:r w:rsidRPr="008C1B76">
              <w:rPr>
                <w:rFonts w:ascii="Arial" w:eastAsia="Times New Roman" w:hAnsi="Arial" w:cs="Arial"/>
                <w:noProof/>
                <w:lang w:eastAsia="en-GB"/>
              </w:rPr>
              <w:t>As a Data Science Apprentice, you</w:t>
            </w:r>
            <w:r w:rsidR="002A4A49">
              <w:rPr>
                <w:rFonts w:ascii="Arial" w:eastAsia="Times New Roman" w:hAnsi="Arial" w:cs="Arial"/>
                <w:noProof/>
                <w:lang w:eastAsia="en-GB"/>
              </w:rPr>
              <w:t>’</w:t>
            </w:r>
            <w:r w:rsidRPr="008C1B76">
              <w:rPr>
                <w:rFonts w:ascii="Arial" w:eastAsia="Times New Roman" w:hAnsi="Arial" w:cs="Arial"/>
                <w:noProof/>
                <w:lang w:eastAsia="en-GB"/>
              </w:rPr>
              <w:t xml:space="preserve">ll work within our Advanced Analytics and Data &amp; Insight team, </w:t>
            </w:r>
            <w:r w:rsidR="002A4A49">
              <w:rPr>
                <w:rFonts w:ascii="Arial" w:eastAsia="Times New Roman" w:hAnsi="Arial" w:cs="Arial"/>
                <w:noProof/>
                <w:lang w:eastAsia="en-GB"/>
              </w:rPr>
              <w:t>analyising</w:t>
            </w:r>
            <w:r w:rsidRPr="008C1B76">
              <w:rPr>
                <w:rFonts w:ascii="Arial" w:eastAsia="Times New Roman" w:hAnsi="Arial" w:cs="Arial"/>
                <w:noProof/>
                <w:lang w:eastAsia="en-GB"/>
              </w:rPr>
              <w:t xml:space="preserve"> diverse data sources, extract</w:t>
            </w:r>
            <w:r w:rsidR="002A4A49">
              <w:rPr>
                <w:rFonts w:ascii="Arial" w:eastAsia="Times New Roman" w:hAnsi="Arial" w:cs="Arial"/>
                <w:noProof/>
                <w:lang w:eastAsia="en-GB"/>
              </w:rPr>
              <w:t>ing</w:t>
            </w:r>
            <w:r w:rsidRPr="008C1B76">
              <w:rPr>
                <w:rFonts w:ascii="Arial" w:eastAsia="Times New Roman" w:hAnsi="Arial" w:cs="Arial"/>
                <w:noProof/>
                <w:lang w:eastAsia="en-GB"/>
              </w:rPr>
              <w:t xml:space="preserve"> valuable insights, and contribute to business decisions that enhance the Toyota customer experience. From statistical modeling to data visuali</w:t>
            </w:r>
            <w:r w:rsidR="00B70B43" w:rsidRPr="008C1B76">
              <w:rPr>
                <w:rFonts w:ascii="Arial" w:eastAsia="Times New Roman" w:hAnsi="Arial" w:cs="Arial"/>
                <w:noProof/>
                <w:lang w:eastAsia="en-GB"/>
              </w:rPr>
              <w:t>s</w:t>
            </w:r>
            <w:r w:rsidRPr="008C1B76">
              <w:rPr>
                <w:rFonts w:ascii="Arial" w:eastAsia="Times New Roman" w:hAnsi="Arial" w:cs="Arial"/>
                <w:noProof/>
                <w:lang w:eastAsia="en-GB"/>
              </w:rPr>
              <w:t>ation, you’ll develop cutting-edge analytical skills</w:t>
            </w:r>
            <w:r w:rsidR="002A4A49">
              <w:rPr>
                <w:rFonts w:ascii="Arial" w:eastAsia="Times New Roman" w:hAnsi="Arial" w:cs="Arial"/>
                <w:noProof/>
                <w:lang w:eastAsia="en-GB"/>
              </w:rPr>
              <w:t>, be part of a passionate team</w:t>
            </w:r>
            <w:r w:rsidRPr="008C1B76">
              <w:rPr>
                <w:rFonts w:ascii="Arial" w:eastAsia="Times New Roman" w:hAnsi="Arial" w:cs="Arial"/>
                <w:noProof/>
                <w:lang w:eastAsia="en-GB"/>
              </w:rPr>
              <w:t xml:space="preserve"> and play a key role in shaping Toyota’s data-driven future.</w:t>
            </w:r>
          </w:p>
          <w:p w14:paraId="019D2AF6" w14:textId="77777777" w:rsidR="00D7089E" w:rsidRPr="008C1B76" w:rsidRDefault="00D7089E" w:rsidP="00D7089E">
            <w:pPr>
              <w:rPr>
                <w:rFonts w:ascii="Arial" w:eastAsia="Times New Roman" w:hAnsi="Arial" w:cs="Arial"/>
                <w:noProof/>
                <w:lang w:eastAsia="en-GB"/>
              </w:rPr>
            </w:pPr>
          </w:p>
          <w:p w14:paraId="0585D312" w14:textId="77777777" w:rsidR="00D7089E" w:rsidRPr="008C1B76" w:rsidRDefault="00D7089E" w:rsidP="00D7089E">
            <w:pPr>
              <w:rPr>
                <w:rFonts w:ascii="Arial" w:eastAsia="Times New Roman" w:hAnsi="Arial" w:cs="Arial"/>
                <w:noProof/>
                <w:lang w:eastAsia="en-GB"/>
              </w:rPr>
            </w:pPr>
            <w:r w:rsidRPr="008C1B76">
              <w:rPr>
                <w:rFonts w:ascii="Arial" w:eastAsia="Times New Roman" w:hAnsi="Arial" w:cs="Arial"/>
                <w:noProof/>
                <w:lang w:eastAsia="en-GB"/>
              </w:rPr>
              <w:t>Throughout your apprenticeship, you’ll receive full support, training, and mentorship, while dedicating 20% of your time to university study. You’ll gain exposure to various departments, build valuable industry connections, and contribute to real-world projects that drive meaningful change.</w:t>
            </w:r>
          </w:p>
          <w:p w14:paraId="79FF19C0" w14:textId="77777777" w:rsidR="00D7089E" w:rsidRPr="008C1B76" w:rsidRDefault="00D7089E" w:rsidP="00D7089E">
            <w:pPr>
              <w:rPr>
                <w:rFonts w:ascii="Arial" w:eastAsia="Times New Roman" w:hAnsi="Arial" w:cs="Arial"/>
                <w:noProof/>
                <w:lang w:eastAsia="en-GB"/>
              </w:rPr>
            </w:pPr>
          </w:p>
          <w:p w14:paraId="4A8BD9A3" w14:textId="77777777" w:rsidR="00D7089E" w:rsidRPr="008C1B76" w:rsidRDefault="00D7089E" w:rsidP="00D7089E">
            <w:pPr>
              <w:rPr>
                <w:rFonts w:ascii="Arial" w:eastAsia="Times New Roman" w:hAnsi="Arial" w:cs="Arial"/>
                <w:noProof/>
                <w:lang w:eastAsia="en-GB"/>
              </w:rPr>
            </w:pPr>
            <w:r w:rsidRPr="008C1B76">
              <w:rPr>
                <w:rFonts w:ascii="Arial" w:eastAsia="Times New Roman" w:hAnsi="Arial" w:cs="Arial"/>
                <w:noProof/>
                <w:lang w:eastAsia="en-GB"/>
              </w:rPr>
              <w:t>This is more than just a job—it’s an opportunity to grow, innovate, and kick-start your career in data science with a globally respected company.</w:t>
            </w:r>
          </w:p>
          <w:p w14:paraId="7229189B" w14:textId="77777777" w:rsidR="00D7089E" w:rsidRPr="008C1B76" w:rsidRDefault="00D7089E" w:rsidP="00D7089E">
            <w:pPr>
              <w:rPr>
                <w:rFonts w:ascii="Arial" w:eastAsia="Times New Roman" w:hAnsi="Arial" w:cs="Arial"/>
                <w:noProof/>
                <w:lang w:eastAsia="en-GB"/>
              </w:rPr>
            </w:pPr>
          </w:p>
          <w:p w14:paraId="2DA1DCB5" w14:textId="77777777" w:rsidR="00D7089E" w:rsidRPr="008C1B76" w:rsidRDefault="00D7089E" w:rsidP="00D7089E">
            <w:pPr>
              <w:rPr>
                <w:rFonts w:ascii="Arial" w:eastAsia="Times New Roman" w:hAnsi="Arial" w:cs="Arial"/>
                <w:noProof/>
                <w:lang w:eastAsia="en-GB"/>
              </w:rPr>
            </w:pPr>
            <w:r w:rsidRPr="008C1B76">
              <w:rPr>
                <w:rFonts w:ascii="Arial" w:eastAsia="Times New Roman" w:hAnsi="Arial" w:cs="Arial"/>
                <w:b/>
                <w:bCs/>
                <w:noProof/>
                <w:lang w:eastAsia="en-GB"/>
              </w:rPr>
              <w:t>About TGB</w:t>
            </w:r>
            <w:r w:rsidRPr="008C1B76">
              <w:rPr>
                <w:rFonts w:ascii="Arial" w:eastAsia="Times New Roman" w:hAnsi="Arial" w:cs="Arial"/>
                <w:noProof/>
                <w:lang w:eastAsia="en-GB"/>
              </w:rPr>
              <w:t xml:space="preserve"> – In a nutshell</w:t>
            </w:r>
          </w:p>
          <w:p w14:paraId="359CE2E5" w14:textId="77777777" w:rsidR="00D7089E" w:rsidRPr="008C1B76" w:rsidRDefault="00D7089E" w:rsidP="00D7089E">
            <w:pPr>
              <w:rPr>
                <w:rFonts w:ascii="Arial" w:eastAsia="Times New Roman" w:hAnsi="Arial" w:cs="Arial"/>
                <w:noProof/>
                <w:lang w:eastAsia="en-GB"/>
              </w:rPr>
            </w:pPr>
          </w:p>
          <w:p w14:paraId="5EB94E8B" w14:textId="2DF918CF" w:rsidR="00D7089E" w:rsidRPr="008C1B76" w:rsidRDefault="00D7089E" w:rsidP="00D7089E">
            <w:pPr>
              <w:rPr>
                <w:rFonts w:ascii="Arial" w:eastAsia="Times New Roman" w:hAnsi="Arial" w:cs="Arial"/>
                <w:noProof/>
                <w:lang w:eastAsia="en-GB"/>
              </w:rPr>
            </w:pPr>
            <w:r w:rsidRPr="008C1B76">
              <w:rPr>
                <w:rFonts w:ascii="Arial" w:eastAsia="Times New Roman" w:hAnsi="Arial" w:cs="Arial"/>
                <w:noProof/>
                <w:lang w:eastAsia="en-GB"/>
              </w:rPr>
              <w:t>You may already follow Toyota &amp; Lexus on social media or in the news and have seen the incredible things we’re achieving globally. What we do here at Toyota plays a key role in making that success happen</w:t>
            </w:r>
            <w:r w:rsidR="00BA1A54" w:rsidRPr="008C1B76">
              <w:rPr>
                <w:rFonts w:ascii="Arial" w:eastAsia="Times New Roman" w:hAnsi="Arial" w:cs="Arial"/>
                <w:noProof/>
                <w:lang w:eastAsia="en-GB"/>
              </w:rPr>
              <w:t>.</w:t>
            </w:r>
          </w:p>
          <w:p w14:paraId="06072528" w14:textId="77777777" w:rsidR="00D7089E" w:rsidRPr="008C1B76" w:rsidRDefault="00D7089E" w:rsidP="00D7089E">
            <w:pPr>
              <w:rPr>
                <w:rFonts w:ascii="Arial" w:eastAsia="Times New Roman" w:hAnsi="Arial" w:cs="Arial"/>
                <w:noProof/>
                <w:lang w:eastAsia="en-GB"/>
              </w:rPr>
            </w:pPr>
          </w:p>
          <w:p w14:paraId="5B293045" w14:textId="5C3A16E1" w:rsidR="00D7089E" w:rsidRPr="008C1B76" w:rsidRDefault="00D7089E" w:rsidP="00D7089E">
            <w:pPr>
              <w:rPr>
                <w:rFonts w:ascii="Arial" w:eastAsia="Times New Roman" w:hAnsi="Arial" w:cs="Arial"/>
                <w:noProof/>
                <w:lang w:eastAsia="en-GB"/>
              </w:rPr>
            </w:pPr>
            <w:r w:rsidRPr="008C1B76">
              <w:rPr>
                <w:rFonts w:ascii="Arial" w:eastAsia="Times New Roman" w:hAnsi="Arial" w:cs="Arial"/>
                <w:noProof/>
                <w:lang w:eastAsia="en-GB"/>
              </w:rPr>
              <w:t xml:space="preserve">Based at our Eco HQ in Surrey, we are the Sales and Marketing function for Toyota and Lexus in the UK, working to deliver exceptional experiences for our customers. Our diverse team is united by a shared goal: </w:t>
            </w:r>
            <w:r w:rsidRPr="008C1B76">
              <w:rPr>
                <w:rFonts w:ascii="Arial" w:eastAsia="Times New Roman" w:hAnsi="Arial" w:cs="Arial"/>
                <w:i/>
                <w:iCs/>
                <w:noProof/>
                <w:lang w:eastAsia="en-GB"/>
              </w:rPr>
              <w:t>to do business in a way that customers love</w:t>
            </w:r>
            <w:r w:rsidRPr="008C1B76">
              <w:rPr>
                <w:rFonts w:ascii="Arial" w:eastAsia="Times New Roman" w:hAnsi="Arial" w:cs="Arial"/>
                <w:noProof/>
                <w:lang w:eastAsia="en-GB"/>
              </w:rPr>
              <w:t xml:space="preserve">. We’re also proud to be recognised each year in </w:t>
            </w:r>
            <w:r w:rsidR="00B70B43" w:rsidRPr="008C1B76">
              <w:rPr>
                <w:rFonts w:ascii="Arial" w:eastAsia="Times New Roman" w:hAnsi="Arial" w:cs="Arial"/>
                <w:noProof/>
                <w:lang w:eastAsia="en-GB"/>
              </w:rPr>
              <w:t>T</w:t>
            </w:r>
            <w:r w:rsidRPr="008C1B76">
              <w:rPr>
                <w:rFonts w:ascii="Arial" w:eastAsia="Times New Roman" w:hAnsi="Arial" w:cs="Arial"/>
                <w:noProof/>
                <w:lang w:eastAsia="en-GB"/>
              </w:rPr>
              <w:t>he Times Top 100 Best Companies to Work For—a reflection of our culture, values, and commitment to our people.</w:t>
            </w:r>
          </w:p>
          <w:p w14:paraId="562D9E82" w14:textId="77777777" w:rsidR="00D7089E" w:rsidRPr="008C1B76" w:rsidRDefault="00D7089E" w:rsidP="00D7089E">
            <w:pPr>
              <w:rPr>
                <w:rFonts w:ascii="Arial" w:eastAsia="Times New Roman" w:hAnsi="Arial" w:cs="Arial"/>
                <w:noProof/>
                <w:lang w:eastAsia="en-GB"/>
              </w:rPr>
            </w:pPr>
          </w:p>
          <w:p w14:paraId="2F26BA18" w14:textId="4447761A" w:rsidR="00D7089E" w:rsidRPr="008C1B76" w:rsidRDefault="00D7089E" w:rsidP="00D7089E">
            <w:pPr>
              <w:rPr>
                <w:rFonts w:ascii="Arial" w:eastAsia="Times New Roman" w:hAnsi="Arial" w:cs="Arial"/>
                <w:noProof/>
                <w:lang w:eastAsia="en-GB"/>
              </w:rPr>
            </w:pPr>
            <w:r w:rsidRPr="008C1B76">
              <w:rPr>
                <w:rFonts w:ascii="Arial" w:eastAsia="Times New Roman" w:hAnsi="Arial" w:cs="Arial"/>
                <w:noProof/>
                <w:lang w:eastAsia="en-GB"/>
              </w:rPr>
              <w:t xml:space="preserve">Want to know more about life at TGB? </w:t>
            </w:r>
            <w:hyperlink w:history="1">
              <w:r w:rsidRPr="008C1B76">
                <w:rPr>
                  <w:rStyle w:val="Hyperlink"/>
                  <w:rFonts w:ascii="Arial" w:eastAsia="Times New Roman" w:hAnsi="Arial" w:cs="Arial"/>
                  <w:noProof/>
                  <w:lang w:eastAsia="en-GB"/>
                </w:rPr>
                <w:t>Check out our blog here.</w:t>
              </w:r>
            </w:hyperlink>
          </w:p>
          <w:p w14:paraId="7BBDEE87" w14:textId="77777777" w:rsidR="00D7089E" w:rsidRPr="008C1B76" w:rsidRDefault="00D7089E" w:rsidP="00D7089E">
            <w:pPr>
              <w:rPr>
                <w:rFonts w:ascii="Arial" w:eastAsia="Times New Roman" w:hAnsi="Arial" w:cs="Arial"/>
                <w:noProof/>
                <w:lang w:eastAsia="en-GB"/>
              </w:rPr>
            </w:pPr>
          </w:p>
          <w:p w14:paraId="407499A5" w14:textId="77777777" w:rsidR="00D7089E" w:rsidRPr="008C1B76" w:rsidRDefault="00D7089E" w:rsidP="00D7089E">
            <w:pPr>
              <w:rPr>
                <w:rFonts w:ascii="Arial" w:eastAsia="Times New Roman" w:hAnsi="Arial" w:cs="Arial"/>
                <w:noProof/>
                <w:lang w:eastAsia="en-GB"/>
              </w:rPr>
            </w:pPr>
            <w:r w:rsidRPr="008C1B76">
              <w:rPr>
                <w:rFonts w:ascii="Arial" w:eastAsia="Times New Roman" w:hAnsi="Arial" w:cs="Arial"/>
                <w:b/>
                <w:bCs/>
                <w:noProof/>
                <w:lang w:eastAsia="en-GB"/>
              </w:rPr>
              <w:t>Data Science Degree Apprenticeship</w:t>
            </w:r>
            <w:r w:rsidRPr="008C1B76">
              <w:rPr>
                <w:rFonts w:ascii="Arial" w:eastAsia="Times New Roman" w:hAnsi="Arial" w:cs="Arial"/>
                <w:noProof/>
                <w:lang w:eastAsia="en-GB"/>
              </w:rPr>
              <w:t xml:space="preserve"> - Whistle Stop Overview</w:t>
            </w:r>
          </w:p>
          <w:p w14:paraId="7A5DDA88" w14:textId="77777777" w:rsidR="00954C0E" w:rsidRPr="008C1B76" w:rsidRDefault="00D7089E" w:rsidP="00D7089E">
            <w:pPr>
              <w:rPr>
                <w:rFonts w:ascii="Arial" w:eastAsia="Times New Roman" w:hAnsi="Arial" w:cs="Arial"/>
                <w:noProof/>
                <w:lang w:eastAsia="en-GB"/>
              </w:rPr>
            </w:pPr>
            <w:r w:rsidRPr="008C1B76">
              <w:rPr>
                <w:rFonts w:ascii="Arial" w:eastAsia="Times New Roman" w:hAnsi="Arial" w:cs="Arial"/>
                <w:noProof/>
                <w:lang w:eastAsia="en-GB"/>
              </w:rPr>
              <w:t>We have two exciting opportunities available, where you’ll split your time between hands-on work at our EcoHQ in Surrey and block release study at the University of Nottingham. At university, you'll benefit from a dynamic learning experience that blends lectures, group projects, and individual study.</w:t>
            </w:r>
          </w:p>
          <w:p w14:paraId="6BFC740F" w14:textId="77777777" w:rsidR="00D7089E" w:rsidRPr="008C1B76" w:rsidRDefault="00D7089E" w:rsidP="00D7089E">
            <w:pPr>
              <w:rPr>
                <w:rFonts w:ascii="Arial" w:eastAsia="Times New Roman" w:hAnsi="Arial" w:cs="Arial"/>
                <w:noProof/>
                <w:lang w:eastAsia="en-GB"/>
              </w:rPr>
            </w:pPr>
          </w:p>
          <w:p w14:paraId="65699C17" w14:textId="12A339AC" w:rsidR="00D7089E" w:rsidRPr="008C1B76" w:rsidRDefault="00D7089E" w:rsidP="00D7089E">
            <w:pPr>
              <w:rPr>
                <w:rFonts w:ascii="Arial" w:eastAsia="Times New Roman" w:hAnsi="Arial" w:cs="Arial"/>
                <w:noProof/>
                <w:lang w:eastAsia="en-GB"/>
              </w:rPr>
            </w:pPr>
            <w:r w:rsidRPr="008C1B76">
              <w:rPr>
                <w:rFonts w:ascii="Arial" w:eastAsia="Times New Roman" w:hAnsi="Arial" w:cs="Arial"/>
                <w:noProof/>
                <w:lang w:eastAsia="en-GB"/>
              </w:rPr>
              <w:t xml:space="preserve">While at Toyota, you’ll work with multiple data sources, gaining a deep understanding of their relationships and characteristics. You’ll prepare, transform, and load data into our </w:t>
            </w:r>
            <w:r w:rsidR="00B70B43" w:rsidRPr="008C1B76">
              <w:rPr>
                <w:rFonts w:ascii="Arial" w:eastAsia="Times New Roman" w:hAnsi="Arial" w:cs="Arial"/>
                <w:noProof/>
                <w:lang w:eastAsia="en-GB"/>
              </w:rPr>
              <w:t>d</w:t>
            </w:r>
            <w:r w:rsidRPr="008C1B76">
              <w:rPr>
                <w:rFonts w:ascii="Arial" w:eastAsia="Times New Roman" w:hAnsi="Arial" w:cs="Arial"/>
                <w:noProof/>
                <w:lang w:eastAsia="en-GB"/>
              </w:rPr>
              <w:t xml:space="preserve">ata </w:t>
            </w:r>
            <w:r w:rsidR="00B70B43" w:rsidRPr="008C1B76">
              <w:rPr>
                <w:rFonts w:ascii="Arial" w:eastAsia="Times New Roman" w:hAnsi="Arial" w:cs="Arial"/>
                <w:noProof/>
                <w:lang w:eastAsia="en-GB"/>
              </w:rPr>
              <w:t>a</w:t>
            </w:r>
            <w:r w:rsidRPr="008C1B76">
              <w:rPr>
                <w:rFonts w:ascii="Arial" w:eastAsia="Times New Roman" w:hAnsi="Arial" w:cs="Arial"/>
                <w:noProof/>
                <w:lang w:eastAsia="en-GB"/>
              </w:rPr>
              <w:t>nalytics platform, enabling in-depth multi-source analysis</w:t>
            </w:r>
            <w:r w:rsidR="00B70B43" w:rsidRPr="008C1B76">
              <w:rPr>
                <w:rFonts w:ascii="Arial" w:eastAsia="Times New Roman" w:hAnsi="Arial" w:cs="Arial"/>
                <w:noProof/>
                <w:lang w:eastAsia="en-GB"/>
              </w:rPr>
              <w:t>, modelling and forecasting</w:t>
            </w:r>
            <w:r w:rsidRPr="008C1B76">
              <w:rPr>
                <w:rFonts w:ascii="Arial" w:eastAsia="Times New Roman" w:hAnsi="Arial" w:cs="Arial"/>
                <w:noProof/>
                <w:lang w:eastAsia="en-GB"/>
              </w:rPr>
              <w:t xml:space="preserve"> and </w:t>
            </w:r>
            <w:r w:rsidR="00B70B43" w:rsidRPr="008C1B76">
              <w:rPr>
                <w:rFonts w:ascii="Arial" w:eastAsia="Times New Roman" w:hAnsi="Arial" w:cs="Arial"/>
                <w:noProof/>
                <w:lang w:eastAsia="en-GB"/>
              </w:rPr>
              <w:t xml:space="preserve">generating usable </w:t>
            </w:r>
            <w:r w:rsidRPr="008C1B76">
              <w:rPr>
                <w:rFonts w:ascii="Arial" w:eastAsia="Times New Roman" w:hAnsi="Arial" w:cs="Arial"/>
                <w:noProof/>
                <w:lang w:eastAsia="en-GB"/>
              </w:rPr>
              <w:t>insight</w:t>
            </w:r>
            <w:r w:rsidR="00B70B43" w:rsidRPr="008C1B76">
              <w:rPr>
                <w:rFonts w:ascii="Arial" w:eastAsia="Times New Roman" w:hAnsi="Arial" w:cs="Arial"/>
                <w:noProof/>
                <w:lang w:eastAsia="en-GB"/>
              </w:rPr>
              <w:t>s</w:t>
            </w:r>
            <w:r w:rsidRPr="008C1B76">
              <w:rPr>
                <w:rFonts w:ascii="Arial" w:eastAsia="Times New Roman" w:hAnsi="Arial" w:cs="Arial"/>
                <w:noProof/>
                <w:lang w:eastAsia="en-GB"/>
              </w:rPr>
              <w:t xml:space="preserve"> </w:t>
            </w:r>
            <w:r w:rsidR="00B70B43" w:rsidRPr="008C1B76">
              <w:rPr>
                <w:rFonts w:ascii="Arial" w:eastAsia="Times New Roman" w:hAnsi="Arial" w:cs="Arial"/>
                <w:noProof/>
                <w:lang w:eastAsia="en-GB"/>
              </w:rPr>
              <w:t xml:space="preserve">with engaging visualisation techniques </w:t>
            </w:r>
            <w:r w:rsidRPr="008C1B76">
              <w:rPr>
                <w:rFonts w:ascii="Arial" w:eastAsia="Times New Roman" w:hAnsi="Arial" w:cs="Arial"/>
                <w:noProof/>
                <w:lang w:eastAsia="en-GB"/>
              </w:rPr>
              <w:t>that drive business decisions and enhance the Toyota customer experience.</w:t>
            </w:r>
            <w:r w:rsidR="00A078EE" w:rsidRPr="008C1B76">
              <w:rPr>
                <w:rFonts w:ascii="Arial" w:eastAsia="Times New Roman" w:hAnsi="Arial" w:cs="Arial"/>
                <w:noProof/>
                <w:lang w:eastAsia="en-GB"/>
              </w:rPr>
              <w:t xml:space="preserve">  To thrive in this role, you’ll need a passion for learning and a desire to develop the skills needed to translate data insights into compelling narratives that inspire business change.</w:t>
            </w:r>
          </w:p>
          <w:p w14:paraId="3EB06875" w14:textId="77777777" w:rsidR="00B70B43" w:rsidRPr="008C1B76" w:rsidRDefault="00B70B43" w:rsidP="00D7089E">
            <w:pPr>
              <w:rPr>
                <w:rFonts w:ascii="Arial" w:eastAsia="Times New Roman" w:hAnsi="Arial" w:cs="Arial"/>
                <w:noProof/>
                <w:lang w:eastAsia="en-GB"/>
              </w:rPr>
            </w:pPr>
          </w:p>
          <w:p w14:paraId="02CE7C9B" w14:textId="7B6D0D64" w:rsidR="00B70B43" w:rsidRPr="008C1B76" w:rsidRDefault="00410624" w:rsidP="00D7089E">
            <w:pPr>
              <w:rPr>
                <w:rFonts w:ascii="Arial" w:eastAsia="Times New Roman" w:hAnsi="Arial" w:cs="Arial"/>
                <w:b/>
                <w:bCs/>
                <w:noProof/>
                <w:lang w:eastAsia="en-GB"/>
              </w:rPr>
            </w:pPr>
            <w:r w:rsidRPr="008C1B76">
              <w:rPr>
                <w:rFonts w:ascii="Arial" w:eastAsia="Times New Roman" w:hAnsi="Arial" w:cs="Arial"/>
                <w:b/>
                <w:bCs/>
                <w:noProof/>
                <w:lang w:eastAsia="en-GB"/>
              </w:rPr>
              <w:t>Why</w:t>
            </w:r>
            <w:r w:rsidR="0052215B" w:rsidRPr="008C1B76">
              <w:rPr>
                <w:rFonts w:ascii="Arial" w:eastAsia="Times New Roman" w:hAnsi="Arial" w:cs="Arial"/>
                <w:b/>
                <w:bCs/>
                <w:noProof/>
                <w:lang w:eastAsia="en-GB"/>
              </w:rPr>
              <w:t xml:space="preserve"> Univers</w:t>
            </w:r>
            <w:r w:rsidR="006F0DAE" w:rsidRPr="008C1B76">
              <w:rPr>
                <w:rFonts w:ascii="Arial" w:eastAsia="Times New Roman" w:hAnsi="Arial" w:cs="Arial"/>
                <w:b/>
                <w:bCs/>
                <w:noProof/>
                <w:lang w:eastAsia="en-GB"/>
              </w:rPr>
              <w:t>i</w:t>
            </w:r>
            <w:r w:rsidR="0052215B" w:rsidRPr="008C1B76">
              <w:rPr>
                <w:rFonts w:ascii="Arial" w:eastAsia="Times New Roman" w:hAnsi="Arial" w:cs="Arial"/>
                <w:b/>
                <w:bCs/>
                <w:noProof/>
                <w:lang w:eastAsia="en-GB"/>
              </w:rPr>
              <w:t>ty of Nottingham?</w:t>
            </w:r>
          </w:p>
          <w:p w14:paraId="0BCB1467" w14:textId="2D9987AD" w:rsidR="002D5965" w:rsidRPr="008C1B76" w:rsidRDefault="005E5F4B" w:rsidP="00D7089E">
            <w:pPr>
              <w:rPr>
                <w:rFonts w:ascii="Arial" w:eastAsia="Times New Roman" w:hAnsi="Arial" w:cs="Arial"/>
                <w:noProof/>
                <w:lang w:eastAsia="en-GB"/>
              </w:rPr>
            </w:pPr>
            <w:r w:rsidRPr="008C1B76">
              <w:rPr>
                <w:rFonts w:ascii="Arial" w:eastAsia="Times New Roman" w:hAnsi="Arial" w:cs="Arial"/>
                <w:noProof/>
                <w:lang w:eastAsia="en-GB"/>
              </w:rPr>
              <w:t>Our Partnership with Univers</w:t>
            </w:r>
            <w:r w:rsidR="00702385">
              <w:rPr>
                <w:rFonts w:ascii="Arial" w:eastAsia="Times New Roman" w:hAnsi="Arial" w:cs="Arial"/>
                <w:noProof/>
                <w:lang w:eastAsia="en-GB"/>
              </w:rPr>
              <w:t>i</w:t>
            </w:r>
            <w:r w:rsidRPr="008C1B76">
              <w:rPr>
                <w:rFonts w:ascii="Arial" w:eastAsia="Times New Roman" w:hAnsi="Arial" w:cs="Arial"/>
                <w:noProof/>
                <w:lang w:eastAsia="en-GB"/>
              </w:rPr>
              <w:t>ty of Nottingham</w:t>
            </w:r>
            <w:r w:rsidR="00226CC9" w:rsidRPr="008C1B76">
              <w:rPr>
                <w:rFonts w:ascii="Arial" w:eastAsia="Times New Roman" w:hAnsi="Arial" w:cs="Arial"/>
                <w:noProof/>
                <w:lang w:eastAsia="en-GB"/>
              </w:rPr>
              <w:t xml:space="preserve"> will allow </w:t>
            </w:r>
            <w:r w:rsidR="00AD3E8A" w:rsidRPr="008C1B76">
              <w:rPr>
                <w:rFonts w:ascii="Arial" w:eastAsia="Times New Roman" w:hAnsi="Arial" w:cs="Arial"/>
                <w:noProof/>
                <w:lang w:eastAsia="en-GB"/>
              </w:rPr>
              <w:t xml:space="preserve">access to the number 1 ranked </w:t>
            </w:r>
            <w:r w:rsidR="00086837" w:rsidRPr="008C1B76">
              <w:rPr>
                <w:rFonts w:ascii="Arial" w:eastAsia="Times New Roman" w:hAnsi="Arial" w:cs="Arial"/>
                <w:noProof/>
                <w:lang w:eastAsia="en-GB"/>
              </w:rPr>
              <w:t>School of Computer Science </w:t>
            </w:r>
            <w:r w:rsidR="000F3AA4" w:rsidRPr="008C1B76">
              <w:rPr>
                <w:rFonts w:ascii="Arial" w:eastAsia="Times New Roman" w:hAnsi="Arial" w:cs="Arial"/>
                <w:noProof/>
                <w:lang w:eastAsia="en-GB"/>
              </w:rPr>
              <w:t xml:space="preserve">in the UK for its research environment (Research Excellence Framework 2021) meaning that our </w:t>
            </w:r>
            <w:r w:rsidR="000F3AA4" w:rsidRPr="008C1B76">
              <w:rPr>
                <w:rFonts w:ascii="Arial" w:eastAsia="Times New Roman" w:hAnsi="Arial" w:cs="Arial"/>
                <w:noProof/>
                <w:lang w:eastAsia="en-GB"/>
              </w:rPr>
              <w:lastRenderedPageBreak/>
              <w:t>apprentices learn in an environment influenced by world-leading research</w:t>
            </w:r>
            <w:r w:rsidR="00455339" w:rsidRPr="008C1B76">
              <w:rPr>
                <w:rFonts w:ascii="Arial" w:eastAsia="Times New Roman" w:hAnsi="Arial" w:cs="Arial"/>
                <w:noProof/>
                <w:lang w:eastAsia="en-GB"/>
              </w:rPr>
              <w:t xml:space="preserve">.  </w:t>
            </w:r>
            <w:r w:rsidR="00643B8C" w:rsidRPr="008C1B76">
              <w:rPr>
                <w:rFonts w:ascii="Arial" w:eastAsia="Times New Roman" w:hAnsi="Arial" w:cs="Arial"/>
                <w:noProof/>
                <w:lang w:eastAsia="en-GB"/>
              </w:rPr>
              <w:t xml:space="preserve">A programme rated as “excellent” </w:t>
            </w:r>
            <w:r w:rsidR="001654D4" w:rsidRPr="008C1B76">
              <w:rPr>
                <w:rFonts w:ascii="Arial" w:eastAsia="Times New Roman" w:hAnsi="Arial" w:cs="Arial"/>
                <w:noProof/>
                <w:lang w:eastAsia="en-GB"/>
              </w:rPr>
              <w:t xml:space="preserve">for a degree apprenticeship provision. </w:t>
            </w:r>
          </w:p>
          <w:p w14:paraId="32E08020" w14:textId="2FA39A02" w:rsidR="005E5F4B" w:rsidRPr="008C1B76" w:rsidRDefault="00396313" w:rsidP="00D7089E">
            <w:pPr>
              <w:rPr>
                <w:rStyle w:val="Hyperlink"/>
                <w:rFonts w:ascii="Arial" w:eastAsia="Times New Roman" w:hAnsi="Arial" w:cs="Arial"/>
                <w:noProof/>
                <w:lang w:eastAsia="en-GB"/>
              </w:rPr>
            </w:pPr>
            <w:r w:rsidRPr="008C1B76">
              <w:rPr>
                <w:rFonts w:ascii="Arial" w:eastAsia="Times New Roman" w:hAnsi="Arial" w:cs="Arial"/>
                <w:noProof/>
                <w:lang w:eastAsia="en-GB"/>
              </w:rPr>
              <w:fldChar w:fldCharType="begin"/>
            </w:r>
            <w:r w:rsidRPr="008C1B76">
              <w:rPr>
                <w:rFonts w:ascii="Arial" w:eastAsia="Times New Roman" w:hAnsi="Arial" w:cs="Arial"/>
                <w:noProof/>
                <w:lang w:eastAsia="en-GB"/>
              </w:rPr>
              <w:instrText>HYPERLINK ""  "https://www.nottingham.ac.uk/mathematics/business/data-scientist-degree-apprenticeship.aspx" \l "WhychoosetheUniversityofNottingham"</w:instrText>
            </w:r>
            <w:r w:rsidRPr="008C1B76">
              <w:rPr>
                <w:rFonts w:ascii="Arial" w:eastAsia="Times New Roman" w:hAnsi="Arial" w:cs="Arial"/>
                <w:noProof/>
                <w:lang w:eastAsia="en-GB"/>
              </w:rPr>
            </w:r>
            <w:r w:rsidRPr="008C1B76">
              <w:rPr>
                <w:rFonts w:ascii="Arial" w:eastAsia="Times New Roman" w:hAnsi="Arial" w:cs="Arial"/>
                <w:noProof/>
                <w:lang w:eastAsia="en-GB"/>
              </w:rPr>
              <w:fldChar w:fldCharType="separate"/>
            </w:r>
            <w:r w:rsidR="007D18A2" w:rsidRPr="008C1B76">
              <w:rPr>
                <w:rStyle w:val="Hyperlink"/>
                <w:rFonts w:ascii="Arial" w:eastAsia="Times New Roman" w:hAnsi="Arial" w:cs="Arial"/>
                <w:noProof/>
                <w:lang w:eastAsia="en-GB"/>
              </w:rPr>
              <w:t>More information about the course can be found here</w:t>
            </w:r>
            <w:r w:rsidR="005F3808" w:rsidRPr="008C1B76">
              <w:rPr>
                <w:rStyle w:val="Hyperlink"/>
                <w:rFonts w:ascii="Arial" w:hAnsi="Arial" w:cs="Arial"/>
              </w:rPr>
              <w:t>: F</w:t>
            </w:r>
            <w:r w:rsidR="00B616DF" w:rsidRPr="008C1B76">
              <w:rPr>
                <w:rStyle w:val="Hyperlink"/>
                <w:rFonts w:ascii="Arial" w:eastAsia="Times New Roman" w:hAnsi="Arial" w:cs="Arial"/>
                <w:noProof/>
                <w:lang w:eastAsia="en-GB"/>
              </w:rPr>
              <w:t>ull details of the program, including the modules you’ll cover</w:t>
            </w:r>
            <w:r w:rsidR="005207DD" w:rsidRPr="008C1B76">
              <w:rPr>
                <w:rStyle w:val="Hyperlink"/>
                <w:rFonts w:ascii="Arial" w:eastAsia="Times New Roman" w:hAnsi="Arial" w:cs="Arial"/>
                <w:noProof/>
                <w:lang w:eastAsia="en-GB"/>
              </w:rPr>
              <w:t>.</w:t>
            </w:r>
          </w:p>
          <w:p w14:paraId="5C67EE87" w14:textId="789D74DA" w:rsidR="00D7089E" w:rsidRPr="008C1B76" w:rsidRDefault="00396313" w:rsidP="00D7089E">
            <w:pPr>
              <w:rPr>
                <w:rFonts w:eastAsia="Times New Roman" w:cstheme="minorHAnsi"/>
                <w:noProof/>
                <w:lang w:eastAsia="en-GB"/>
              </w:rPr>
            </w:pPr>
            <w:r w:rsidRPr="008C1B76">
              <w:rPr>
                <w:rFonts w:ascii="Arial" w:eastAsia="Times New Roman" w:hAnsi="Arial" w:cs="Arial"/>
                <w:noProof/>
                <w:lang w:eastAsia="en-GB"/>
              </w:rPr>
              <w:fldChar w:fldCharType="end"/>
            </w:r>
          </w:p>
          <w:p w14:paraId="3F67D8AA" w14:textId="77777777" w:rsidR="005F3808" w:rsidRPr="008C1B76" w:rsidRDefault="005F3808" w:rsidP="00D7089E">
            <w:pPr>
              <w:rPr>
                <w:rFonts w:ascii="Arial" w:eastAsia="Times New Roman" w:hAnsi="Arial" w:cs="Arial"/>
                <w:noProof/>
                <w:lang w:eastAsia="en-GB"/>
              </w:rPr>
            </w:pPr>
          </w:p>
          <w:p w14:paraId="1A36953A" w14:textId="76AF1885" w:rsidR="00D7089E" w:rsidRPr="008C1B76" w:rsidRDefault="00D7089E" w:rsidP="00D7089E">
            <w:pPr>
              <w:rPr>
                <w:rFonts w:ascii="Arial" w:eastAsia="Times New Roman" w:hAnsi="Arial" w:cs="Arial"/>
                <w:noProof/>
                <w:lang w:eastAsia="en-GB"/>
              </w:rPr>
            </w:pPr>
            <w:r w:rsidRPr="008C1B76">
              <w:rPr>
                <w:rFonts w:ascii="Arial" w:eastAsia="Times New Roman" w:hAnsi="Arial" w:cs="Arial"/>
                <w:noProof/>
                <w:lang w:eastAsia="en-GB"/>
              </w:rPr>
              <w:t>At Toyota, we’re committed to helping you be the best you can be. Our managers will actively support your growth, providing meaningful project opportunities and face-to-face mentoring to enhance your development. By the end of your four-year apprenticeship, you’ll be equipped with the skills needed for a successful career in data science.</w:t>
            </w:r>
          </w:p>
          <w:p w14:paraId="1BA18485" w14:textId="2DA58C57" w:rsidR="00D7089E" w:rsidRPr="008C1B76" w:rsidRDefault="00D7089E" w:rsidP="00D7089E">
            <w:pPr>
              <w:rPr>
                <w:rFonts w:ascii="Arial" w:eastAsia="Times New Roman" w:hAnsi="Arial" w:cs="Arial"/>
                <w:noProof/>
                <w:lang w:eastAsia="en-GB"/>
              </w:rPr>
            </w:pPr>
          </w:p>
        </w:tc>
      </w:tr>
      <w:tr w:rsidR="002A4A49" w:rsidRPr="008C1B76" w14:paraId="23A76A18" w14:textId="77777777" w:rsidTr="00DC60B8">
        <w:tc>
          <w:tcPr>
            <w:tcW w:w="4642" w:type="dxa"/>
            <w:shd w:val="clear" w:color="auto" w:fill="E2EFD9" w:themeFill="accent6" w:themeFillTint="33"/>
            <w:vAlign w:val="center"/>
          </w:tcPr>
          <w:p w14:paraId="69D25BA6" w14:textId="5B2F684C" w:rsidR="002A4A49" w:rsidRPr="008C1B76" w:rsidRDefault="002A4A49" w:rsidP="00C71A33">
            <w:pPr>
              <w:jc w:val="center"/>
              <w:rPr>
                <w:rFonts w:ascii="Arial" w:eastAsia="Times New Roman" w:hAnsi="Arial" w:cs="Arial"/>
                <w:b/>
                <w:bCs/>
                <w:noProof/>
                <w:lang w:eastAsia="en-GB"/>
              </w:rPr>
            </w:pPr>
            <w:r>
              <w:rPr>
                <w:rFonts w:ascii="Arial" w:eastAsia="Times New Roman" w:hAnsi="Arial" w:cs="Arial"/>
                <w:b/>
                <w:bCs/>
                <w:noProof/>
                <w:lang w:eastAsia="en-GB"/>
              </w:rPr>
              <w:lastRenderedPageBreak/>
              <w:drawing>
                <wp:inline distT="0" distB="0" distL="0" distR="0" wp14:anchorId="44C124EB" wp14:editId="62CBF315">
                  <wp:extent cx="2491200" cy="1847479"/>
                  <wp:effectExtent l="0" t="0" r="4445" b="635"/>
                  <wp:docPr id="1121917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3560" cy="1864061"/>
                          </a:xfrm>
                          <a:prstGeom prst="rect">
                            <a:avLst/>
                          </a:prstGeom>
                          <a:noFill/>
                        </pic:spPr>
                      </pic:pic>
                    </a:graphicData>
                  </a:graphic>
                </wp:inline>
              </w:drawing>
            </w:r>
          </w:p>
        </w:tc>
        <w:tc>
          <w:tcPr>
            <w:tcW w:w="6079" w:type="dxa"/>
            <w:gridSpan w:val="3"/>
            <w:shd w:val="clear" w:color="auto" w:fill="E2EFD9" w:themeFill="accent6" w:themeFillTint="33"/>
            <w:vAlign w:val="center"/>
          </w:tcPr>
          <w:p w14:paraId="495FBD6C" w14:textId="77777777" w:rsidR="00BC3453" w:rsidRDefault="002A4A49" w:rsidP="00BC3453">
            <w:pPr>
              <w:rPr>
                <w:rFonts w:ascii="Arial" w:eastAsia="Times New Roman" w:hAnsi="Arial" w:cs="Arial"/>
                <w:noProof/>
                <w:lang w:eastAsia="en-GB"/>
              </w:rPr>
            </w:pPr>
            <w:r w:rsidRPr="008C1B76">
              <w:rPr>
                <w:rFonts w:ascii="Arial" w:eastAsia="Times New Roman" w:hAnsi="Arial" w:cs="Arial"/>
                <w:b/>
                <w:bCs/>
                <w:noProof/>
                <w:lang w:eastAsia="en-GB"/>
              </w:rPr>
              <w:t>Hassan</w:t>
            </w:r>
            <w:r w:rsidRPr="008C1B76">
              <w:rPr>
                <w:rFonts w:ascii="Arial" w:eastAsia="Times New Roman" w:hAnsi="Arial" w:cs="Arial"/>
                <w:noProof/>
                <w:lang w:eastAsia="en-GB"/>
              </w:rPr>
              <w:t xml:space="preserve"> who was recently promoted from this apprentice</w:t>
            </w:r>
            <w:r>
              <w:rPr>
                <w:rFonts w:ascii="Arial" w:eastAsia="Times New Roman" w:hAnsi="Arial" w:cs="Arial"/>
                <w:noProof/>
                <w:lang w:eastAsia="en-GB"/>
              </w:rPr>
              <w:t>ship</w:t>
            </w:r>
            <w:r w:rsidRPr="008C1B76">
              <w:rPr>
                <w:rFonts w:ascii="Arial" w:eastAsia="Times New Roman" w:hAnsi="Arial" w:cs="Arial"/>
                <w:noProof/>
                <w:lang w:eastAsia="en-GB"/>
              </w:rPr>
              <w:t xml:space="preserve"> shares his apprenticeship story</w:t>
            </w:r>
            <w:r w:rsidR="00BC3453">
              <w:rPr>
                <w:rFonts w:ascii="Arial" w:eastAsia="Times New Roman" w:hAnsi="Arial" w:cs="Arial"/>
                <w:noProof/>
                <w:lang w:eastAsia="en-GB"/>
              </w:rPr>
              <w:t xml:space="preserve"> – </w:t>
            </w:r>
          </w:p>
          <w:p w14:paraId="11EE3158" w14:textId="77777777" w:rsidR="00BC3453" w:rsidRDefault="00BC3453" w:rsidP="00BC3453">
            <w:pPr>
              <w:rPr>
                <w:rFonts w:ascii="Arial" w:eastAsia="Times New Roman" w:hAnsi="Arial" w:cs="Arial"/>
                <w:noProof/>
                <w:lang w:eastAsia="en-GB"/>
              </w:rPr>
            </w:pPr>
          </w:p>
          <w:p w14:paraId="67E89F75" w14:textId="78F2B3F2" w:rsidR="00BC3453" w:rsidRDefault="002A4A49" w:rsidP="00BC3453">
            <w:pPr>
              <w:rPr>
                <w:rFonts w:ascii="Arial" w:eastAsia="Times New Roman" w:hAnsi="Arial" w:cs="Arial"/>
                <w:noProof/>
                <w:lang w:eastAsia="en-GB"/>
              </w:rPr>
            </w:pPr>
            <w:r w:rsidRPr="008C1B76">
              <w:rPr>
                <w:rFonts w:ascii="Arial" w:eastAsia="Times New Roman" w:hAnsi="Arial" w:cs="Arial"/>
                <w:noProof/>
                <w:lang w:eastAsia="en-GB"/>
              </w:rPr>
              <w:t>I’ve had the incredible opportunity to journey from a degree apprentice to a specialist data scientist at Toyota. It all started with my interest in computing and technology. I explored various fields—software development, cyber security—but data science really captured my interest. I was drawn to how it bridges the gap between technology and business, allowing me to generate actionable insights that can truly impact an organization.</w:t>
            </w:r>
          </w:p>
          <w:p w14:paraId="6DB71B9E" w14:textId="77777777" w:rsidR="00BC3453" w:rsidRDefault="00BC3453" w:rsidP="00BC3453">
            <w:pPr>
              <w:rPr>
                <w:rFonts w:ascii="Arial" w:eastAsia="Times New Roman" w:hAnsi="Arial" w:cs="Arial"/>
                <w:noProof/>
                <w:lang w:eastAsia="en-GB"/>
              </w:rPr>
            </w:pPr>
          </w:p>
          <w:p w14:paraId="646D860B" w14:textId="7CF79D80" w:rsidR="00BC3453" w:rsidRPr="00901B58" w:rsidRDefault="00BC3453" w:rsidP="00BC3453">
            <w:pPr>
              <w:rPr>
                <w:rFonts w:ascii="Arial" w:eastAsia="Times New Roman" w:hAnsi="Arial" w:cs="Arial"/>
                <w:i/>
                <w:iCs/>
                <w:noProof/>
                <w:sz w:val="21"/>
                <w:szCs w:val="21"/>
                <w:lang w:eastAsia="en-GB"/>
              </w:rPr>
            </w:pPr>
            <w:hyperlink w:history="1">
              <w:r w:rsidRPr="00901B58">
                <w:rPr>
                  <w:rStyle w:val="Hyperlink"/>
                  <w:rFonts w:ascii="Arial" w:eastAsia="Times New Roman" w:hAnsi="Arial" w:cs="Arial"/>
                  <w:i/>
                  <w:iCs/>
                  <w:noProof/>
                  <w:sz w:val="21"/>
                  <w:szCs w:val="21"/>
                  <w:lang w:eastAsia="en-GB"/>
                </w:rPr>
                <w:t xml:space="preserve">You’ll find </w:t>
              </w:r>
              <w:r w:rsidR="00965776" w:rsidRPr="00901B58">
                <w:rPr>
                  <w:rStyle w:val="Hyperlink"/>
                  <w:rFonts w:ascii="Arial" w:eastAsia="Times New Roman" w:hAnsi="Arial" w:cs="Arial"/>
                  <w:i/>
                  <w:iCs/>
                  <w:noProof/>
                  <w:sz w:val="21"/>
                  <w:szCs w:val="21"/>
                  <w:lang w:eastAsia="en-GB"/>
                </w:rPr>
                <w:t xml:space="preserve">the ‘insights from a data Scientist Degree Apprentice </w:t>
              </w:r>
              <w:r w:rsidR="006A69E1" w:rsidRPr="00901B58">
                <w:rPr>
                  <w:rStyle w:val="Hyperlink"/>
                  <w:rFonts w:ascii="Arial" w:eastAsia="Times New Roman" w:hAnsi="Arial" w:cs="Arial"/>
                  <w:i/>
                  <w:iCs/>
                  <w:noProof/>
                  <w:sz w:val="21"/>
                  <w:szCs w:val="21"/>
                  <w:lang w:eastAsia="en-GB"/>
                </w:rPr>
                <w:t>artile here</w:t>
              </w:r>
              <w:r w:rsidR="00965776" w:rsidRPr="00901B58">
                <w:rPr>
                  <w:rStyle w:val="Hyperlink"/>
                  <w:rFonts w:ascii="Arial" w:eastAsia="Times New Roman" w:hAnsi="Arial" w:cs="Arial"/>
                  <w:i/>
                  <w:iCs/>
                  <w:noProof/>
                  <w:sz w:val="21"/>
                  <w:szCs w:val="21"/>
                  <w:lang w:eastAsia="en-GB"/>
                </w:rPr>
                <w:t>.</w:t>
              </w:r>
            </w:hyperlink>
          </w:p>
          <w:p w14:paraId="4A1BB2CE" w14:textId="58BC358E" w:rsidR="002A4A49" w:rsidRPr="00C71A33" w:rsidRDefault="002A4A49" w:rsidP="00DD02D5">
            <w:pPr>
              <w:rPr>
                <w:rFonts w:ascii="Arial" w:eastAsia="Times New Roman" w:hAnsi="Arial" w:cs="Arial"/>
                <w:noProof/>
                <w:lang w:eastAsia="en-GB"/>
              </w:rPr>
            </w:pPr>
          </w:p>
        </w:tc>
      </w:tr>
      <w:tr w:rsidR="005C1C84" w:rsidRPr="008C1B76" w14:paraId="32D6E306" w14:textId="77777777" w:rsidTr="00DC60B8">
        <w:tc>
          <w:tcPr>
            <w:tcW w:w="10721" w:type="dxa"/>
            <w:gridSpan w:val="4"/>
          </w:tcPr>
          <w:p w14:paraId="01B86A94" w14:textId="77777777" w:rsidR="006F1FA7" w:rsidRDefault="006F1FA7" w:rsidP="00E451D6">
            <w:pPr>
              <w:rPr>
                <w:rFonts w:ascii="Arial" w:eastAsia="Times New Roman" w:hAnsi="Arial" w:cs="Arial"/>
                <w:b/>
                <w:bCs/>
                <w:noProof/>
                <w:lang w:eastAsia="en-GB"/>
              </w:rPr>
            </w:pPr>
          </w:p>
          <w:p w14:paraId="47540999" w14:textId="2506675F" w:rsidR="00E451D6" w:rsidRPr="008C1B76" w:rsidRDefault="00E451D6" w:rsidP="00E451D6">
            <w:pPr>
              <w:rPr>
                <w:rFonts w:ascii="Arial" w:eastAsia="Times New Roman" w:hAnsi="Arial" w:cs="Arial"/>
                <w:noProof/>
                <w:lang w:eastAsia="en-GB"/>
              </w:rPr>
            </w:pPr>
            <w:r w:rsidRPr="008C1B76">
              <w:rPr>
                <w:rFonts w:ascii="Arial" w:eastAsia="Times New Roman" w:hAnsi="Arial" w:cs="Arial"/>
                <w:b/>
                <w:bCs/>
                <w:noProof/>
                <w:lang w:eastAsia="en-GB"/>
              </w:rPr>
              <w:t>What you’ll get at TGB</w:t>
            </w:r>
            <w:r w:rsidRPr="008C1B76">
              <w:rPr>
                <w:rFonts w:ascii="Arial" w:eastAsia="Times New Roman" w:hAnsi="Arial" w:cs="Arial"/>
                <w:noProof/>
                <w:lang w:eastAsia="en-GB"/>
              </w:rPr>
              <w:t xml:space="preserve"> - Great people deserve great things </w:t>
            </w:r>
          </w:p>
          <w:p w14:paraId="7E00FFFB" w14:textId="77777777" w:rsidR="00E451D6" w:rsidRPr="008C1B76" w:rsidRDefault="00E451D6" w:rsidP="00E451D6">
            <w:pPr>
              <w:rPr>
                <w:rFonts w:ascii="Arial" w:eastAsia="Times New Roman" w:hAnsi="Arial" w:cs="Arial"/>
                <w:noProof/>
                <w:lang w:eastAsia="en-GB"/>
              </w:rPr>
            </w:pPr>
            <w:r w:rsidRPr="008C1B76">
              <w:rPr>
                <w:rFonts w:ascii="Arial" w:eastAsia="Times New Roman" w:hAnsi="Arial" w:cs="Arial"/>
                <w:noProof/>
                <w:lang w:eastAsia="en-GB"/>
              </w:rPr>
              <w:t xml:space="preserve">Enabling you to be the best you can be is top on the list at TGB, so it’s more than just an annually reviewed, externally benchmarked salary and bonus scheme that puts smiles on the faces of people that work here: </w:t>
            </w:r>
          </w:p>
          <w:p w14:paraId="07693261" w14:textId="7F0751DC" w:rsidR="00E451D6" w:rsidRPr="008C1B76" w:rsidRDefault="00E451D6" w:rsidP="00E451D6">
            <w:pPr>
              <w:pStyle w:val="ListParagraph"/>
              <w:numPr>
                <w:ilvl w:val="0"/>
                <w:numId w:val="24"/>
              </w:numPr>
              <w:rPr>
                <w:rFonts w:ascii="Arial" w:eastAsia="Times New Roman" w:hAnsi="Arial" w:cs="Arial"/>
                <w:noProof/>
                <w:lang w:eastAsia="en-GB"/>
              </w:rPr>
            </w:pPr>
            <w:r w:rsidRPr="008C1B76">
              <w:rPr>
                <w:rFonts w:ascii="Arial" w:eastAsia="Times New Roman" w:hAnsi="Arial" w:cs="Arial"/>
                <w:noProof/>
                <w:lang w:eastAsia="en-GB"/>
              </w:rPr>
              <w:t xml:space="preserve">Our hybrid working policy, means you’ll split your time working from home and at our state-of-the-art Eco Campus </w:t>
            </w:r>
          </w:p>
          <w:p w14:paraId="69BE5FD2" w14:textId="51C37B25" w:rsidR="00E451D6" w:rsidRPr="008C1B76" w:rsidRDefault="00E451D6" w:rsidP="00E451D6">
            <w:pPr>
              <w:pStyle w:val="ListParagraph"/>
              <w:numPr>
                <w:ilvl w:val="0"/>
                <w:numId w:val="24"/>
              </w:numPr>
              <w:rPr>
                <w:rFonts w:ascii="Arial" w:eastAsia="Times New Roman" w:hAnsi="Arial" w:cs="Arial"/>
                <w:noProof/>
                <w:lang w:eastAsia="en-GB"/>
              </w:rPr>
            </w:pPr>
            <w:r w:rsidRPr="008C1B76">
              <w:rPr>
                <w:rFonts w:ascii="Arial" w:eastAsia="Times New Roman" w:hAnsi="Arial" w:cs="Arial"/>
                <w:noProof/>
                <w:lang w:eastAsia="en-GB"/>
              </w:rPr>
              <w:t>On site subsid</w:t>
            </w:r>
            <w:r w:rsidR="00C35674">
              <w:rPr>
                <w:rFonts w:ascii="Arial" w:eastAsia="Times New Roman" w:hAnsi="Arial" w:cs="Arial"/>
                <w:noProof/>
                <w:lang w:eastAsia="en-GB"/>
              </w:rPr>
              <w:t>is</w:t>
            </w:r>
            <w:r w:rsidRPr="008C1B76">
              <w:rPr>
                <w:rFonts w:ascii="Arial" w:eastAsia="Times New Roman" w:hAnsi="Arial" w:cs="Arial"/>
                <w:noProof/>
                <w:lang w:eastAsia="en-GB"/>
              </w:rPr>
              <w:t xml:space="preserve">ed Café &amp; Restaurant, gym &amp; in-house Wellbeing Ambassador, all set within RHS Kew &amp; the Surrey Wildlife curated landscaped gardens </w:t>
            </w:r>
          </w:p>
          <w:p w14:paraId="476ED80D" w14:textId="5DDE8871" w:rsidR="00E451D6" w:rsidRPr="008C1B76" w:rsidRDefault="00E451D6" w:rsidP="00E451D6">
            <w:pPr>
              <w:pStyle w:val="ListParagraph"/>
              <w:numPr>
                <w:ilvl w:val="0"/>
                <w:numId w:val="24"/>
              </w:numPr>
              <w:rPr>
                <w:rFonts w:ascii="Arial" w:eastAsia="Times New Roman" w:hAnsi="Arial" w:cs="Arial"/>
                <w:noProof/>
                <w:lang w:eastAsia="en-GB"/>
              </w:rPr>
            </w:pPr>
            <w:r w:rsidRPr="008C1B76">
              <w:rPr>
                <w:rFonts w:ascii="Arial" w:eastAsia="Times New Roman" w:hAnsi="Arial" w:cs="Arial"/>
                <w:noProof/>
                <w:lang w:eastAsia="en-GB"/>
              </w:rPr>
              <w:t xml:space="preserve">Access to attractive car schemes for you (&amp; your family) for Toyota &amp; Lexus cars </w:t>
            </w:r>
          </w:p>
          <w:p w14:paraId="02633F9F" w14:textId="3D252EB8" w:rsidR="00E451D6" w:rsidRPr="008C1B76" w:rsidRDefault="00E451D6" w:rsidP="00E451D6">
            <w:pPr>
              <w:pStyle w:val="ListParagraph"/>
              <w:numPr>
                <w:ilvl w:val="0"/>
                <w:numId w:val="24"/>
              </w:numPr>
              <w:rPr>
                <w:rFonts w:ascii="Arial" w:eastAsia="Times New Roman" w:hAnsi="Arial" w:cs="Arial"/>
                <w:noProof/>
                <w:lang w:eastAsia="en-GB"/>
              </w:rPr>
            </w:pPr>
            <w:r w:rsidRPr="008C1B76">
              <w:rPr>
                <w:rFonts w:ascii="Arial" w:eastAsia="Times New Roman" w:hAnsi="Arial" w:cs="Arial"/>
                <w:noProof/>
                <w:lang w:eastAsia="en-GB"/>
              </w:rPr>
              <w:t xml:space="preserve">25 days annual leave (+ bank holidays), which increases with length of service </w:t>
            </w:r>
          </w:p>
          <w:p w14:paraId="348C6285" w14:textId="567E1040" w:rsidR="00E451D6" w:rsidRPr="008C1B76" w:rsidRDefault="00E451D6" w:rsidP="00E451D6">
            <w:pPr>
              <w:pStyle w:val="ListParagraph"/>
              <w:numPr>
                <w:ilvl w:val="0"/>
                <w:numId w:val="24"/>
              </w:numPr>
              <w:rPr>
                <w:rFonts w:ascii="Arial" w:eastAsia="Times New Roman" w:hAnsi="Arial" w:cs="Arial"/>
                <w:noProof/>
                <w:lang w:eastAsia="en-GB"/>
              </w:rPr>
            </w:pPr>
            <w:r w:rsidRPr="008C1B76">
              <w:rPr>
                <w:rFonts w:ascii="Arial" w:eastAsia="Times New Roman" w:hAnsi="Arial" w:cs="Arial"/>
                <w:noProof/>
                <w:lang w:eastAsia="en-GB"/>
              </w:rPr>
              <w:t xml:space="preserve">Defined contribution pension scheme + the option to add Additional Voluntary Contributions  </w:t>
            </w:r>
          </w:p>
          <w:p w14:paraId="08AC6529" w14:textId="3D424510" w:rsidR="00E451D6" w:rsidRPr="008C1B76" w:rsidRDefault="00E451D6" w:rsidP="00E451D6">
            <w:pPr>
              <w:pStyle w:val="ListParagraph"/>
              <w:numPr>
                <w:ilvl w:val="0"/>
                <w:numId w:val="24"/>
              </w:numPr>
              <w:rPr>
                <w:rFonts w:ascii="Arial" w:eastAsia="Times New Roman" w:hAnsi="Arial" w:cs="Arial"/>
                <w:noProof/>
                <w:lang w:eastAsia="en-GB"/>
              </w:rPr>
            </w:pPr>
            <w:r w:rsidRPr="008C1B76">
              <w:rPr>
                <w:rFonts w:ascii="Arial" w:eastAsia="Times New Roman" w:hAnsi="Arial" w:cs="Arial"/>
                <w:noProof/>
                <w:lang w:eastAsia="en-GB"/>
              </w:rPr>
              <w:t xml:space="preserve">Private Medical Insurance for you &amp; your immediate family fully funded by TGB </w:t>
            </w:r>
          </w:p>
          <w:p w14:paraId="58B17C08" w14:textId="32603A2D" w:rsidR="00E451D6" w:rsidRPr="008C1B76" w:rsidRDefault="00E451D6" w:rsidP="00E451D6">
            <w:pPr>
              <w:pStyle w:val="ListParagraph"/>
              <w:numPr>
                <w:ilvl w:val="0"/>
                <w:numId w:val="24"/>
              </w:numPr>
              <w:rPr>
                <w:rFonts w:ascii="Arial" w:eastAsia="Times New Roman" w:hAnsi="Arial" w:cs="Arial"/>
                <w:noProof/>
                <w:lang w:eastAsia="en-GB"/>
              </w:rPr>
            </w:pPr>
            <w:r w:rsidRPr="008C1B76">
              <w:rPr>
                <w:rFonts w:ascii="Arial" w:eastAsia="Times New Roman" w:hAnsi="Arial" w:cs="Arial"/>
                <w:noProof/>
                <w:lang w:eastAsia="en-GB"/>
              </w:rPr>
              <w:t xml:space="preserve">Death in Service at 10 x base salary &amp; Income Protection  </w:t>
            </w:r>
          </w:p>
          <w:p w14:paraId="2BF02A35" w14:textId="30A48F24" w:rsidR="00E451D6" w:rsidRPr="008C1B76" w:rsidRDefault="00E451D6" w:rsidP="00E451D6">
            <w:pPr>
              <w:pStyle w:val="ListParagraph"/>
              <w:numPr>
                <w:ilvl w:val="0"/>
                <w:numId w:val="24"/>
              </w:numPr>
              <w:rPr>
                <w:rFonts w:ascii="Arial" w:eastAsia="Times New Roman" w:hAnsi="Arial" w:cs="Arial"/>
                <w:noProof/>
                <w:lang w:eastAsia="en-GB"/>
              </w:rPr>
            </w:pPr>
            <w:r w:rsidRPr="008C1B76">
              <w:rPr>
                <w:rFonts w:ascii="Arial" w:eastAsia="Times New Roman" w:hAnsi="Arial" w:cs="Arial"/>
                <w:noProof/>
                <w:lang w:eastAsia="en-GB"/>
              </w:rPr>
              <w:t xml:space="preserve">Optional company funded health related benefits, including Dental Insurance HealthCare Cash Plan, Employee Assistance Program (EAP) &amp; Flu Jabs – all at no cost to you.  </w:t>
            </w:r>
          </w:p>
          <w:p w14:paraId="378FEAED" w14:textId="341413CC" w:rsidR="00E451D6" w:rsidRPr="008C1B76" w:rsidRDefault="00E451D6" w:rsidP="00E451D6">
            <w:pPr>
              <w:pStyle w:val="ListParagraph"/>
              <w:numPr>
                <w:ilvl w:val="0"/>
                <w:numId w:val="24"/>
              </w:numPr>
              <w:rPr>
                <w:rFonts w:ascii="Arial" w:eastAsia="Times New Roman" w:hAnsi="Arial" w:cs="Arial"/>
                <w:noProof/>
                <w:lang w:eastAsia="en-GB"/>
              </w:rPr>
            </w:pPr>
            <w:r w:rsidRPr="008C1B76">
              <w:rPr>
                <w:rFonts w:ascii="Arial" w:eastAsia="Times New Roman" w:hAnsi="Arial" w:cs="Arial"/>
                <w:noProof/>
                <w:lang w:eastAsia="en-GB"/>
              </w:rPr>
              <w:t xml:space="preserve">Extended flexible benefits package including; cycle-to-work scheme, eye tests, holiday trading and Sports &amp; Social Club (accessing annual ski trips, football tournaments, arts &amp; crafts, discounted tickets to events &amp; shows plus a whole lot more!) </w:t>
            </w:r>
          </w:p>
          <w:p w14:paraId="27345E5D" w14:textId="01484A09" w:rsidR="00E451D6" w:rsidRPr="008C1B76" w:rsidRDefault="00E451D6" w:rsidP="00E451D6">
            <w:pPr>
              <w:pStyle w:val="ListParagraph"/>
              <w:numPr>
                <w:ilvl w:val="0"/>
                <w:numId w:val="24"/>
              </w:numPr>
              <w:rPr>
                <w:rFonts w:ascii="Arial" w:eastAsia="Times New Roman" w:hAnsi="Arial" w:cs="Arial"/>
                <w:noProof/>
                <w:lang w:eastAsia="en-GB"/>
              </w:rPr>
            </w:pPr>
            <w:r w:rsidRPr="008C1B76">
              <w:rPr>
                <w:rFonts w:ascii="Arial" w:eastAsia="Times New Roman" w:hAnsi="Arial" w:cs="Arial"/>
                <w:noProof/>
                <w:lang w:eastAsia="en-GB"/>
              </w:rPr>
              <w:t xml:space="preserve">Annual £150 Personal development allowance to learn new skills alongside an extensive Learning and Development offering. </w:t>
            </w:r>
          </w:p>
          <w:p w14:paraId="1F14EE94" w14:textId="4D4CF557" w:rsidR="00E451D6" w:rsidRPr="008C1B76" w:rsidRDefault="00E451D6" w:rsidP="00E451D6">
            <w:pPr>
              <w:pStyle w:val="ListParagraph"/>
              <w:numPr>
                <w:ilvl w:val="0"/>
                <w:numId w:val="24"/>
              </w:numPr>
              <w:rPr>
                <w:rFonts w:ascii="Arial" w:eastAsia="Times New Roman" w:hAnsi="Arial" w:cs="Arial"/>
                <w:noProof/>
                <w:lang w:eastAsia="en-GB"/>
              </w:rPr>
            </w:pPr>
            <w:r w:rsidRPr="008C1B76">
              <w:rPr>
                <w:rFonts w:ascii="Arial" w:eastAsia="Times New Roman" w:hAnsi="Arial" w:cs="Arial"/>
                <w:noProof/>
                <w:lang w:eastAsia="en-GB"/>
              </w:rPr>
              <w:t xml:space="preserve">Long service recognition awards </w:t>
            </w:r>
          </w:p>
          <w:p w14:paraId="0111609D" w14:textId="1C6CDBAE" w:rsidR="00E451D6" w:rsidRPr="008C1B76" w:rsidRDefault="00E451D6" w:rsidP="00E451D6">
            <w:pPr>
              <w:pStyle w:val="ListParagraph"/>
              <w:numPr>
                <w:ilvl w:val="0"/>
                <w:numId w:val="24"/>
              </w:numPr>
              <w:rPr>
                <w:rFonts w:ascii="Arial" w:eastAsia="Times New Roman" w:hAnsi="Arial" w:cs="Arial"/>
                <w:noProof/>
                <w:lang w:eastAsia="en-GB"/>
              </w:rPr>
            </w:pPr>
            <w:r w:rsidRPr="008C1B76">
              <w:rPr>
                <w:rFonts w:ascii="Arial" w:eastAsia="Times New Roman" w:hAnsi="Arial" w:cs="Arial"/>
                <w:noProof/>
                <w:lang w:eastAsia="en-GB"/>
              </w:rPr>
              <w:t xml:space="preserve">2 volunteering days per year and various Corporate &amp; Social Responsibility initiatives.  </w:t>
            </w:r>
          </w:p>
          <w:p w14:paraId="54790E45" w14:textId="77777777" w:rsidR="00E451D6" w:rsidRPr="008C1B76" w:rsidRDefault="00E451D6" w:rsidP="00E451D6">
            <w:pPr>
              <w:pStyle w:val="ListParagraph"/>
              <w:numPr>
                <w:ilvl w:val="0"/>
                <w:numId w:val="24"/>
              </w:numPr>
              <w:rPr>
                <w:rFonts w:ascii="Arial" w:eastAsia="Times New Roman" w:hAnsi="Arial" w:cs="Arial"/>
                <w:noProof/>
                <w:lang w:eastAsia="en-GB"/>
              </w:rPr>
            </w:pPr>
            <w:r w:rsidRPr="008C1B76">
              <w:rPr>
                <w:rFonts w:ascii="Arial" w:eastAsia="Times New Roman" w:hAnsi="Arial" w:cs="Arial"/>
                <w:noProof/>
                <w:lang w:eastAsia="en-GB"/>
              </w:rPr>
              <w:t>Regular 121s with your manager, a personal development plan reviewed quarterly with a range of training &amp; support (as per the TGB Management Deal)</w:t>
            </w:r>
          </w:p>
          <w:p w14:paraId="12B40708" w14:textId="3F88A7DB" w:rsidR="00E451D6" w:rsidRPr="008C1B76" w:rsidRDefault="00431CA9" w:rsidP="00E451D6">
            <w:pPr>
              <w:pStyle w:val="ListParagraph"/>
              <w:numPr>
                <w:ilvl w:val="0"/>
                <w:numId w:val="24"/>
              </w:numPr>
              <w:rPr>
                <w:rFonts w:ascii="Arial" w:eastAsia="Times New Roman" w:hAnsi="Arial" w:cs="Arial"/>
                <w:noProof/>
                <w:lang w:eastAsia="en-GB"/>
              </w:rPr>
            </w:pPr>
            <w:r w:rsidRPr="008C1B76">
              <w:rPr>
                <w:rFonts w:ascii="Arial" w:eastAsia="Times New Roman" w:hAnsi="Arial" w:cs="Arial"/>
                <w:noProof/>
                <w:lang w:eastAsia="en-GB"/>
              </w:rPr>
              <w:t>£1k to support your relocation, to within a commutable distance of our EcoHQ if you’re joining one of our Emerging Talent programmes</w:t>
            </w:r>
            <w:r w:rsidR="00E451D6" w:rsidRPr="008C1B76">
              <w:rPr>
                <w:rFonts w:ascii="Arial" w:eastAsia="Times New Roman" w:hAnsi="Arial" w:cs="Arial"/>
                <w:noProof/>
                <w:lang w:eastAsia="en-GB"/>
              </w:rPr>
              <w:t xml:space="preserve"> </w:t>
            </w:r>
            <w:r w:rsidR="00103B67">
              <w:rPr>
                <w:rStyle w:val="CommentReference"/>
              </w:rPr>
            </w:r>
            <w:r w:rsidR="00DD02D5">
              <w:rPr>
                <w:rStyle w:val="CommentReference"/>
              </w:rPr>
            </w:r>
          </w:p>
          <w:p w14:paraId="1F7E86E4" w14:textId="77777777" w:rsidR="00E451D6" w:rsidRPr="008C1B76" w:rsidRDefault="00E451D6" w:rsidP="00E451D6">
            <w:pPr>
              <w:rPr>
                <w:rFonts w:ascii="Arial" w:eastAsia="Times New Roman" w:hAnsi="Arial" w:cs="Arial"/>
                <w:noProof/>
                <w:lang w:eastAsia="en-GB"/>
              </w:rPr>
            </w:pPr>
          </w:p>
          <w:p w14:paraId="540994A8" w14:textId="4F2ECD0F" w:rsidR="00E451D6" w:rsidRPr="008C1B76" w:rsidRDefault="00E451D6" w:rsidP="00E451D6">
            <w:pPr>
              <w:rPr>
                <w:rFonts w:ascii="Arial" w:eastAsia="Times New Roman" w:hAnsi="Arial" w:cs="Arial"/>
                <w:noProof/>
                <w:lang w:eastAsia="en-GB"/>
              </w:rPr>
            </w:pPr>
            <w:r w:rsidRPr="008C1B76">
              <w:rPr>
                <w:rFonts w:ascii="Arial" w:eastAsia="Times New Roman" w:hAnsi="Arial" w:cs="Arial"/>
                <w:b/>
                <w:bCs/>
                <w:noProof/>
                <w:lang w:eastAsia="en-GB"/>
              </w:rPr>
              <w:t>You want in?</w:t>
            </w:r>
            <w:r w:rsidRPr="008C1B76">
              <w:rPr>
                <w:rFonts w:ascii="Arial" w:eastAsia="Times New Roman" w:hAnsi="Arial" w:cs="Arial"/>
                <w:noProof/>
                <w:lang w:eastAsia="en-GB"/>
              </w:rPr>
              <w:t xml:space="preserve"> (</w:t>
            </w:r>
            <w:r w:rsidR="00F63C56" w:rsidRPr="008C1B76">
              <w:rPr>
                <w:rFonts w:ascii="Arial" w:eastAsia="Times New Roman" w:hAnsi="Arial" w:cs="Arial"/>
                <w:noProof/>
                <w:lang w:eastAsia="en-GB"/>
              </w:rPr>
              <w:t>you’ll find the detail in the job profile below</w:t>
            </w:r>
            <w:r w:rsidRPr="008C1B76">
              <w:rPr>
                <w:rFonts w:ascii="Arial" w:eastAsia="Times New Roman" w:hAnsi="Arial" w:cs="Arial"/>
                <w:noProof/>
                <w:lang w:eastAsia="en-GB"/>
              </w:rPr>
              <w:t>)</w:t>
            </w:r>
          </w:p>
          <w:p w14:paraId="19C66AE4" w14:textId="77777777" w:rsidR="00E451D6" w:rsidRPr="008C1B76" w:rsidRDefault="00E451D6" w:rsidP="00E451D6">
            <w:pPr>
              <w:rPr>
                <w:rFonts w:ascii="Arial" w:eastAsia="Times New Roman" w:hAnsi="Arial" w:cs="Arial"/>
                <w:noProof/>
                <w:lang w:eastAsia="en-GB"/>
              </w:rPr>
            </w:pPr>
            <w:r w:rsidRPr="008C1B76">
              <w:rPr>
                <w:rFonts w:ascii="Arial" w:eastAsia="Times New Roman" w:hAnsi="Arial" w:cs="Arial"/>
                <w:noProof/>
                <w:lang w:eastAsia="en-GB"/>
              </w:rPr>
              <w:t>To be considered for this role, the skills you’ll need to have include:</w:t>
            </w:r>
          </w:p>
          <w:p w14:paraId="403DD513" w14:textId="5497E37E" w:rsidR="00E451D6" w:rsidRPr="008C1B76" w:rsidRDefault="00E451D6" w:rsidP="00621993">
            <w:pPr>
              <w:pStyle w:val="ListParagraph"/>
              <w:numPr>
                <w:ilvl w:val="0"/>
                <w:numId w:val="25"/>
              </w:numPr>
              <w:rPr>
                <w:rFonts w:ascii="Arial" w:eastAsia="Times New Roman" w:hAnsi="Arial" w:cs="Arial"/>
                <w:noProof/>
                <w:lang w:eastAsia="en-GB"/>
              </w:rPr>
            </w:pPr>
            <w:r w:rsidRPr="008C1B76">
              <w:rPr>
                <w:rFonts w:ascii="Arial" w:eastAsia="Times New Roman" w:hAnsi="Arial" w:cs="Arial"/>
                <w:noProof/>
                <w:lang w:eastAsia="en-GB"/>
              </w:rPr>
              <w:t>You’ll need to be predicted or have already attained 3 A-levels (</w:t>
            </w:r>
            <w:r w:rsidR="00DD02D5">
              <w:rPr>
                <w:rFonts w:ascii="Arial" w:eastAsia="Times New Roman" w:hAnsi="Arial" w:cs="Arial"/>
                <w:noProof/>
                <w:lang w:eastAsia="en-GB"/>
              </w:rPr>
              <w:t xml:space="preserve">including Maths </w:t>
            </w:r>
            <w:r w:rsidRPr="008C1B76">
              <w:rPr>
                <w:rFonts w:ascii="Arial" w:eastAsia="Times New Roman" w:hAnsi="Arial" w:cs="Arial"/>
                <w:noProof/>
                <w:lang w:eastAsia="en-GB"/>
              </w:rPr>
              <w:t>or equivalent) at grade</w:t>
            </w:r>
            <w:r w:rsidR="00C71A33">
              <w:rPr>
                <w:rFonts w:ascii="Arial" w:eastAsia="Times New Roman" w:hAnsi="Arial" w:cs="Arial"/>
                <w:noProof/>
                <w:lang w:eastAsia="en-GB"/>
              </w:rPr>
              <w:t xml:space="preserve"> B </w:t>
            </w:r>
            <w:r w:rsidRPr="008C1B76">
              <w:rPr>
                <w:rFonts w:ascii="Arial" w:eastAsia="Times New Roman" w:hAnsi="Arial" w:cs="Arial"/>
                <w:noProof/>
                <w:lang w:eastAsia="en-GB"/>
              </w:rPr>
              <w:t xml:space="preserve">or higher. </w:t>
            </w:r>
          </w:p>
          <w:p w14:paraId="1F241D56" w14:textId="5DCD7735" w:rsidR="00E451D6" w:rsidRPr="008C1B76" w:rsidRDefault="00E451D6" w:rsidP="00621993">
            <w:pPr>
              <w:pStyle w:val="ListParagraph"/>
              <w:numPr>
                <w:ilvl w:val="0"/>
                <w:numId w:val="25"/>
              </w:numPr>
              <w:rPr>
                <w:rFonts w:ascii="Arial" w:eastAsia="Times New Roman" w:hAnsi="Arial" w:cs="Arial"/>
                <w:noProof/>
                <w:lang w:eastAsia="en-GB"/>
              </w:rPr>
            </w:pPr>
            <w:r w:rsidRPr="008C1B76">
              <w:rPr>
                <w:rFonts w:ascii="Arial" w:eastAsia="Times New Roman" w:hAnsi="Arial" w:cs="Arial"/>
                <w:noProof/>
                <w:lang w:eastAsia="en-GB"/>
              </w:rPr>
              <w:lastRenderedPageBreak/>
              <w:t xml:space="preserve">We welcome applicants who have relevant workplace experience and/or a proceeding apprenticeship (eg. L4 </w:t>
            </w:r>
            <w:r w:rsidR="007655B5">
              <w:rPr>
                <w:rFonts w:ascii="Arial" w:eastAsia="Times New Roman" w:hAnsi="Arial" w:cs="Arial"/>
                <w:noProof/>
                <w:lang w:eastAsia="en-GB"/>
              </w:rPr>
              <w:t>D</w:t>
            </w:r>
            <w:r w:rsidRPr="008C1B76">
              <w:rPr>
                <w:rFonts w:ascii="Arial" w:eastAsia="Times New Roman" w:hAnsi="Arial" w:cs="Arial"/>
                <w:noProof/>
                <w:lang w:eastAsia="en-GB"/>
              </w:rPr>
              <w:t xml:space="preserve">ata </w:t>
            </w:r>
            <w:r w:rsidR="007655B5">
              <w:rPr>
                <w:rFonts w:ascii="Arial" w:eastAsia="Times New Roman" w:hAnsi="Arial" w:cs="Arial"/>
                <w:noProof/>
                <w:lang w:eastAsia="en-GB"/>
              </w:rPr>
              <w:t>A</w:t>
            </w:r>
            <w:r w:rsidRPr="008C1B76">
              <w:rPr>
                <w:rFonts w:ascii="Arial" w:eastAsia="Times New Roman" w:hAnsi="Arial" w:cs="Arial"/>
                <w:noProof/>
                <w:lang w:eastAsia="en-GB"/>
              </w:rPr>
              <w:t>nalyst).</w:t>
            </w:r>
          </w:p>
          <w:p w14:paraId="47862124" w14:textId="47A33923" w:rsidR="00E451D6" w:rsidRPr="008C1B76" w:rsidRDefault="00E451D6" w:rsidP="00621993">
            <w:pPr>
              <w:pStyle w:val="ListParagraph"/>
              <w:numPr>
                <w:ilvl w:val="0"/>
                <w:numId w:val="25"/>
              </w:numPr>
              <w:rPr>
                <w:rFonts w:ascii="Arial" w:eastAsia="Times New Roman" w:hAnsi="Arial" w:cs="Arial"/>
                <w:noProof/>
                <w:lang w:eastAsia="en-GB"/>
              </w:rPr>
            </w:pPr>
            <w:r w:rsidRPr="008C1B76">
              <w:rPr>
                <w:rFonts w:ascii="Arial" w:eastAsia="Times New Roman" w:hAnsi="Arial" w:cs="Arial"/>
                <w:noProof/>
                <w:lang w:eastAsia="en-GB"/>
              </w:rPr>
              <w:t xml:space="preserve">Strong communication </w:t>
            </w:r>
            <w:r w:rsidR="00B70B43" w:rsidRPr="008C1B76">
              <w:rPr>
                <w:rFonts w:ascii="Arial" w:eastAsia="Times New Roman" w:hAnsi="Arial" w:cs="Arial"/>
                <w:noProof/>
                <w:lang w:eastAsia="en-GB"/>
              </w:rPr>
              <w:t>(</w:t>
            </w:r>
            <w:r w:rsidRPr="008C1B76">
              <w:rPr>
                <w:rFonts w:ascii="Arial" w:eastAsia="Times New Roman" w:hAnsi="Arial" w:cs="Arial"/>
                <w:noProof/>
                <w:lang w:eastAsia="en-GB"/>
              </w:rPr>
              <w:t>both written and oral</w:t>
            </w:r>
            <w:r w:rsidR="00B70B43" w:rsidRPr="008C1B76">
              <w:rPr>
                <w:rFonts w:ascii="Arial" w:eastAsia="Times New Roman" w:hAnsi="Arial" w:cs="Arial"/>
                <w:noProof/>
                <w:lang w:eastAsia="en-GB"/>
              </w:rPr>
              <w:t>)</w:t>
            </w:r>
          </w:p>
          <w:p w14:paraId="7FB2450E" w14:textId="24D69956" w:rsidR="00E451D6" w:rsidRPr="008C1B76" w:rsidRDefault="00E451D6" w:rsidP="00621993">
            <w:pPr>
              <w:pStyle w:val="ListParagraph"/>
              <w:numPr>
                <w:ilvl w:val="0"/>
                <w:numId w:val="25"/>
              </w:numPr>
              <w:rPr>
                <w:rFonts w:ascii="Arial" w:eastAsia="Times New Roman" w:hAnsi="Arial" w:cs="Arial"/>
                <w:noProof/>
                <w:lang w:eastAsia="en-GB"/>
              </w:rPr>
            </w:pPr>
            <w:r w:rsidRPr="008C1B76">
              <w:rPr>
                <w:rFonts w:ascii="Arial" w:eastAsia="Times New Roman" w:hAnsi="Arial" w:cs="Arial"/>
                <w:noProof/>
                <w:lang w:eastAsia="en-GB"/>
              </w:rPr>
              <w:t>Incredibly organised to maintain a mix of work and study commitments</w:t>
            </w:r>
          </w:p>
          <w:p w14:paraId="75102843" w14:textId="57C53DD9" w:rsidR="00E451D6" w:rsidRPr="008C1B76" w:rsidRDefault="00E451D6" w:rsidP="00621993">
            <w:pPr>
              <w:pStyle w:val="ListParagraph"/>
              <w:numPr>
                <w:ilvl w:val="0"/>
                <w:numId w:val="25"/>
              </w:numPr>
              <w:rPr>
                <w:rFonts w:ascii="Arial" w:eastAsia="Times New Roman" w:hAnsi="Arial" w:cs="Arial"/>
                <w:noProof/>
                <w:lang w:eastAsia="en-GB"/>
              </w:rPr>
            </w:pPr>
            <w:r w:rsidRPr="008C1B76">
              <w:rPr>
                <w:rFonts w:ascii="Arial" w:eastAsia="Times New Roman" w:hAnsi="Arial" w:cs="Arial"/>
                <w:noProof/>
                <w:lang w:eastAsia="en-GB"/>
              </w:rPr>
              <w:t xml:space="preserve">Ability to analyse and break down problems </w:t>
            </w:r>
          </w:p>
          <w:p w14:paraId="07E58E0D" w14:textId="44E2A438" w:rsidR="00E451D6" w:rsidRPr="008C1B76" w:rsidRDefault="00E451D6" w:rsidP="00621993">
            <w:pPr>
              <w:pStyle w:val="ListParagraph"/>
              <w:numPr>
                <w:ilvl w:val="0"/>
                <w:numId w:val="25"/>
              </w:numPr>
              <w:rPr>
                <w:rFonts w:ascii="Arial" w:eastAsia="Times New Roman" w:hAnsi="Arial" w:cs="Arial"/>
                <w:noProof/>
                <w:lang w:eastAsia="en-GB"/>
              </w:rPr>
            </w:pPr>
            <w:r w:rsidRPr="008C1B76">
              <w:rPr>
                <w:rFonts w:ascii="Arial" w:eastAsia="Times New Roman" w:hAnsi="Arial" w:cs="Arial"/>
                <w:noProof/>
                <w:lang w:eastAsia="en-GB"/>
              </w:rPr>
              <w:t>Excellent eye for details</w:t>
            </w:r>
          </w:p>
          <w:p w14:paraId="0C873802" w14:textId="45C2D1E2" w:rsidR="00E451D6" w:rsidRPr="008C1B76" w:rsidRDefault="00E451D6" w:rsidP="00621993">
            <w:pPr>
              <w:pStyle w:val="ListParagraph"/>
              <w:numPr>
                <w:ilvl w:val="0"/>
                <w:numId w:val="25"/>
              </w:numPr>
              <w:rPr>
                <w:rFonts w:ascii="Arial" w:eastAsia="Times New Roman" w:hAnsi="Arial" w:cs="Arial"/>
                <w:noProof/>
                <w:lang w:eastAsia="en-GB"/>
              </w:rPr>
            </w:pPr>
            <w:r w:rsidRPr="008C1B76">
              <w:rPr>
                <w:rFonts w:ascii="Arial" w:eastAsia="Times New Roman" w:hAnsi="Arial" w:cs="Arial"/>
                <w:noProof/>
                <w:lang w:eastAsia="en-GB"/>
              </w:rPr>
              <w:t>Introductory knowledge of DB principles</w:t>
            </w:r>
          </w:p>
          <w:p w14:paraId="3A7C4971" w14:textId="5DFAA743" w:rsidR="00E451D6" w:rsidRPr="008C1B76" w:rsidRDefault="00E451D6" w:rsidP="00621993">
            <w:pPr>
              <w:pStyle w:val="ListParagraph"/>
              <w:numPr>
                <w:ilvl w:val="0"/>
                <w:numId w:val="25"/>
              </w:numPr>
              <w:rPr>
                <w:rFonts w:ascii="Arial" w:eastAsia="Times New Roman" w:hAnsi="Arial" w:cs="Arial"/>
                <w:noProof/>
                <w:lang w:eastAsia="en-GB"/>
              </w:rPr>
            </w:pPr>
            <w:r w:rsidRPr="008C1B76">
              <w:rPr>
                <w:rFonts w:ascii="Arial" w:eastAsia="Times New Roman" w:hAnsi="Arial" w:cs="Arial"/>
                <w:noProof/>
                <w:lang w:eastAsia="en-GB"/>
              </w:rPr>
              <w:t>Skills in MS Office applications (PowerPoint, Excel, Word)</w:t>
            </w:r>
          </w:p>
          <w:p w14:paraId="4D1A4E0A" w14:textId="73EF9F36" w:rsidR="00E451D6" w:rsidRPr="008C1B76" w:rsidRDefault="00E451D6" w:rsidP="00621993">
            <w:pPr>
              <w:pStyle w:val="ListParagraph"/>
              <w:numPr>
                <w:ilvl w:val="0"/>
                <w:numId w:val="25"/>
              </w:numPr>
              <w:rPr>
                <w:rFonts w:ascii="Arial" w:eastAsia="Times New Roman" w:hAnsi="Arial" w:cs="Arial"/>
                <w:noProof/>
                <w:lang w:eastAsia="en-GB"/>
              </w:rPr>
            </w:pPr>
            <w:r w:rsidRPr="008C1B76">
              <w:rPr>
                <w:rFonts w:ascii="Arial" w:eastAsia="Times New Roman" w:hAnsi="Arial" w:cs="Arial"/>
                <w:noProof/>
                <w:lang w:eastAsia="en-GB"/>
              </w:rPr>
              <w:t>Ability to logically and visually present information in an understandable way to a wide audience</w:t>
            </w:r>
          </w:p>
          <w:p w14:paraId="0530B53F" w14:textId="4ABBCDB5" w:rsidR="00E451D6" w:rsidRPr="008C1B76" w:rsidRDefault="00E451D6" w:rsidP="00621993">
            <w:pPr>
              <w:pStyle w:val="ListParagraph"/>
              <w:numPr>
                <w:ilvl w:val="0"/>
                <w:numId w:val="25"/>
              </w:numPr>
              <w:rPr>
                <w:rFonts w:ascii="Arial" w:eastAsia="Times New Roman" w:hAnsi="Arial" w:cs="Arial"/>
                <w:noProof/>
                <w:lang w:eastAsia="en-GB"/>
              </w:rPr>
            </w:pPr>
            <w:r w:rsidRPr="008C1B76">
              <w:rPr>
                <w:rFonts w:ascii="Arial" w:eastAsia="Times New Roman" w:hAnsi="Arial" w:cs="Arial"/>
                <w:noProof/>
                <w:lang w:eastAsia="en-GB"/>
              </w:rPr>
              <w:t>Passion for learning and self-development</w:t>
            </w:r>
          </w:p>
          <w:p w14:paraId="38A5DCAC" w14:textId="21CF7298" w:rsidR="00E451D6" w:rsidRPr="008C1B76" w:rsidRDefault="00E451D6" w:rsidP="00621993">
            <w:pPr>
              <w:pStyle w:val="ListParagraph"/>
              <w:numPr>
                <w:ilvl w:val="0"/>
                <w:numId w:val="25"/>
              </w:numPr>
              <w:rPr>
                <w:rFonts w:ascii="Arial" w:eastAsia="Times New Roman" w:hAnsi="Arial" w:cs="Arial"/>
                <w:noProof/>
                <w:lang w:eastAsia="en-GB"/>
              </w:rPr>
            </w:pPr>
            <w:r w:rsidRPr="008C1B76">
              <w:rPr>
                <w:rFonts w:ascii="Arial" w:eastAsia="Times New Roman" w:hAnsi="Arial" w:cs="Arial"/>
                <w:noProof/>
                <w:lang w:eastAsia="en-GB"/>
              </w:rPr>
              <w:t>It would be great if you had an interest in digital technology, innovation or mobility.</w:t>
            </w:r>
          </w:p>
          <w:p w14:paraId="4E0F8175" w14:textId="2E6C02E4" w:rsidR="00E451D6" w:rsidRPr="008C1B76" w:rsidRDefault="00E451D6" w:rsidP="00621993">
            <w:pPr>
              <w:pStyle w:val="ListParagraph"/>
              <w:numPr>
                <w:ilvl w:val="0"/>
                <w:numId w:val="25"/>
              </w:numPr>
              <w:rPr>
                <w:rFonts w:ascii="Arial" w:eastAsia="Times New Roman" w:hAnsi="Arial" w:cs="Arial"/>
                <w:noProof/>
                <w:lang w:eastAsia="en-GB"/>
              </w:rPr>
            </w:pPr>
            <w:r w:rsidRPr="008C1B76">
              <w:rPr>
                <w:rFonts w:ascii="Arial" w:eastAsia="Times New Roman" w:hAnsi="Arial" w:cs="Arial"/>
                <w:noProof/>
                <w:lang w:eastAsia="en-GB"/>
              </w:rPr>
              <w:t>Confident in communicating with a wide demographic of customers</w:t>
            </w:r>
          </w:p>
          <w:p w14:paraId="43E65094" w14:textId="00B7BE39" w:rsidR="00E451D6" w:rsidRPr="008C1B76" w:rsidRDefault="00E451D6" w:rsidP="00621993">
            <w:pPr>
              <w:pStyle w:val="ListParagraph"/>
              <w:numPr>
                <w:ilvl w:val="0"/>
                <w:numId w:val="25"/>
              </w:numPr>
              <w:rPr>
                <w:rFonts w:ascii="Arial" w:eastAsia="Times New Roman" w:hAnsi="Arial" w:cs="Arial"/>
                <w:noProof/>
                <w:lang w:eastAsia="en-GB"/>
              </w:rPr>
            </w:pPr>
            <w:r w:rsidRPr="008C1B76">
              <w:rPr>
                <w:rFonts w:ascii="Arial" w:eastAsia="Times New Roman" w:hAnsi="Arial" w:cs="Arial"/>
                <w:noProof/>
                <w:lang w:eastAsia="en-GB"/>
              </w:rPr>
              <w:t>Positive outlook and problem solving mind-set.</w:t>
            </w:r>
          </w:p>
          <w:p w14:paraId="75AE06E5" w14:textId="24093892" w:rsidR="00E451D6" w:rsidRPr="008C1B76" w:rsidRDefault="00E451D6" w:rsidP="00621993">
            <w:pPr>
              <w:pStyle w:val="ListParagraph"/>
              <w:numPr>
                <w:ilvl w:val="0"/>
                <w:numId w:val="25"/>
              </w:numPr>
              <w:rPr>
                <w:rFonts w:ascii="Arial" w:eastAsia="Times New Roman" w:hAnsi="Arial" w:cs="Arial"/>
                <w:noProof/>
                <w:lang w:eastAsia="en-GB"/>
              </w:rPr>
            </w:pPr>
            <w:r w:rsidRPr="008C1B76">
              <w:rPr>
                <w:rFonts w:ascii="Arial" w:eastAsia="Times New Roman" w:hAnsi="Arial" w:cs="Arial"/>
                <w:noProof/>
                <w:lang w:eastAsia="en-GB"/>
              </w:rPr>
              <w:t>Really team focussed and able to build relationships</w:t>
            </w:r>
          </w:p>
          <w:p w14:paraId="304B63D2" w14:textId="10CC04CC" w:rsidR="00E451D6" w:rsidRPr="008C1B76" w:rsidRDefault="00E451D6" w:rsidP="00621993">
            <w:pPr>
              <w:pStyle w:val="ListParagraph"/>
              <w:numPr>
                <w:ilvl w:val="0"/>
                <w:numId w:val="25"/>
              </w:numPr>
              <w:rPr>
                <w:rFonts w:ascii="Arial" w:eastAsia="Times New Roman" w:hAnsi="Arial" w:cs="Arial"/>
                <w:noProof/>
                <w:lang w:eastAsia="en-GB"/>
              </w:rPr>
            </w:pPr>
            <w:r w:rsidRPr="008C1B76">
              <w:rPr>
                <w:rFonts w:ascii="Arial" w:eastAsia="Times New Roman" w:hAnsi="Arial" w:cs="Arial"/>
                <w:noProof/>
                <w:lang w:eastAsia="en-GB"/>
              </w:rPr>
              <w:t>Passionate about customers &amp; obsessed with delivering a service the way that customers LOVE!</w:t>
            </w:r>
          </w:p>
          <w:p w14:paraId="57414707" w14:textId="7DE0B739" w:rsidR="00E451D6" w:rsidRPr="008C1B76" w:rsidRDefault="00E451D6" w:rsidP="00621993">
            <w:pPr>
              <w:pStyle w:val="ListParagraph"/>
              <w:numPr>
                <w:ilvl w:val="0"/>
                <w:numId w:val="25"/>
              </w:numPr>
              <w:rPr>
                <w:rFonts w:ascii="Arial" w:eastAsia="Times New Roman" w:hAnsi="Arial" w:cs="Arial"/>
                <w:noProof/>
                <w:lang w:eastAsia="en-GB"/>
              </w:rPr>
            </w:pPr>
            <w:r w:rsidRPr="008C1B76">
              <w:rPr>
                <w:rFonts w:ascii="Arial" w:eastAsia="Times New Roman" w:hAnsi="Arial" w:cs="Arial"/>
                <w:noProof/>
                <w:lang w:eastAsia="en-GB"/>
              </w:rPr>
              <w:t>Residing in the UK and either living within or willing to relocate to within a commutable distance of our ECO HQ</w:t>
            </w:r>
          </w:p>
          <w:p w14:paraId="7E4ECC47" w14:textId="77777777" w:rsidR="00E451D6" w:rsidRPr="008C1B76" w:rsidRDefault="00E451D6" w:rsidP="00E451D6">
            <w:pPr>
              <w:rPr>
                <w:rFonts w:ascii="Arial" w:eastAsia="Times New Roman" w:hAnsi="Arial" w:cs="Arial"/>
                <w:noProof/>
                <w:lang w:eastAsia="en-GB"/>
              </w:rPr>
            </w:pPr>
          </w:p>
          <w:p w14:paraId="2FFFBFD9" w14:textId="148142CB" w:rsidR="00E451D6" w:rsidRPr="008C1B76" w:rsidRDefault="00E451D6" w:rsidP="00E451D6">
            <w:pPr>
              <w:rPr>
                <w:rFonts w:ascii="Arial" w:eastAsia="Times New Roman" w:hAnsi="Arial" w:cs="Arial"/>
                <w:noProof/>
                <w:lang w:eastAsia="en-GB"/>
              </w:rPr>
            </w:pPr>
            <w:r w:rsidRPr="008C1B76">
              <w:rPr>
                <w:rFonts w:ascii="Arial" w:eastAsia="Times New Roman" w:hAnsi="Arial" w:cs="Arial"/>
                <w:noProof/>
                <w:lang w:eastAsia="en-GB"/>
              </w:rPr>
              <w:t xml:space="preserve">We know we won’t have been able to cover everything in this advert. Have a look at the job </w:t>
            </w:r>
            <w:r w:rsidR="00F63C56" w:rsidRPr="008C1B76">
              <w:rPr>
                <w:rFonts w:ascii="Arial" w:eastAsia="Times New Roman" w:hAnsi="Arial" w:cs="Arial"/>
                <w:noProof/>
                <w:lang w:eastAsia="en-GB"/>
              </w:rPr>
              <w:t>profil</w:t>
            </w:r>
            <w:r w:rsidR="00BB7243" w:rsidRPr="008C1B76">
              <w:rPr>
                <w:rFonts w:ascii="Arial" w:eastAsia="Times New Roman" w:hAnsi="Arial" w:cs="Arial"/>
                <w:noProof/>
                <w:lang w:eastAsia="en-GB"/>
              </w:rPr>
              <w:t>e</w:t>
            </w:r>
            <w:r w:rsidRPr="008C1B76">
              <w:rPr>
                <w:rFonts w:ascii="Arial" w:eastAsia="Times New Roman" w:hAnsi="Arial" w:cs="Arial"/>
                <w:noProof/>
                <w:lang w:eastAsia="en-GB"/>
              </w:rPr>
              <w:t xml:space="preserve"> for some extra detail and if you get through to the face to face interview stage of our process, then we’ll put aside some time to explain the role fully and you can ask any questions that you have.</w:t>
            </w:r>
          </w:p>
          <w:p w14:paraId="016FABA5" w14:textId="77777777" w:rsidR="00E451D6" w:rsidRPr="008C1B76" w:rsidRDefault="00E451D6" w:rsidP="00E451D6">
            <w:pPr>
              <w:rPr>
                <w:rFonts w:ascii="Arial" w:eastAsia="Times New Roman" w:hAnsi="Arial" w:cs="Arial"/>
                <w:noProof/>
                <w:lang w:eastAsia="en-GB"/>
              </w:rPr>
            </w:pPr>
          </w:p>
          <w:p w14:paraId="27EEF618" w14:textId="77777777" w:rsidR="005C1C84" w:rsidRPr="008C1B76" w:rsidRDefault="00E451D6" w:rsidP="00E451D6">
            <w:pPr>
              <w:rPr>
                <w:rFonts w:ascii="Arial" w:eastAsia="Times New Roman" w:hAnsi="Arial" w:cs="Arial"/>
                <w:noProof/>
                <w:lang w:eastAsia="en-GB"/>
              </w:rPr>
            </w:pPr>
            <w:r w:rsidRPr="008C1B76">
              <w:rPr>
                <w:rFonts w:ascii="Arial" w:eastAsia="Times New Roman" w:hAnsi="Arial" w:cs="Arial"/>
                <w:noProof/>
                <w:lang w:eastAsia="en-GB"/>
              </w:rPr>
              <w:t>You’ll be able to apply for th</w:t>
            </w:r>
            <w:r w:rsidR="00D7089E" w:rsidRPr="008C1B76">
              <w:rPr>
                <w:rFonts w:ascii="Arial" w:eastAsia="Times New Roman" w:hAnsi="Arial" w:cs="Arial"/>
                <w:noProof/>
                <w:lang w:eastAsia="en-GB"/>
              </w:rPr>
              <w:t>is role through our dedicated careers site.</w:t>
            </w:r>
            <w:r w:rsidRPr="008C1B76">
              <w:rPr>
                <w:rFonts w:ascii="Arial" w:eastAsia="Times New Roman" w:hAnsi="Arial" w:cs="Arial"/>
                <w:noProof/>
                <w:lang w:eastAsia="en-GB"/>
              </w:rPr>
              <w:t xml:space="preserve"> We use Willo one-way video interviewing as part of our recruitment process. We’ll provide you with some more information around this as you progress through the stages.</w:t>
            </w:r>
          </w:p>
          <w:p w14:paraId="46B8991E" w14:textId="469D032A" w:rsidR="00BB7243" w:rsidRPr="008C1B76" w:rsidRDefault="00BB7243" w:rsidP="00E451D6">
            <w:pPr>
              <w:rPr>
                <w:rFonts w:ascii="Arial" w:eastAsia="Times New Roman" w:hAnsi="Arial" w:cs="Arial"/>
                <w:noProof/>
                <w:lang w:eastAsia="en-GB"/>
              </w:rPr>
            </w:pPr>
          </w:p>
        </w:tc>
      </w:tr>
      <w:tr w:rsidR="005C1C84" w:rsidRPr="008C1B76" w14:paraId="46DCC1EC" w14:textId="77777777" w:rsidTr="00C71A33">
        <w:tc>
          <w:tcPr>
            <w:tcW w:w="7385" w:type="dxa"/>
            <w:gridSpan w:val="3"/>
          </w:tcPr>
          <w:p w14:paraId="676838F0" w14:textId="77777777" w:rsidR="005C1C84" w:rsidRPr="008C1B76" w:rsidRDefault="005C1C84" w:rsidP="005C1C84">
            <w:pPr>
              <w:rPr>
                <w:rFonts w:ascii="Arial" w:eastAsia="Times New Roman" w:hAnsi="Arial" w:cs="Arial"/>
                <w:b/>
                <w:bCs/>
                <w:noProof/>
                <w:lang w:eastAsia="en-GB"/>
              </w:rPr>
            </w:pPr>
            <w:r w:rsidRPr="008C1B76">
              <w:rPr>
                <w:rFonts w:ascii="Arial" w:eastAsia="Times New Roman" w:hAnsi="Arial" w:cs="Arial"/>
                <w:b/>
                <w:bCs/>
                <w:noProof/>
                <w:lang w:eastAsia="en-GB"/>
              </w:rPr>
              <w:lastRenderedPageBreak/>
              <w:t>Our TGB Community</w:t>
            </w:r>
          </w:p>
          <w:p w14:paraId="245D4C3F" w14:textId="77777777" w:rsidR="005C1C84" w:rsidRPr="008C1B76" w:rsidRDefault="005C1C84" w:rsidP="005C1C84">
            <w:pPr>
              <w:rPr>
                <w:rFonts w:ascii="Arial" w:eastAsia="Times New Roman" w:hAnsi="Arial" w:cs="Arial"/>
                <w:noProof/>
                <w:lang w:eastAsia="en-GB"/>
              </w:rPr>
            </w:pPr>
          </w:p>
          <w:p w14:paraId="5CD43F7F" w14:textId="2A42C66F" w:rsidR="005C1C84" w:rsidRPr="008C1B76" w:rsidRDefault="005C1C84" w:rsidP="005C1C84">
            <w:pPr>
              <w:rPr>
                <w:rFonts w:ascii="Arial" w:eastAsia="Times New Roman" w:hAnsi="Arial" w:cs="Arial"/>
                <w:noProof/>
                <w:lang w:eastAsia="en-GB"/>
              </w:rPr>
            </w:pPr>
            <w:r w:rsidRPr="008C1B76">
              <w:rPr>
                <w:rFonts w:ascii="Arial" w:eastAsia="Times New Roman" w:hAnsi="Arial" w:cs="Arial"/>
                <w:noProof/>
                <w:lang w:eastAsia="en-GB"/>
              </w:rPr>
              <w:t>To innovate, we need diversity of thought, so a diverse and inclusive workplace is hugely important to us. We won’t discriminate against any protected characteristics, will judge applications on merit and won’t make any assumptions. We’re signed up &amp; committed to the disability confident scheme.</w:t>
            </w:r>
          </w:p>
        </w:tc>
        <w:tc>
          <w:tcPr>
            <w:tcW w:w="3336" w:type="dxa"/>
            <w:vAlign w:val="center"/>
          </w:tcPr>
          <w:p w14:paraId="5594C1D4" w14:textId="0A382C99" w:rsidR="005C1C84" w:rsidRPr="008C1B76" w:rsidRDefault="005C1C84" w:rsidP="005C1C84">
            <w:pPr>
              <w:jc w:val="center"/>
              <w:rPr>
                <w:rFonts w:ascii="Arial" w:eastAsia="Times New Roman" w:hAnsi="Arial" w:cs="Arial"/>
                <w:noProof/>
                <w:lang w:eastAsia="en-GB"/>
              </w:rPr>
            </w:pPr>
            <w:r w:rsidRPr="008C1B76">
              <w:rPr>
                <w:rFonts w:ascii="Arial" w:eastAsia="Times New Roman" w:hAnsi="Arial" w:cs="Arial"/>
                <w:noProof/>
                <w:lang w:eastAsia="en-GB"/>
              </w:rPr>
              <w:drawing>
                <wp:inline distT="0" distB="0" distL="0" distR="0" wp14:anchorId="2813A17B" wp14:editId="1426B27E">
                  <wp:extent cx="1981200" cy="952500"/>
                  <wp:effectExtent l="0" t="0" r="0" b="0"/>
                  <wp:docPr id="940974825" name="Picture 2" descr="A black and purpl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ack and purple sign with text&#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1200" cy="952500"/>
                          </a:xfrm>
                          <a:prstGeom prst="rect">
                            <a:avLst/>
                          </a:prstGeom>
                          <a:noFill/>
                          <a:ln>
                            <a:noFill/>
                          </a:ln>
                        </pic:spPr>
                      </pic:pic>
                    </a:graphicData>
                  </a:graphic>
                </wp:inline>
              </w:drawing>
            </w:r>
          </w:p>
        </w:tc>
      </w:tr>
      <w:tr w:rsidR="005C1C84" w:rsidRPr="008C1B76" w14:paraId="110A0E7A" w14:textId="77777777" w:rsidTr="00DC60B8">
        <w:tc>
          <w:tcPr>
            <w:tcW w:w="10721" w:type="dxa"/>
            <w:gridSpan w:val="4"/>
          </w:tcPr>
          <w:p w14:paraId="60900B30" w14:textId="77777777" w:rsidR="005C1C84" w:rsidRPr="008C1B76" w:rsidRDefault="005C1C84">
            <w:pPr>
              <w:rPr>
                <w:rFonts w:ascii="Arial" w:eastAsia="Times New Roman" w:hAnsi="Arial" w:cs="Arial"/>
                <w:noProof/>
                <w:lang w:eastAsia="en-GB"/>
              </w:rPr>
            </w:pPr>
          </w:p>
        </w:tc>
      </w:tr>
      <w:tr w:rsidR="005C1C84" w:rsidRPr="008C1B76" w14:paraId="1A279A71" w14:textId="77777777" w:rsidTr="00DC60B8">
        <w:tc>
          <w:tcPr>
            <w:tcW w:w="4749" w:type="dxa"/>
            <w:gridSpan w:val="2"/>
          </w:tcPr>
          <w:p w14:paraId="66C44994" w14:textId="47A15DF5" w:rsidR="005C1C84" w:rsidRPr="008C1B76" w:rsidRDefault="005C1C84">
            <w:pPr>
              <w:rPr>
                <w:rFonts w:ascii="Arial" w:eastAsia="Times New Roman" w:hAnsi="Arial" w:cs="Arial"/>
                <w:noProof/>
                <w:lang w:eastAsia="en-GB"/>
              </w:rPr>
            </w:pPr>
            <w:r w:rsidRPr="008C1B76">
              <w:rPr>
                <w:noProof/>
                <w:lang w:eastAsia="en-GB"/>
              </w:rPr>
              <w:drawing>
                <wp:inline distT="0" distB="0" distL="0" distR="0" wp14:anchorId="149E67B5" wp14:editId="35946163">
                  <wp:extent cx="2867025" cy="1333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28A0092B-C50C-407E-A947-70E740481C1C}">
                                <a14:useLocalDpi xmlns:a14="http://schemas.microsoft.com/office/drawing/2010/main" val="0"/>
                              </a:ext>
                            </a:extLst>
                          </a:blip>
                          <a:srcRect l="1955"/>
                          <a:stretch/>
                        </pic:blipFill>
                        <pic:spPr bwMode="auto">
                          <a:xfrm>
                            <a:off x="0" y="0"/>
                            <a:ext cx="2867025" cy="1333500"/>
                          </a:xfrm>
                          <a:prstGeom prst="rect">
                            <a:avLst/>
                          </a:prstGeom>
                          <a:ln>
                            <a:noFill/>
                          </a:ln>
                          <a:extLst>
                            <a:ext uri="{53640926-AAD7-44D8-BBD7-CCE9431645EC}">
                              <a14:shadowObscured xmlns:a14="http://schemas.microsoft.com/office/drawing/2010/main"/>
                            </a:ext>
                          </a:extLst>
                        </pic:spPr>
                      </pic:pic>
                    </a:graphicData>
                  </a:graphic>
                </wp:inline>
              </w:drawing>
            </w:r>
          </w:p>
        </w:tc>
        <w:tc>
          <w:tcPr>
            <w:tcW w:w="5972" w:type="dxa"/>
            <w:gridSpan w:val="2"/>
            <w:vAlign w:val="bottom"/>
          </w:tcPr>
          <w:p w14:paraId="27D464B1" w14:textId="6B81110F" w:rsidR="005C1C84" w:rsidRPr="008C1B76" w:rsidRDefault="005C1C84" w:rsidP="005C1C84">
            <w:pPr>
              <w:jc w:val="right"/>
              <w:rPr>
                <w:rFonts w:ascii="Arial" w:eastAsia="Times New Roman" w:hAnsi="Arial" w:cs="Arial"/>
                <w:noProof/>
                <w:lang w:eastAsia="en-GB"/>
              </w:rPr>
            </w:pPr>
            <w:r w:rsidRPr="008C1B76">
              <w:rPr>
                <w:rFonts w:ascii="Arial" w:eastAsia="Times New Roman" w:hAnsi="Arial" w:cs="Arial"/>
                <w:noProof/>
                <w:lang w:eastAsia="en-GB"/>
              </w:rPr>
              <w:drawing>
                <wp:inline distT="0" distB="0" distL="0" distR="0" wp14:anchorId="51785B6B" wp14:editId="41C3D940">
                  <wp:extent cx="1713230" cy="824865"/>
                  <wp:effectExtent l="0" t="0" r="1270" b="0"/>
                  <wp:docPr id="8" name="Picture 7">
                    <a:extLst xmlns:a="http://schemas.openxmlformats.org/drawingml/2006/main">
                      <a:ext uri="{FF2B5EF4-FFF2-40B4-BE49-F238E27FC236}">
                        <a16:creationId xmlns:a16="http://schemas.microsoft.com/office/drawing/2014/main" id="{E27F5B42-6C27-4A67-8C66-53A290FF45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E27F5B42-6C27-4A67-8C66-53A290FF455A}"/>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13230" cy="824865"/>
                          </a:xfrm>
                          <a:prstGeom prst="rect">
                            <a:avLst/>
                          </a:prstGeom>
                        </pic:spPr>
                      </pic:pic>
                    </a:graphicData>
                  </a:graphic>
                </wp:inline>
              </w:drawing>
            </w:r>
          </w:p>
        </w:tc>
      </w:tr>
    </w:tbl>
    <w:p w14:paraId="342EEC8C" w14:textId="0735895C" w:rsidR="00F31291" w:rsidRPr="008C1B76" w:rsidRDefault="00F31291">
      <w:pPr>
        <w:rPr>
          <w:rFonts w:ascii="Arial" w:eastAsia="Times New Roman" w:hAnsi="Arial" w:cs="Arial"/>
          <w:noProof/>
          <w:lang w:eastAsia="en-GB"/>
        </w:rPr>
      </w:pPr>
    </w:p>
    <w:p w14:paraId="2BE34160" w14:textId="484FC722" w:rsidR="00F31291" w:rsidRPr="008C1B76" w:rsidRDefault="00F31291">
      <w:pPr>
        <w:rPr>
          <w:rFonts w:ascii="Arial" w:eastAsia="Times New Roman" w:hAnsi="Arial" w:cs="Arial"/>
          <w:noProof/>
          <w:lang w:eastAsia="en-GB"/>
        </w:rPr>
      </w:pPr>
    </w:p>
    <w:p w14:paraId="70145CBB" w14:textId="77777777" w:rsidR="00130984" w:rsidRPr="008C1B76" w:rsidRDefault="00130984">
      <w:pPr>
        <w:rPr>
          <w:rFonts w:ascii="Arial" w:eastAsia="Times New Roman" w:hAnsi="Arial" w:cs="Arial"/>
          <w:noProof/>
          <w:lang w:eastAsia="en-GB"/>
        </w:rPr>
        <w:sectPr w:rsidR="00130984" w:rsidRPr="008C1B76" w:rsidSect="00130984">
          <w:headerReference w:type="even" r:id="rId23"/>
          <w:footerReference w:type="default" r:id="rId24"/>
          <w:headerReference w:type="first" r:id="rId25"/>
          <w:pgSz w:w="11906" w:h="16838"/>
          <w:pgMar w:top="680" w:right="709" w:bottom="1440" w:left="567" w:header="709" w:footer="709" w:gutter="0"/>
          <w:cols w:space="708"/>
          <w:docGrid w:linePitch="360"/>
        </w:sectPr>
      </w:pPr>
    </w:p>
    <w:p w14:paraId="5836725C" w14:textId="0898EE59" w:rsidR="00130984" w:rsidRPr="008C1B76" w:rsidRDefault="00570D04">
      <w:pPr>
        <w:rPr>
          <w:rFonts w:ascii="Arial" w:eastAsia="Times New Roman" w:hAnsi="Arial" w:cs="Arial"/>
          <w:noProof/>
          <w:lang w:eastAsia="en-GB"/>
        </w:rPr>
      </w:pPr>
      <w:r w:rsidRPr="008C1B76">
        <w:rPr>
          <w:rFonts w:cs="Arial"/>
          <w:b/>
          <w:noProof/>
          <w:sz w:val="36"/>
          <w:lang w:eastAsia="en-GB"/>
        </w:rPr>
        <w:lastRenderedPageBreak/>
        <w:drawing>
          <wp:anchor distT="0" distB="0" distL="114300" distR="114300" simplePos="0" relativeHeight="251658240" behindDoc="1" locked="0" layoutInCell="1" allowOverlap="1" wp14:anchorId="565E418E" wp14:editId="1B988195">
            <wp:simplePos x="0" y="0"/>
            <wp:positionH relativeFrom="column">
              <wp:posOffset>-752475</wp:posOffset>
            </wp:positionH>
            <wp:positionV relativeFrom="paragraph">
              <wp:posOffset>-71120</wp:posOffset>
            </wp:positionV>
            <wp:extent cx="1985010" cy="798195"/>
            <wp:effectExtent l="0" t="0" r="0" b="190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985010" cy="798195"/>
                    </a:xfrm>
                    <a:prstGeom prst="rect">
                      <a:avLst/>
                    </a:prstGeom>
                  </pic:spPr>
                </pic:pic>
              </a:graphicData>
            </a:graphic>
          </wp:anchor>
        </w:drawing>
      </w:r>
    </w:p>
    <w:p w14:paraId="3BCE1A26" w14:textId="77777777" w:rsidR="00130984" w:rsidRPr="008C1B76" w:rsidRDefault="00130984">
      <w:pPr>
        <w:rPr>
          <w:rFonts w:ascii="Arial" w:eastAsia="Times New Roman" w:hAnsi="Arial" w:cs="Arial"/>
          <w:noProof/>
          <w:lang w:eastAsia="en-GB"/>
        </w:rPr>
      </w:pPr>
    </w:p>
    <w:p w14:paraId="6CCDFEC4" w14:textId="77777777" w:rsidR="004926BB" w:rsidRPr="008C1B76" w:rsidRDefault="004926BB">
      <w:pPr>
        <w:rPr>
          <w:rFonts w:ascii="Arial" w:hAnsi="Arial" w:cs="Arial"/>
        </w:rPr>
      </w:pPr>
    </w:p>
    <w:p w14:paraId="35B392AD" w14:textId="0F21391E" w:rsidR="00130984" w:rsidRPr="008C1B76" w:rsidRDefault="00130984" w:rsidP="00130984">
      <w:pPr>
        <w:pStyle w:val="Header"/>
      </w:pPr>
      <w:r w:rsidRPr="008C1B76">
        <w:rPr>
          <w:b/>
          <w:noProof/>
          <w:sz w:val="40"/>
          <w:lang w:eastAsia="en-GB"/>
        </w:rPr>
        <mc:AlternateContent>
          <mc:Choice Requires="wps">
            <w:drawing>
              <wp:anchor distT="45720" distB="45720" distL="114300" distR="114300" simplePos="0" relativeHeight="251658241" behindDoc="1" locked="0" layoutInCell="1" allowOverlap="1" wp14:anchorId="7DF82D4F" wp14:editId="6CD1B078">
                <wp:simplePos x="0" y="0"/>
                <wp:positionH relativeFrom="column">
                  <wp:posOffset>5138420</wp:posOffset>
                </wp:positionH>
                <wp:positionV relativeFrom="paragraph">
                  <wp:posOffset>-657860</wp:posOffset>
                </wp:positionV>
                <wp:extent cx="3956685" cy="1404620"/>
                <wp:effectExtent l="0" t="0" r="571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685" cy="1404620"/>
                        </a:xfrm>
                        <a:prstGeom prst="rect">
                          <a:avLst/>
                        </a:prstGeom>
                        <a:solidFill>
                          <a:srgbClr val="FFFFFF"/>
                        </a:solidFill>
                        <a:ln w="9525">
                          <a:noFill/>
                          <a:miter lim="800000"/>
                          <a:headEnd/>
                          <a:tailEnd/>
                        </a:ln>
                      </wps:spPr>
                      <wps:txbx>
                        <w:txbxContent>
                          <w:p w14:paraId="7EB3E181" w14:textId="77777777" w:rsidR="00130984" w:rsidRPr="00377471" w:rsidRDefault="00130984" w:rsidP="00130984">
                            <w:pPr>
                              <w:jc w:val="right"/>
                              <w:rPr>
                                <w:rFonts w:ascii="Arial Black" w:hAnsi="Arial Black"/>
                                <w:b/>
                                <w:color w:val="D9D9D9" w:themeColor="background1" w:themeShade="D9"/>
                                <w:sz w:val="72"/>
                              </w:rPr>
                            </w:pPr>
                            <w:r w:rsidRPr="00377471">
                              <w:rPr>
                                <w:rFonts w:ascii="Arial Black" w:hAnsi="Arial Black"/>
                                <w:b/>
                                <w:color w:val="D9D9D9" w:themeColor="background1" w:themeShade="D9"/>
                                <w:sz w:val="72"/>
                              </w:rPr>
                              <w:t>JOB PROFILE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F82D4F" id="_x0000_t202" coordsize="21600,21600" o:spt="202" path="m,l,21600r21600,l21600,xe">
                <v:stroke joinstyle="miter"/>
                <v:path gradientshapeok="t" o:connecttype="rect"/>
              </v:shapetype>
              <v:shape id="Text Box 2" o:spid="_x0000_s1026" type="#_x0000_t202" style="position:absolute;margin-left:404.6pt;margin-top:-51.8pt;width:311.55pt;height:110.6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" stroked="f">
                <v:textbox style="mso-fit-shape-to-text:t">
                  <w:txbxContent>
                    <w:p w14:paraId="7EB3E181" w14:textId="77777777" w:rsidR="00130984" w:rsidRPr="00377471" w:rsidRDefault="00130984" w:rsidP="00130984">
                      <w:pPr>
                        <w:jc w:val="right"/>
                        <w:rPr>
                          <w:rFonts w:ascii="Arial Black" w:hAnsi="Arial Black"/>
                          <w:b/>
                          <w:color w:val="D9D9D9" w:themeColor="background1" w:themeShade="D9"/>
                          <w:sz w:val="72"/>
                        </w:rPr>
                      </w:pPr>
                      <w:r w:rsidRPr="00377471">
                        <w:rPr>
                          <w:rFonts w:ascii="Arial Black" w:hAnsi="Arial Black"/>
                          <w:b/>
                          <w:color w:val="D9D9D9" w:themeColor="background1" w:themeShade="D9"/>
                          <w:sz w:val="72"/>
                        </w:rPr>
                        <w:t>JOB PROFILE</w:t>
                      </w:r>
                    </w:p>
                  </w:txbxContent>
                </v:textbox>
              </v:shape>
            </w:pict>
          </mc:Fallback>
        </mc:AlternateContent>
      </w:r>
    </w:p>
    <w:tbl>
      <w:tblPr>
        <w:tblW w:w="15593" w:type="dxa"/>
        <w:tblInd w:w="-851" w:type="dxa"/>
        <w:tblLayout w:type="fixed"/>
        <w:tblLook w:val="0000" w:firstRow="0" w:lastRow="0" w:firstColumn="0" w:lastColumn="0" w:noHBand="0" w:noVBand="0"/>
      </w:tblPr>
      <w:tblGrid>
        <w:gridCol w:w="1418"/>
        <w:gridCol w:w="2410"/>
        <w:gridCol w:w="425"/>
        <w:gridCol w:w="993"/>
        <w:gridCol w:w="1701"/>
        <w:gridCol w:w="283"/>
        <w:gridCol w:w="142"/>
        <w:gridCol w:w="850"/>
        <w:gridCol w:w="709"/>
        <w:gridCol w:w="1559"/>
        <w:gridCol w:w="1701"/>
        <w:gridCol w:w="2127"/>
        <w:gridCol w:w="1275"/>
      </w:tblGrid>
      <w:tr w:rsidR="004F0494" w:rsidRPr="008C1B76" w14:paraId="25CA0ACB" w14:textId="77777777" w:rsidTr="004F0494">
        <w:trPr>
          <w:trHeight w:val="727"/>
        </w:trPr>
        <w:tc>
          <w:tcPr>
            <w:tcW w:w="15593" w:type="dxa"/>
            <w:gridSpan w:val="13"/>
            <w:shd w:val="clear" w:color="auto" w:fill="auto"/>
          </w:tcPr>
          <w:p w14:paraId="30ECC253" w14:textId="77777777" w:rsidR="004F0494" w:rsidRPr="008C1B76" w:rsidRDefault="004F0494" w:rsidP="004F0494">
            <w:pPr>
              <w:autoSpaceDE w:val="0"/>
              <w:autoSpaceDN w:val="0"/>
              <w:adjustRightInd w:val="0"/>
              <w:contextualSpacing/>
              <w:jc w:val="center"/>
              <w:rPr>
                <w:rFonts w:ascii="Arial Black" w:eastAsiaTheme="majorEastAsia" w:hAnsi="Arial Black" w:cs="Arial"/>
                <w:b/>
                <w:spacing w:val="-10"/>
                <w:kern w:val="28"/>
                <w:sz w:val="56"/>
                <w:szCs w:val="56"/>
                <w:lang w:eastAsia="en-GB"/>
              </w:rPr>
            </w:pPr>
            <w:r w:rsidRPr="008C1B76">
              <w:rPr>
                <w:rFonts w:ascii="Arial Black" w:eastAsiaTheme="majorEastAsia" w:hAnsi="Arial Black" w:cs="Arial"/>
                <w:b/>
                <w:spacing w:val="-10"/>
                <w:kern w:val="28"/>
                <w:sz w:val="56"/>
                <w:szCs w:val="56"/>
                <w:lang w:eastAsia="en-GB"/>
              </w:rPr>
              <w:t>Degree Apprenticeship – Data Science</w:t>
            </w:r>
          </w:p>
          <w:p w14:paraId="05E7B9A8" w14:textId="77777777" w:rsidR="004F0494" w:rsidRPr="008C1B76" w:rsidRDefault="004F0494" w:rsidP="004F0494">
            <w:pPr>
              <w:autoSpaceDE w:val="0"/>
              <w:autoSpaceDN w:val="0"/>
              <w:adjustRightInd w:val="0"/>
              <w:rPr>
                <w:rFonts w:ascii="Arial" w:eastAsia="Times New Roman" w:hAnsi="Arial" w:cs="Arial"/>
                <w:sz w:val="24"/>
                <w:szCs w:val="24"/>
                <w:lang w:eastAsia="en-GB"/>
              </w:rPr>
            </w:pPr>
          </w:p>
        </w:tc>
      </w:tr>
      <w:tr w:rsidR="004F0494" w:rsidRPr="008C1B76" w14:paraId="75657737" w14:textId="77777777" w:rsidTr="004F0494">
        <w:tc>
          <w:tcPr>
            <w:tcW w:w="15593" w:type="dxa"/>
            <w:gridSpan w:val="13"/>
            <w:tcBorders>
              <w:bottom w:val="single" w:sz="4" w:space="0" w:color="auto"/>
            </w:tcBorders>
            <w:shd w:val="clear" w:color="auto" w:fill="auto"/>
          </w:tcPr>
          <w:p w14:paraId="530CE064" w14:textId="53BA951A" w:rsidR="004F0494" w:rsidRPr="008C1B76" w:rsidRDefault="004F0494" w:rsidP="004F0494">
            <w:pPr>
              <w:autoSpaceDE w:val="0"/>
              <w:autoSpaceDN w:val="0"/>
              <w:adjustRightInd w:val="0"/>
              <w:rPr>
                <w:rFonts w:ascii="Arial" w:eastAsia="Times New Roman" w:hAnsi="Arial" w:cs="Arial"/>
                <w:i/>
                <w:iCs/>
                <w:sz w:val="20"/>
                <w:szCs w:val="20"/>
                <w:lang w:eastAsia="en-GB"/>
              </w:rPr>
            </w:pPr>
            <w:r w:rsidRPr="008C1B76">
              <w:rPr>
                <w:rFonts w:ascii="Arial" w:eastAsia="Times New Roman" w:hAnsi="Arial" w:cs="Arial"/>
                <w:b/>
                <w:iCs/>
                <w:lang w:eastAsia="en-GB"/>
              </w:rPr>
              <w:t xml:space="preserve">Role in a nutshell: </w:t>
            </w:r>
            <w:r w:rsidR="00DD02D5" w:rsidRPr="008C1B76">
              <w:rPr>
                <w:rFonts w:ascii="Arial" w:eastAsia="Times New Roman" w:hAnsi="Arial" w:cs="Arial"/>
                <w:i/>
                <w:iCs/>
                <w:sz w:val="20"/>
                <w:szCs w:val="20"/>
                <w:lang w:eastAsia="en-GB"/>
              </w:rPr>
              <w:t xml:space="preserve">Toyota (GB) PLC </w:t>
            </w:r>
            <w:r w:rsidR="00DD02D5">
              <w:rPr>
                <w:rFonts w:ascii="Arial" w:eastAsia="Times New Roman" w:hAnsi="Arial" w:cs="Arial"/>
                <w:i/>
                <w:iCs/>
                <w:sz w:val="20"/>
                <w:szCs w:val="20"/>
                <w:lang w:eastAsia="en-GB"/>
              </w:rPr>
              <w:t>are offering t</w:t>
            </w:r>
            <w:r w:rsidRPr="008C1B76">
              <w:rPr>
                <w:rFonts w:ascii="Arial" w:eastAsia="Times New Roman" w:hAnsi="Arial" w:cs="Arial"/>
                <w:i/>
                <w:iCs/>
                <w:sz w:val="20"/>
                <w:szCs w:val="20"/>
                <w:lang w:eastAsia="en-GB"/>
              </w:rPr>
              <w:t xml:space="preserve">his degree apprenticeship in partnership with  the University of Nottingham’s </w:t>
            </w:r>
            <w:r w:rsidR="00FE2821" w:rsidRPr="008C1B76">
              <w:rPr>
                <w:rFonts w:ascii="Arial" w:eastAsia="Times New Roman" w:hAnsi="Arial" w:cs="Arial"/>
                <w:i/>
                <w:iCs/>
                <w:sz w:val="20"/>
                <w:szCs w:val="20"/>
                <w:lang w:eastAsia="en-GB"/>
              </w:rPr>
              <w:t xml:space="preserve">42 months </w:t>
            </w:r>
            <w:r w:rsidRPr="008C1B76">
              <w:rPr>
                <w:rFonts w:ascii="Arial" w:eastAsia="Times New Roman" w:hAnsi="Arial" w:cs="Arial"/>
                <w:i/>
                <w:iCs/>
                <w:sz w:val="20"/>
                <w:szCs w:val="20"/>
                <w:lang w:eastAsia="en-GB"/>
              </w:rPr>
              <w:t xml:space="preserve">BSc (Hons) Data Science </w:t>
            </w:r>
            <w:r w:rsidR="008F3366" w:rsidRPr="008C1B76">
              <w:rPr>
                <w:rFonts w:ascii="Arial" w:eastAsia="Times New Roman" w:hAnsi="Arial" w:cs="Arial"/>
                <w:i/>
                <w:iCs/>
                <w:sz w:val="20"/>
                <w:szCs w:val="20"/>
                <w:lang w:eastAsia="en-GB"/>
              </w:rPr>
              <w:t>program (including EPA period)</w:t>
            </w:r>
            <w:r w:rsidRPr="008C1B76">
              <w:rPr>
                <w:rFonts w:ascii="Arial" w:eastAsia="Times New Roman" w:hAnsi="Arial" w:cs="Arial"/>
                <w:i/>
                <w:iCs/>
                <w:sz w:val="20"/>
                <w:szCs w:val="20"/>
                <w:lang w:eastAsia="en-GB"/>
              </w:rPr>
              <w:t>.</w:t>
            </w:r>
          </w:p>
          <w:p w14:paraId="30094395" w14:textId="77777777" w:rsidR="004F0494" w:rsidRPr="008C1B76" w:rsidRDefault="004F0494" w:rsidP="004F0494">
            <w:pPr>
              <w:autoSpaceDE w:val="0"/>
              <w:autoSpaceDN w:val="0"/>
              <w:adjustRightInd w:val="0"/>
              <w:rPr>
                <w:rFonts w:ascii="Arial" w:eastAsia="Times New Roman" w:hAnsi="Arial" w:cs="Arial"/>
                <w:i/>
                <w:iCs/>
                <w:sz w:val="20"/>
                <w:szCs w:val="20"/>
                <w:lang w:eastAsia="en-GB"/>
              </w:rPr>
            </w:pPr>
          </w:p>
          <w:p w14:paraId="6E726A24" w14:textId="15210108" w:rsidR="004F0494" w:rsidRPr="008C1B76" w:rsidRDefault="004F0494" w:rsidP="004F0494">
            <w:pPr>
              <w:autoSpaceDE w:val="0"/>
              <w:autoSpaceDN w:val="0"/>
              <w:adjustRightInd w:val="0"/>
              <w:rPr>
                <w:rFonts w:ascii="Arial" w:eastAsia="Times New Roman" w:hAnsi="Arial" w:cs="Arial"/>
                <w:i/>
                <w:iCs/>
                <w:sz w:val="20"/>
                <w:szCs w:val="20"/>
                <w:lang w:eastAsia="en-GB"/>
              </w:rPr>
            </w:pPr>
            <w:r w:rsidRPr="008C1B76">
              <w:rPr>
                <w:rFonts w:ascii="Arial" w:eastAsia="Times New Roman" w:hAnsi="Arial" w:cs="Arial"/>
                <w:i/>
                <w:iCs/>
                <w:sz w:val="20"/>
                <w:szCs w:val="20"/>
                <w:lang w:eastAsia="en-GB"/>
              </w:rPr>
              <w:t xml:space="preserve">As a Data Science Apprentice, </w:t>
            </w:r>
            <w:proofErr w:type="spellStart"/>
            <w:r w:rsidRPr="008C1B76">
              <w:rPr>
                <w:rFonts w:ascii="Arial" w:eastAsia="Times New Roman" w:hAnsi="Arial" w:cs="Arial"/>
                <w:i/>
                <w:iCs/>
                <w:sz w:val="20"/>
                <w:szCs w:val="20"/>
                <w:lang w:eastAsia="en-GB"/>
              </w:rPr>
              <w:t>you</w:t>
            </w:r>
            <w:r w:rsidR="00DD02D5">
              <w:rPr>
                <w:rFonts w:ascii="Arial" w:eastAsia="Times New Roman" w:hAnsi="Arial" w:cs="Arial"/>
                <w:i/>
                <w:iCs/>
                <w:sz w:val="20"/>
                <w:szCs w:val="20"/>
                <w:lang w:eastAsia="en-GB"/>
              </w:rPr>
              <w:t>’</w:t>
            </w:r>
            <w:r w:rsidRPr="008C1B76">
              <w:rPr>
                <w:rFonts w:ascii="Arial" w:eastAsia="Times New Roman" w:hAnsi="Arial" w:cs="Arial"/>
                <w:i/>
                <w:iCs/>
                <w:sz w:val="20"/>
                <w:szCs w:val="20"/>
                <w:lang w:eastAsia="en-GB"/>
              </w:rPr>
              <w:t>ill</w:t>
            </w:r>
            <w:proofErr w:type="spellEnd"/>
            <w:r w:rsidRPr="008C1B76">
              <w:rPr>
                <w:rFonts w:ascii="Arial" w:eastAsia="Times New Roman" w:hAnsi="Arial" w:cs="Arial"/>
                <w:i/>
                <w:iCs/>
                <w:sz w:val="20"/>
                <w:szCs w:val="20"/>
                <w:lang w:eastAsia="en-GB"/>
              </w:rPr>
              <w:t xml:space="preserve"> be an integral part of the Data Science team, working with diverse data sources to understand their relationships and characteristics. Your role will involve preparing data for analysis, performing multi-source data exploration, and visualizing insights that Toyota can leverage to enhance the consumer experience.</w:t>
            </w:r>
          </w:p>
          <w:p w14:paraId="365EDE11" w14:textId="77777777" w:rsidR="004F0494" w:rsidRPr="008C1B76" w:rsidRDefault="004F0494" w:rsidP="004F0494">
            <w:pPr>
              <w:autoSpaceDE w:val="0"/>
              <w:autoSpaceDN w:val="0"/>
              <w:adjustRightInd w:val="0"/>
              <w:rPr>
                <w:rFonts w:ascii="Arial" w:eastAsia="Times New Roman" w:hAnsi="Arial" w:cs="Arial"/>
                <w:i/>
                <w:iCs/>
                <w:sz w:val="20"/>
                <w:szCs w:val="20"/>
                <w:lang w:eastAsia="en-GB"/>
              </w:rPr>
            </w:pPr>
          </w:p>
          <w:p w14:paraId="7079F6BC" w14:textId="02B03811" w:rsidR="004F0494" w:rsidRPr="008C1B76" w:rsidRDefault="004F0494" w:rsidP="004F0494">
            <w:pPr>
              <w:autoSpaceDE w:val="0"/>
              <w:autoSpaceDN w:val="0"/>
              <w:adjustRightInd w:val="0"/>
              <w:rPr>
                <w:rFonts w:ascii="Arial" w:eastAsia="Times New Roman" w:hAnsi="Arial" w:cs="Arial"/>
                <w:i/>
                <w:iCs/>
                <w:sz w:val="20"/>
                <w:szCs w:val="20"/>
                <w:lang w:eastAsia="en-GB"/>
              </w:rPr>
            </w:pPr>
            <w:r w:rsidRPr="008C1B76">
              <w:rPr>
                <w:rFonts w:ascii="Arial" w:eastAsia="Times New Roman" w:hAnsi="Arial" w:cs="Arial"/>
                <w:i/>
                <w:iCs/>
                <w:sz w:val="20"/>
                <w:szCs w:val="20"/>
                <w:lang w:eastAsia="en-GB"/>
              </w:rPr>
              <w:t xml:space="preserve">You will connect data across all areas of TGB’s business, identifying meaningful relationships that support analysis and insight generation. Working within the Advanced Analytics and Data &amp; Insight team, your focus will be on </w:t>
            </w:r>
            <w:r w:rsidR="008C5E66" w:rsidRPr="008C1B76">
              <w:rPr>
                <w:rFonts w:ascii="Arial" w:eastAsia="Times New Roman" w:hAnsi="Arial" w:cs="Arial"/>
                <w:i/>
                <w:iCs/>
                <w:sz w:val="20"/>
                <w:szCs w:val="20"/>
                <w:lang w:eastAsia="en-GB"/>
              </w:rPr>
              <w:t>analysing</w:t>
            </w:r>
            <w:r w:rsidRPr="008C1B76">
              <w:rPr>
                <w:rFonts w:ascii="Arial" w:eastAsia="Times New Roman" w:hAnsi="Arial" w:cs="Arial"/>
                <w:i/>
                <w:iCs/>
                <w:sz w:val="20"/>
                <w:szCs w:val="20"/>
                <w:lang w:eastAsia="en-GB"/>
              </w:rPr>
              <w:t xml:space="preserve"> Customer Experience data to uncover commercial opportunities. Additionally, you will be responsible for ensuring that all data is effectively managed, secured, shared, and processed within Toyota’s Enterprise Data Platform.</w:t>
            </w:r>
          </w:p>
          <w:p w14:paraId="11FB6BDB" w14:textId="77777777" w:rsidR="004F0494" w:rsidRPr="008C1B76" w:rsidRDefault="004F0494" w:rsidP="004F0494">
            <w:pPr>
              <w:autoSpaceDE w:val="0"/>
              <w:autoSpaceDN w:val="0"/>
              <w:adjustRightInd w:val="0"/>
              <w:rPr>
                <w:rFonts w:ascii="Arial" w:eastAsia="Times New Roman" w:hAnsi="Arial" w:cs="Arial"/>
                <w:lang w:eastAsia="en-GB"/>
              </w:rPr>
            </w:pPr>
          </w:p>
        </w:tc>
      </w:tr>
      <w:tr w:rsidR="004F0494" w:rsidRPr="008C1B76" w14:paraId="599AE3F2" w14:textId="77777777" w:rsidTr="004F0494">
        <w:trPr>
          <w:trHeight w:val="406"/>
        </w:trPr>
        <w:tc>
          <w:tcPr>
            <w:tcW w:w="1418" w:type="dxa"/>
            <w:tcBorders>
              <w:top w:val="single" w:sz="4" w:space="0" w:color="auto"/>
              <w:left w:val="single" w:sz="4" w:space="0" w:color="auto"/>
              <w:bottom w:val="single" w:sz="4" w:space="0" w:color="auto"/>
              <w:right w:val="single" w:sz="4" w:space="0" w:color="auto"/>
            </w:tcBorders>
            <w:shd w:val="pct15" w:color="auto" w:fill="FFFFFF"/>
            <w:vAlign w:val="center"/>
          </w:tcPr>
          <w:p w14:paraId="509B5DD5" w14:textId="77777777" w:rsidR="004F0494" w:rsidRPr="008C1B76" w:rsidRDefault="004F0494" w:rsidP="004F0494">
            <w:pPr>
              <w:autoSpaceDE w:val="0"/>
              <w:autoSpaceDN w:val="0"/>
              <w:adjustRightInd w:val="0"/>
              <w:spacing w:line="280" w:lineRule="exact"/>
              <w:rPr>
                <w:rFonts w:ascii="Arial" w:eastAsia="Times New Roman" w:hAnsi="Arial" w:cs="Arial"/>
                <w:b/>
                <w:bCs/>
                <w:sz w:val="20"/>
                <w:szCs w:val="20"/>
                <w:lang w:eastAsia="en-GB"/>
              </w:rPr>
            </w:pPr>
            <w:r w:rsidRPr="008C1B76">
              <w:rPr>
                <w:rFonts w:ascii="Arial" w:eastAsia="Times New Roman" w:hAnsi="Arial" w:cs="Arial"/>
                <w:b/>
                <w:bCs/>
                <w:sz w:val="20"/>
                <w:szCs w:val="20"/>
                <w:lang w:eastAsia="en-GB"/>
              </w:rPr>
              <w:t>Reporting to</w:t>
            </w:r>
          </w:p>
        </w:tc>
        <w:tc>
          <w:tcPr>
            <w:tcW w:w="2410" w:type="dxa"/>
            <w:tcBorders>
              <w:top w:val="single" w:sz="4" w:space="0" w:color="auto"/>
              <w:left w:val="single" w:sz="4" w:space="0" w:color="auto"/>
              <w:bottom w:val="single" w:sz="4" w:space="0" w:color="auto"/>
              <w:right w:val="single" w:sz="4" w:space="0" w:color="auto"/>
            </w:tcBorders>
            <w:vAlign w:val="center"/>
          </w:tcPr>
          <w:p w14:paraId="736BA119" w14:textId="77777777" w:rsidR="004F0494" w:rsidRPr="008C1B76" w:rsidRDefault="004F0494" w:rsidP="004F0494">
            <w:pPr>
              <w:autoSpaceDE w:val="0"/>
              <w:autoSpaceDN w:val="0"/>
              <w:adjustRightInd w:val="0"/>
              <w:spacing w:line="280" w:lineRule="exact"/>
              <w:rPr>
                <w:rFonts w:ascii="Arial" w:eastAsia="Times New Roman" w:hAnsi="Arial" w:cs="Arial"/>
                <w:sz w:val="20"/>
                <w:szCs w:val="20"/>
                <w:lang w:eastAsia="en-GB"/>
              </w:rPr>
            </w:pPr>
            <w:r w:rsidRPr="008C1B76">
              <w:rPr>
                <w:rFonts w:ascii="Arial" w:eastAsia="Times New Roman" w:hAnsi="Arial" w:cs="Arial"/>
                <w:sz w:val="20"/>
                <w:szCs w:val="20"/>
                <w:lang w:eastAsia="en-GB"/>
              </w:rPr>
              <w:t>Data Science Manager</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02B6E" w14:textId="77777777" w:rsidR="004F0494" w:rsidRPr="008C1B76" w:rsidRDefault="004F0494" w:rsidP="004F0494">
            <w:pPr>
              <w:autoSpaceDE w:val="0"/>
              <w:autoSpaceDN w:val="0"/>
              <w:adjustRightInd w:val="0"/>
              <w:spacing w:line="280" w:lineRule="exact"/>
              <w:rPr>
                <w:rFonts w:ascii="Arial" w:eastAsia="Times New Roman" w:hAnsi="Arial" w:cs="Arial"/>
                <w:sz w:val="20"/>
                <w:szCs w:val="20"/>
                <w:lang w:eastAsia="en-GB"/>
              </w:rPr>
            </w:pPr>
            <w:r w:rsidRPr="008C1B76">
              <w:rPr>
                <w:rFonts w:ascii="Arial" w:eastAsia="Times New Roman" w:hAnsi="Arial" w:cs="Arial"/>
                <w:b/>
                <w:bCs/>
                <w:sz w:val="20"/>
                <w:szCs w:val="20"/>
                <w:lang w:eastAsia="en-GB"/>
              </w:rPr>
              <w:t>Department</w:t>
            </w: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E5ECB71" w14:textId="77777777" w:rsidR="004F0494" w:rsidRPr="008C1B76" w:rsidRDefault="004F0494" w:rsidP="004F0494">
            <w:pPr>
              <w:autoSpaceDE w:val="0"/>
              <w:autoSpaceDN w:val="0"/>
              <w:adjustRightInd w:val="0"/>
              <w:spacing w:line="280" w:lineRule="exact"/>
              <w:rPr>
                <w:rFonts w:ascii="Arial" w:eastAsia="Times New Roman" w:hAnsi="Arial" w:cs="Arial"/>
                <w:sz w:val="20"/>
                <w:szCs w:val="20"/>
                <w:lang w:eastAsia="en-GB"/>
              </w:rPr>
            </w:pPr>
            <w:r w:rsidRPr="008C1B76">
              <w:rPr>
                <w:rFonts w:ascii="Arial" w:eastAsia="Times New Roman" w:hAnsi="Arial" w:cs="Arial"/>
                <w:sz w:val="20"/>
                <w:szCs w:val="20"/>
                <w:lang w:eastAsia="en-GB"/>
              </w:rPr>
              <w:t>Advanced Analytics</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AF7589" w14:textId="77777777" w:rsidR="004F0494" w:rsidRPr="008C1B76" w:rsidRDefault="004F0494" w:rsidP="004F0494">
            <w:pPr>
              <w:autoSpaceDE w:val="0"/>
              <w:autoSpaceDN w:val="0"/>
              <w:adjustRightInd w:val="0"/>
              <w:spacing w:line="280" w:lineRule="exact"/>
              <w:rPr>
                <w:rFonts w:ascii="Arial" w:eastAsia="Times New Roman" w:hAnsi="Arial" w:cs="Arial"/>
                <w:sz w:val="20"/>
                <w:szCs w:val="20"/>
                <w:lang w:eastAsia="en-GB"/>
              </w:rPr>
            </w:pPr>
            <w:r w:rsidRPr="008C1B76">
              <w:rPr>
                <w:rFonts w:ascii="Arial" w:eastAsia="Times New Roman" w:hAnsi="Arial" w:cs="Arial"/>
                <w:b/>
                <w:bCs/>
                <w:sz w:val="20"/>
                <w:szCs w:val="20"/>
                <w:lang w:eastAsia="en-GB"/>
              </w:rPr>
              <w:t>Grade</w:t>
            </w:r>
          </w:p>
        </w:tc>
        <w:tc>
          <w:tcPr>
            <w:tcW w:w="709" w:type="dxa"/>
            <w:tcBorders>
              <w:top w:val="single" w:sz="4" w:space="0" w:color="auto"/>
              <w:left w:val="single" w:sz="4" w:space="0" w:color="auto"/>
              <w:bottom w:val="single" w:sz="4" w:space="0" w:color="auto"/>
              <w:right w:val="single" w:sz="4" w:space="0" w:color="auto"/>
            </w:tcBorders>
            <w:vAlign w:val="center"/>
          </w:tcPr>
          <w:p w14:paraId="273CDE31" w14:textId="77777777" w:rsidR="004F0494" w:rsidRPr="008C1B76" w:rsidRDefault="004F0494" w:rsidP="004F0494">
            <w:pPr>
              <w:autoSpaceDE w:val="0"/>
              <w:autoSpaceDN w:val="0"/>
              <w:adjustRightInd w:val="0"/>
              <w:spacing w:line="280" w:lineRule="exact"/>
              <w:rPr>
                <w:rFonts w:ascii="Arial" w:eastAsia="Times New Roman" w:hAnsi="Arial" w:cs="Arial"/>
                <w:sz w:val="20"/>
                <w:szCs w:val="20"/>
                <w:lang w:eastAsia="en-GB"/>
              </w:rPr>
            </w:pPr>
            <w:r w:rsidRPr="008C1B76">
              <w:rPr>
                <w:rFonts w:ascii="Arial" w:eastAsia="Times New Roman" w:hAnsi="Arial" w:cs="Arial"/>
                <w:sz w:val="20"/>
                <w:szCs w:val="20"/>
                <w:lang w:eastAsia="en-GB"/>
              </w:rPr>
              <w:t>6</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24B3F9" w14:textId="77777777" w:rsidR="004F0494" w:rsidRPr="008C1B76" w:rsidRDefault="004F0494" w:rsidP="004F0494">
            <w:pPr>
              <w:autoSpaceDE w:val="0"/>
              <w:autoSpaceDN w:val="0"/>
              <w:adjustRightInd w:val="0"/>
              <w:spacing w:line="280" w:lineRule="exact"/>
              <w:rPr>
                <w:rFonts w:ascii="Arial" w:eastAsia="Times New Roman" w:hAnsi="Arial" w:cs="Arial"/>
                <w:sz w:val="20"/>
                <w:szCs w:val="20"/>
                <w:lang w:eastAsia="en-GB"/>
              </w:rPr>
            </w:pPr>
            <w:r w:rsidRPr="008C1B76">
              <w:rPr>
                <w:rFonts w:ascii="Arial" w:eastAsia="Times New Roman" w:hAnsi="Arial" w:cs="Arial"/>
                <w:b/>
                <w:bCs/>
                <w:sz w:val="20"/>
                <w:szCs w:val="20"/>
                <w:lang w:eastAsia="en-GB"/>
              </w:rPr>
              <w:t>Location</w:t>
            </w:r>
          </w:p>
        </w:tc>
        <w:tc>
          <w:tcPr>
            <w:tcW w:w="1701" w:type="dxa"/>
            <w:tcBorders>
              <w:top w:val="single" w:sz="4" w:space="0" w:color="auto"/>
              <w:left w:val="single" w:sz="4" w:space="0" w:color="auto"/>
              <w:bottom w:val="single" w:sz="4" w:space="0" w:color="auto"/>
              <w:right w:val="single" w:sz="4" w:space="0" w:color="auto"/>
            </w:tcBorders>
            <w:vAlign w:val="center"/>
          </w:tcPr>
          <w:p w14:paraId="4C193DCF" w14:textId="77777777" w:rsidR="004F0494" w:rsidRPr="008C1B76" w:rsidRDefault="004F0494" w:rsidP="004F0494">
            <w:pPr>
              <w:autoSpaceDE w:val="0"/>
              <w:autoSpaceDN w:val="0"/>
              <w:adjustRightInd w:val="0"/>
              <w:spacing w:line="280" w:lineRule="exact"/>
              <w:rPr>
                <w:rFonts w:ascii="Arial" w:eastAsia="Times New Roman" w:hAnsi="Arial" w:cs="Arial"/>
                <w:sz w:val="20"/>
                <w:szCs w:val="20"/>
                <w:lang w:eastAsia="en-GB"/>
              </w:rPr>
            </w:pPr>
            <w:r w:rsidRPr="008C1B76">
              <w:rPr>
                <w:rFonts w:ascii="Arial" w:eastAsia="Times New Roman" w:hAnsi="Arial" w:cs="Arial"/>
                <w:sz w:val="20"/>
                <w:szCs w:val="20"/>
                <w:lang w:eastAsia="en-GB"/>
              </w:rPr>
              <w:t>Burgh Heath</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650CAE" w14:textId="77777777" w:rsidR="004F0494" w:rsidRPr="008C1B76" w:rsidRDefault="004F0494" w:rsidP="004F0494">
            <w:pPr>
              <w:autoSpaceDE w:val="0"/>
              <w:autoSpaceDN w:val="0"/>
              <w:adjustRightInd w:val="0"/>
              <w:spacing w:line="280" w:lineRule="exact"/>
              <w:rPr>
                <w:rFonts w:ascii="Arial" w:eastAsia="Times New Roman" w:hAnsi="Arial" w:cs="Arial"/>
                <w:sz w:val="20"/>
                <w:szCs w:val="20"/>
                <w:lang w:eastAsia="en-GB"/>
              </w:rPr>
            </w:pPr>
            <w:r w:rsidRPr="008C1B76">
              <w:rPr>
                <w:rFonts w:ascii="Arial" w:eastAsia="Times New Roman" w:hAnsi="Arial" w:cs="Arial"/>
                <w:b/>
                <w:bCs/>
                <w:sz w:val="20"/>
                <w:szCs w:val="20"/>
                <w:lang w:eastAsia="en-GB"/>
              </w:rPr>
              <w:t>Direct Reports</w:t>
            </w:r>
          </w:p>
        </w:tc>
        <w:tc>
          <w:tcPr>
            <w:tcW w:w="1275" w:type="dxa"/>
            <w:tcBorders>
              <w:top w:val="single" w:sz="4" w:space="0" w:color="auto"/>
              <w:left w:val="single" w:sz="4" w:space="0" w:color="auto"/>
              <w:bottom w:val="single" w:sz="4" w:space="0" w:color="auto"/>
              <w:right w:val="single" w:sz="4" w:space="0" w:color="auto"/>
            </w:tcBorders>
            <w:vAlign w:val="center"/>
          </w:tcPr>
          <w:p w14:paraId="62A47149" w14:textId="77777777" w:rsidR="004F0494" w:rsidRPr="008C1B76" w:rsidRDefault="004F0494" w:rsidP="004F0494">
            <w:pPr>
              <w:autoSpaceDE w:val="0"/>
              <w:autoSpaceDN w:val="0"/>
              <w:adjustRightInd w:val="0"/>
              <w:spacing w:line="280" w:lineRule="exact"/>
              <w:rPr>
                <w:rFonts w:ascii="Arial" w:eastAsia="Times New Roman" w:hAnsi="Arial" w:cs="Arial"/>
                <w:sz w:val="20"/>
                <w:szCs w:val="20"/>
                <w:lang w:eastAsia="en-GB"/>
              </w:rPr>
            </w:pPr>
            <w:r w:rsidRPr="008C1B76">
              <w:rPr>
                <w:rFonts w:ascii="Arial" w:eastAsia="Times New Roman" w:hAnsi="Arial" w:cs="Arial"/>
                <w:sz w:val="20"/>
                <w:szCs w:val="20"/>
                <w:lang w:eastAsia="en-GB"/>
              </w:rPr>
              <w:t>0</w:t>
            </w:r>
          </w:p>
        </w:tc>
      </w:tr>
      <w:tr w:rsidR="004F0494" w:rsidRPr="008C1B76" w14:paraId="27717ACD" w14:textId="77777777" w:rsidTr="004F0494">
        <w:tc>
          <w:tcPr>
            <w:tcW w:w="15593" w:type="dxa"/>
            <w:gridSpan w:val="13"/>
            <w:tcBorders>
              <w:top w:val="single" w:sz="4" w:space="0" w:color="auto"/>
            </w:tcBorders>
            <w:shd w:val="clear" w:color="auto" w:fill="auto"/>
          </w:tcPr>
          <w:p w14:paraId="2627A05E" w14:textId="77777777" w:rsidR="004F0494" w:rsidRPr="008C1B76" w:rsidRDefault="004F0494" w:rsidP="004F0494">
            <w:pPr>
              <w:autoSpaceDE w:val="0"/>
              <w:autoSpaceDN w:val="0"/>
              <w:adjustRightInd w:val="0"/>
              <w:spacing w:line="280" w:lineRule="exact"/>
              <w:jc w:val="center"/>
              <w:rPr>
                <w:rFonts w:ascii="Arial" w:eastAsia="Times New Roman" w:hAnsi="Arial" w:cs="Arial"/>
                <w:lang w:eastAsia="en-GB"/>
              </w:rPr>
            </w:pPr>
          </w:p>
          <w:p w14:paraId="59400DBD" w14:textId="6EA638CE" w:rsidR="004F0494" w:rsidRPr="008C1B76" w:rsidRDefault="004F0494" w:rsidP="004F0494">
            <w:pPr>
              <w:autoSpaceDE w:val="0"/>
              <w:autoSpaceDN w:val="0"/>
              <w:adjustRightInd w:val="0"/>
              <w:spacing w:line="280" w:lineRule="exact"/>
              <w:rPr>
                <w:rFonts w:ascii="Arial" w:eastAsia="Times New Roman" w:hAnsi="Arial" w:cs="Arial"/>
                <w:b/>
                <w:bCs/>
                <w:i/>
                <w:iCs/>
                <w:sz w:val="20"/>
                <w:szCs w:val="20"/>
                <w:lang w:eastAsia="en-GB"/>
              </w:rPr>
            </w:pPr>
            <w:r w:rsidRPr="008C1B76">
              <w:rPr>
                <w:rFonts w:ascii="Arial" w:eastAsia="Times New Roman" w:hAnsi="Arial" w:cs="Arial"/>
                <w:b/>
                <w:sz w:val="20"/>
                <w:szCs w:val="20"/>
                <w:lang w:eastAsia="en-GB"/>
              </w:rPr>
              <w:t>A bit about Data and Insight:</w:t>
            </w:r>
            <w:r w:rsidRPr="008C1B76">
              <w:rPr>
                <w:rFonts w:ascii="Arial" w:eastAsia="Times New Roman" w:hAnsi="Arial" w:cs="Arial"/>
                <w:sz w:val="20"/>
                <w:szCs w:val="20"/>
                <w:lang w:eastAsia="en-GB"/>
              </w:rPr>
              <w:t xml:space="preserve"> The purpose of the Data and Insight team is to</w:t>
            </w:r>
            <w:r w:rsidRPr="008C1B76">
              <w:rPr>
                <w:rFonts w:ascii="Arial" w:eastAsia="Times New Roman" w:hAnsi="Arial" w:cs="Arial"/>
                <w:b/>
                <w:bCs/>
                <w:sz w:val="20"/>
                <w:szCs w:val="20"/>
                <w:lang w:eastAsia="en-GB"/>
              </w:rPr>
              <w:t xml:space="preserve"> work with all Toyota &amp; Lexus teams to accelerate change, transform and improve the customer experience through insight and testing. </w:t>
            </w:r>
            <w:r w:rsidRPr="008C1B76">
              <w:rPr>
                <w:rFonts w:ascii="Arial" w:eastAsia="Times New Roman" w:hAnsi="Arial" w:cs="Arial"/>
                <w:bCs/>
                <w:sz w:val="20"/>
                <w:szCs w:val="20"/>
                <w:lang w:eastAsia="en-GB"/>
              </w:rPr>
              <w:t xml:space="preserve">We focus on </w:t>
            </w:r>
            <w:r w:rsidR="00B448F7" w:rsidRPr="008C1B76">
              <w:rPr>
                <w:rFonts w:ascii="Arial" w:eastAsia="Times New Roman" w:hAnsi="Arial" w:cs="Arial"/>
                <w:bCs/>
                <w:sz w:val="20"/>
                <w:szCs w:val="20"/>
                <w:lang w:eastAsia="en-GB"/>
              </w:rPr>
              <w:t>l</w:t>
            </w:r>
            <w:r w:rsidRPr="008C1B76">
              <w:rPr>
                <w:rFonts w:ascii="Arial" w:eastAsia="Times New Roman" w:hAnsi="Arial" w:cs="Arial"/>
                <w:bCs/>
                <w:sz w:val="20"/>
                <w:szCs w:val="20"/>
                <w:lang w:eastAsia="en-GB"/>
              </w:rPr>
              <w:t xml:space="preserve">istening to our </w:t>
            </w:r>
            <w:r w:rsidR="00B448F7" w:rsidRPr="008C1B76">
              <w:rPr>
                <w:rFonts w:ascii="Arial" w:eastAsia="Times New Roman" w:hAnsi="Arial" w:cs="Arial"/>
                <w:bCs/>
                <w:sz w:val="20"/>
                <w:szCs w:val="20"/>
                <w:lang w:eastAsia="en-GB"/>
              </w:rPr>
              <w:t>c</w:t>
            </w:r>
            <w:r w:rsidRPr="008C1B76">
              <w:rPr>
                <w:rFonts w:ascii="Arial" w:eastAsia="Times New Roman" w:hAnsi="Arial" w:cs="Arial"/>
                <w:bCs/>
                <w:sz w:val="20"/>
                <w:szCs w:val="20"/>
                <w:lang w:eastAsia="en-GB"/>
              </w:rPr>
              <w:t xml:space="preserve">ustomers, interrogating their feedback and experience so that we can </w:t>
            </w:r>
            <w:r w:rsidR="00B448F7" w:rsidRPr="008C1B76">
              <w:rPr>
                <w:rFonts w:ascii="Arial" w:eastAsia="Times New Roman" w:hAnsi="Arial" w:cs="Arial"/>
                <w:bCs/>
                <w:sz w:val="20"/>
                <w:szCs w:val="20"/>
                <w:lang w:eastAsia="en-GB"/>
              </w:rPr>
              <w:t>a</w:t>
            </w:r>
            <w:r w:rsidRPr="008C1B76">
              <w:rPr>
                <w:rFonts w:ascii="Arial" w:eastAsia="Times New Roman" w:hAnsi="Arial" w:cs="Arial"/>
                <w:bCs/>
                <w:sz w:val="20"/>
                <w:szCs w:val="20"/>
                <w:lang w:eastAsia="en-GB"/>
              </w:rPr>
              <w:t xml:space="preserve">mplify the </w:t>
            </w:r>
            <w:r w:rsidR="00B448F7" w:rsidRPr="008C1B76">
              <w:rPr>
                <w:rFonts w:ascii="Arial" w:eastAsia="Times New Roman" w:hAnsi="Arial" w:cs="Arial"/>
                <w:bCs/>
                <w:sz w:val="20"/>
                <w:szCs w:val="20"/>
                <w:lang w:eastAsia="en-GB"/>
              </w:rPr>
              <w:t>v</w:t>
            </w:r>
            <w:r w:rsidRPr="008C1B76">
              <w:rPr>
                <w:rFonts w:ascii="Arial" w:eastAsia="Times New Roman" w:hAnsi="Arial" w:cs="Arial"/>
                <w:bCs/>
                <w:sz w:val="20"/>
                <w:szCs w:val="20"/>
                <w:lang w:eastAsia="en-GB"/>
              </w:rPr>
              <w:t xml:space="preserve">oice of the </w:t>
            </w:r>
            <w:r w:rsidR="00B448F7" w:rsidRPr="008C1B76">
              <w:rPr>
                <w:rFonts w:ascii="Arial" w:eastAsia="Times New Roman" w:hAnsi="Arial" w:cs="Arial"/>
                <w:bCs/>
                <w:sz w:val="20"/>
                <w:szCs w:val="20"/>
                <w:lang w:eastAsia="en-GB"/>
              </w:rPr>
              <w:t>c</w:t>
            </w:r>
            <w:r w:rsidRPr="008C1B76">
              <w:rPr>
                <w:rFonts w:ascii="Arial" w:eastAsia="Times New Roman" w:hAnsi="Arial" w:cs="Arial"/>
                <w:bCs/>
                <w:sz w:val="20"/>
                <w:szCs w:val="20"/>
                <w:lang w:eastAsia="en-GB"/>
              </w:rPr>
              <w:t xml:space="preserve">ustomer across our organization. We are a department of </w:t>
            </w:r>
            <w:r w:rsidR="00B61ABB" w:rsidRPr="008C1B76">
              <w:rPr>
                <w:rFonts w:ascii="Arial" w:eastAsia="Times New Roman" w:hAnsi="Arial" w:cs="Arial"/>
                <w:bCs/>
                <w:sz w:val="20"/>
                <w:szCs w:val="20"/>
                <w:lang w:eastAsia="en-GB"/>
              </w:rPr>
              <w:t>2</w:t>
            </w:r>
            <w:r w:rsidRPr="008C1B76">
              <w:rPr>
                <w:rFonts w:ascii="Arial" w:eastAsia="Times New Roman" w:hAnsi="Arial" w:cs="Arial"/>
                <w:bCs/>
                <w:sz w:val="20"/>
                <w:szCs w:val="20"/>
                <w:lang w:eastAsia="en-GB"/>
              </w:rPr>
              <w:t>0 highly engaged and motivated people who support each other in a very friendly and positive environment.</w:t>
            </w:r>
          </w:p>
          <w:p w14:paraId="095BF277" w14:textId="77777777" w:rsidR="004F0494" w:rsidRPr="008C1B76" w:rsidRDefault="004F0494" w:rsidP="004F0494">
            <w:pPr>
              <w:autoSpaceDE w:val="0"/>
              <w:autoSpaceDN w:val="0"/>
              <w:adjustRightInd w:val="0"/>
              <w:spacing w:line="280" w:lineRule="exact"/>
              <w:rPr>
                <w:rFonts w:ascii="Arial" w:eastAsia="Times New Roman" w:hAnsi="Arial" w:cs="Arial"/>
                <w:b/>
                <w:bCs/>
                <w:i/>
                <w:iCs/>
                <w:lang w:eastAsia="en-GB"/>
              </w:rPr>
            </w:pPr>
            <w:r w:rsidRPr="008C1B76">
              <w:rPr>
                <w:rFonts w:ascii="Arial" w:eastAsia="Times New Roman" w:hAnsi="Arial" w:cs="Arial"/>
                <w:b/>
                <w:bCs/>
                <w:i/>
                <w:iCs/>
                <w:lang w:eastAsia="en-GB"/>
              </w:rPr>
              <w:t xml:space="preserve"> </w:t>
            </w:r>
          </w:p>
        </w:tc>
      </w:tr>
      <w:tr w:rsidR="004F0494" w:rsidRPr="008C1B76" w14:paraId="6E14A351" w14:textId="77777777" w:rsidTr="004F0494">
        <w:trPr>
          <w:trHeight w:val="390"/>
        </w:trPr>
        <w:tc>
          <w:tcPr>
            <w:tcW w:w="6947" w:type="dxa"/>
            <w:gridSpan w:val="5"/>
            <w:tcBorders>
              <w:top w:val="single" w:sz="4" w:space="0" w:color="auto"/>
              <w:left w:val="single" w:sz="4" w:space="0" w:color="auto"/>
              <w:bottom w:val="single" w:sz="4" w:space="0" w:color="auto"/>
              <w:right w:val="single" w:sz="4" w:space="0" w:color="auto"/>
            </w:tcBorders>
            <w:shd w:val="pct15" w:color="auto" w:fill="FFFFFF"/>
          </w:tcPr>
          <w:p w14:paraId="4780CD75" w14:textId="5436EF24" w:rsidR="004F0494" w:rsidRPr="008C1B76" w:rsidRDefault="004F0494" w:rsidP="004F0494">
            <w:pPr>
              <w:keepNext/>
              <w:autoSpaceDE w:val="0"/>
              <w:autoSpaceDN w:val="0"/>
              <w:adjustRightInd w:val="0"/>
              <w:spacing w:line="280" w:lineRule="exact"/>
              <w:outlineLvl w:val="5"/>
              <w:rPr>
                <w:rFonts w:ascii="Arial" w:eastAsia="Times New Roman" w:hAnsi="Arial" w:cs="Arial"/>
                <w:b/>
                <w:bCs/>
                <w:lang w:eastAsia="en-GB"/>
              </w:rPr>
            </w:pPr>
            <w:r w:rsidRPr="008C1B76">
              <w:rPr>
                <w:rFonts w:ascii="Arial" w:eastAsia="Times New Roman" w:hAnsi="Arial" w:cs="Arial"/>
                <w:b/>
                <w:bCs/>
                <w:lang w:eastAsia="en-GB"/>
              </w:rPr>
              <w:t>What you’ll be doing:</w:t>
            </w:r>
          </w:p>
        </w:tc>
        <w:tc>
          <w:tcPr>
            <w:tcW w:w="283" w:type="dxa"/>
            <w:vMerge w:val="restart"/>
            <w:tcBorders>
              <w:left w:val="single" w:sz="4" w:space="0" w:color="auto"/>
              <w:right w:val="single" w:sz="4" w:space="0" w:color="auto"/>
            </w:tcBorders>
            <w:shd w:val="clear" w:color="auto" w:fill="auto"/>
          </w:tcPr>
          <w:p w14:paraId="3356EA2E" w14:textId="77777777" w:rsidR="004F0494" w:rsidRPr="008C1B76" w:rsidRDefault="004F0494" w:rsidP="004F0494">
            <w:pPr>
              <w:keepNext/>
              <w:autoSpaceDE w:val="0"/>
              <w:autoSpaceDN w:val="0"/>
              <w:adjustRightInd w:val="0"/>
              <w:spacing w:line="280" w:lineRule="exact"/>
              <w:outlineLvl w:val="5"/>
              <w:rPr>
                <w:rFonts w:ascii="Arial" w:eastAsia="Times New Roman" w:hAnsi="Arial" w:cs="Arial"/>
                <w:b/>
                <w:bCs/>
                <w:lang w:eastAsia="en-GB"/>
              </w:rPr>
            </w:pPr>
          </w:p>
        </w:tc>
        <w:tc>
          <w:tcPr>
            <w:tcW w:w="8363" w:type="dxa"/>
            <w:gridSpan w:val="7"/>
            <w:tcBorders>
              <w:top w:val="single" w:sz="4" w:space="0" w:color="auto"/>
              <w:left w:val="single" w:sz="4" w:space="0" w:color="auto"/>
              <w:bottom w:val="single" w:sz="4" w:space="0" w:color="auto"/>
              <w:right w:val="single" w:sz="4" w:space="0" w:color="auto"/>
            </w:tcBorders>
            <w:shd w:val="pct15" w:color="auto" w:fill="FFFFFF"/>
          </w:tcPr>
          <w:p w14:paraId="2862B709" w14:textId="5C8525A9" w:rsidR="004F0494" w:rsidRPr="008C1B76" w:rsidRDefault="004F0494" w:rsidP="004F0494">
            <w:pPr>
              <w:keepNext/>
              <w:autoSpaceDE w:val="0"/>
              <w:autoSpaceDN w:val="0"/>
              <w:adjustRightInd w:val="0"/>
              <w:spacing w:line="280" w:lineRule="exact"/>
              <w:outlineLvl w:val="5"/>
              <w:rPr>
                <w:rFonts w:ascii="Arial" w:eastAsia="Times New Roman" w:hAnsi="Arial" w:cs="Arial"/>
                <w:b/>
                <w:bCs/>
                <w:lang w:eastAsia="en-GB"/>
              </w:rPr>
            </w:pPr>
            <w:r w:rsidRPr="008C1B76">
              <w:rPr>
                <w:rFonts w:ascii="Arial" w:eastAsia="Times New Roman" w:hAnsi="Arial" w:cs="Arial"/>
                <w:b/>
                <w:bCs/>
                <w:lang w:eastAsia="en-GB"/>
              </w:rPr>
              <w:t>Experience you’ll gain:</w:t>
            </w:r>
          </w:p>
        </w:tc>
      </w:tr>
      <w:tr w:rsidR="004F0494" w:rsidRPr="008C1B76" w14:paraId="6A89D45F" w14:textId="77777777" w:rsidTr="004F0494">
        <w:trPr>
          <w:trHeight w:val="1308"/>
        </w:trPr>
        <w:tc>
          <w:tcPr>
            <w:tcW w:w="6947" w:type="dxa"/>
            <w:gridSpan w:val="5"/>
            <w:vMerge w:val="restart"/>
            <w:tcBorders>
              <w:top w:val="single" w:sz="4" w:space="0" w:color="auto"/>
              <w:left w:val="single" w:sz="4" w:space="0" w:color="auto"/>
              <w:bottom w:val="single" w:sz="4" w:space="0" w:color="auto"/>
              <w:right w:val="single" w:sz="4" w:space="0" w:color="auto"/>
            </w:tcBorders>
          </w:tcPr>
          <w:p w14:paraId="28CA4C78" w14:textId="77777777" w:rsidR="004F0494" w:rsidRPr="008C1B76" w:rsidRDefault="004F0494" w:rsidP="004F0494">
            <w:pPr>
              <w:numPr>
                <w:ilvl w:val="0"/>
                <w:numId w:val="6"/>
              </w:numPr>
              <w:autoSpaceDE w:val="0"/>
              <w:autoSpaceDN w:val="0"/>
              <w:adjustRightInd w:val="0"/>
              <w:spacing w:after="200" w:line="276" w:lineRule="auto"/>
              <w:contextualSpacing/>
              <w:rPr>
                <w:rFonts w:ascii="Arial" w:eastAsia="Times New Roman" w:hAnsi="Arial" w:cs="Arial"/>
                <w:bCs/>
                <w:sz w:val="20"/>
                <w:szCs w:val="20"/>
                <w:lang w:eastAsia="en-GB"/>
              </w:rPr>
            </w:pPr>
            <w:r w:rsidRPr="008C1B76">
              <w:rPr>
                <w:rFonts w:ascii="Arial" w:eastAsia="Times New Roman" w:hAnsi="Arial" w:cs="Arial"/>
                <w:bCs/>
                <w:sz w:val="20"/>
                <w:szCs w:val="20"/>
                <w:lang w:eastAsia="en-GB"/>
              </w:rPr>
              <w:t>Work alongside analysts and business stakeholders to review analytics briefs and visualisation requirements that can be supported by Data Analytics / Visualisation</w:t>
            </w:r>
          </w:p>
          <w:p w14:paraId="73E45CC0" w14:textId="77777777" w:rsidR="004F0494" w:rsidRPr="008C1B76" w:rsidRDefault="004F0494" w:rsidP="004F0494">
            <w:pPr>
              <w:numPr>
                <w:ilvl w:val="0"/>
                <w:numId w:val="6"/>
              </w:numPr>
              <w:autoSpaceDE w:val="0"/>
              <w:autoSpaceDN w:val="0"/>
              <w:adjustRightInd w:val="0"/>
              <w:spacing w:after="200" w:line="276" w:lineRule="auto"/>
              <w:contextualSpacing/>
              <w:rPr>
                <w:rFonts w:ascii="Arial" w:eastAsia="Times New Roman" w:hAnsi="Arial" w:cs="Arial"/>
                <w:bCs/>
                <w:sz w:val="20"/>
                <w:szCs w:val="20"/>
                <w:lang w:eastAsia="en-GB"/>
              </w:rPr>
            </w:pPr>
            <w:r w:rsidRPr="008C1B76">
              <w:rPr>
                <w:rFonts w:ascii="Arial" w:eastAsia="Times New Roman" w:hAnsi="Arial" w:cs="Arial"/>
                <w:bCs/>
                <w:sz w:val="20"/>
                <w:szCs w:val="20"/>
                <w:lang w:eastAsia="en-GB"/>
              </w:rPr>
              <w:t>Take these requirements and then develop technical specifications identifying suitable data sets that can be prepared and blended as required</w:t>
            </w:r>
          </w:p>
          <w:p w14:paraId="1AC724B1" w14:textId="77777777" w:rsidR="004F0494" w:rsidRPr="008C1B76" w:rsidRDefault="004F0494" w:rsidP="004F0494">
            <w:pPr>
              <w:numPr>
                <w:ilvl w:val="0"/>
                <w:numId w:val="6"/>
              </w:numPr>
              <w:autoSpaceDE w:val="0"/>
              <w:autoSpaceDN w:val="0"/>
              <w:adjustRightInd w:val="0"/>
              <w:contextualSpacing/>
              <w:rPr>
                <w:rFonts w:ascii="Arial" w:eastAsia="Times New Roman" w:hAnsi="Arial" w:cs="Arial"/>
                <w:color w:val="000000" w:themeColor="text1"/>
                <w:sz w:val="20"/>
                <w:szCs w:val="20"/>
                <w:lang w:eastAsia="en-GB"/>
              </w:rPr>
            </w:pPr>
            <w:r w:rsidRPr="008C1B76">
              <w:rPr>
                <w:rFonts w:ascii="Arial" w:eastAsia="Times New Roman" w:hAnsi="Arial" w:cs="Arial"/>
                <w:color w:val="000000" w:themeColor="text1"/>
                <w:sz w:val="20"/>
                <w:szCs w:val="20"/>
                <w:lang w:eastAsia="en-GB"/>
              </w:rPr>
              <w:t>Employ specialist tools to collect, cleanse and prepare data for analysis</w:t>
            </w:r>
          </w:p>
          <w:p w14:paraId="64D7665A" w14:textId="319E8F28" w:rsidR="004F0494" w:rsidRPr="008C1B76" w:rsidRDefault="004F0494" w:rsidP="004F0494">
            <w:pPr>
              <w:numPr>
                <w:ilvl w:val="0"/>
                <w:numId w:val="6"/>
              </w:numPr>
              <w:autoSpaceDE w:val="0"/>
              <w:autoSpaceDN w:val="0"/>
              <w:adjustRightInd w:val="0"/>
              <w:contextualSpacing/>
              <w:rPr>
                <w:rFonts w:ascii="Arial" w:eastAsia="Times New Roman" w:hAnsi="Arial" w:cs="Arial"/>
                <w:color w:val="000000" w:themeColor="text1"/>
                <w:sz w:val="20"/>
                <w:szCs w:val="20"/>
                <w:lang w:eastAsia="en-GB"/>
              </w:rPr>
            </w:pPr>
            <w:r w:rsidRPr="008C1B76">
              <w:rPr>
                <w:rFonts w:ascii="Arial" w:eastAsia="Times New Roman" w:hAnsi="Arial" w:cs="Arial"/>
                <w:color w:val="000000" w:themeColor="text1"/>
                <w:sz w:val="20"/>
                <w:szCs w:val="20"/>
                <w:lang w:eastAsia="en-GB"/>
              </w:rPr>
              <w:t xml:space="preserve">Complete analysis to provide business context and identify opportunities for improvement and increased understanding in the customer journey, behaviour, sentiment and </w:t>
            </w:r>
            <w:r w:rsidR="00A9671D" w:rsidRPr="008C1B76">
              <w:rPr>
                <w:rFonts w:ascii="Arial" w:eastAsia="Times New Roman" w:hAnsi="Arial" w:cs="Arial"/>
                <w:color w:val="000000" w:themeColor="text1"/>
                <w:sz w:val="20"/>
                <w:szCs w:val="20"/>
                <w:lang w:eastAsia="en-GB"/>
              </w:rPr>
              <w:t>lifetime</w:t>
            </w:r>
            <w:r w:rsidRPr="008C1B76">
              <w:rPr>
                <w:rFonts w:ascii="Arial" w:eastAsia="Times New Roman" w:hAnsi="Arial" w:cs="Arial"/>
                <w:color w:val="000000" w:themeColor="text1"/>
                <w:sz w:val="20"/>
                <w:szCs w:val="20"/>
                <w:lang w:eastAsia="en-GB"/>
              </w:rPr>
              <w:t xml:space="preserve"> value by using statistical modelling techniques and methods</w:t>
            </w:r>
          </w:p>
          <w:p w14:paraId="367E728C" w14:textId="4D2A236D" w:rsidR="004F0494" w:rsidRPr="008C1B76" w:rsidRDefault="004F0494" w:rsidP="004F0494">
            <w:pPr>
              <w:numPr>
                <w:ilvl w:val="0"/>
                <w:numId w:val="6"/>
              </w:numPr>
              <w:autoSpaceDE w:val="0"/>
              <w:autoSpaceDN w:val="0"/>
              <w:adjustRightInd w:val="0"/>
              <w:contextualSpacing/>
              <w:rPr>
                <w:rFonts w:ascii="Arial" w:eastAsia="Times New Roman" w:hAnsi="Arial" w:cs="Arial"/>
                <w:color w:val="000000" w:themeColor="text1"/>
                <w:sz w:val="20"/>
                <w:szCs w:val="20"/>
                <w:lang w:eastAsia="en-GB"/>
              </w:rPr>
            </w:pPr>
            <w:r w:rsidRPr="008C1B76">
              <w:rPr>
                <w:rFonts w:ascii="Arial" w:eastAsia="Times New Roman" w:hAnsi="Arial" w:cs="Arial"/>
                <w:color w:val="000000" w:themeColor="text1"/>
                <w:sz w:val="20"/>
                <w:szCs w:val="20"/>
                <w:lang w:eastAsia="en-GB"/>
              </w:rPr>
              <w:lastRenderedPageBreak/>
              <w:t xml:space="preserve">Perform data analysis and </w:t>
            </w:r>
            <w:r w:rsidR="00DE6CF1" w:rsidRPr="008C1B76">
              <w:rPr>
                <w:rFonts w:ascii="Arial" w:eastAsia="Times New Roman" w:hAnsi="Arial" w:cs="Arial"/>
                <w:color w:val="000000" w:themeColor="text1"/>
                <w:sz w:val="20"/>
                <w:szCs w:val="20"/>
                <w:lang w:eastAsia="en-GB"/>
              </w:rPr>
              <w:t xml:space="preserve">machine learning (ML) </w:t>
            </w:r>
            <w:r w:rsidRPr="008C1B76">
              <w:rPr>
                <w:rFonts w:ascii="Arial" w:eastAsia="Times New Roman" w:hAnsi="Arial" w:cs="Arial"/>
                <w:color w:val="000000" w:themeColor="text1"/>
                <w:sz w:val="20"/>
                <w:szCs w:val="20"/>
                <w:lang w:eastAsia="en-GB"/>
              </w:rPr>
              <w:t xml:space="preserve">modelling to identify and interpret key trends and patterns </w:t>
            </w:r>
          </w:p>
          <w:p w14:paraId="2BFD3542" w14:textId="77777777" w:rsidR="004F0494" w:rsidRPr="008C1B76" w:rsidRDefault="004F0494" w:rsidP="004F0494">
            <w:pPr>
              <w:numPr>
                <w:ilvl w:val="0"/>
                <w:numId w:val="6"/>
              </w:numPr>
              <w:autoSpaceDE w:val="0"/>
              <w:autoSpaceDN w:val="0"/>
              <w:adjustRightInd w:val="0"/>
              <w:contextualSpacing/>
              <w:rPr>
                <w:rFonts w:ascii="Arial" w:eastAsia="Times New Roman" w:hAnsi="Arial" w:cs="Arial"/>
                <w:color w:val="000000" w:themeColor="text1"/>
                <w:sz w:val="20"/>
                <w:szCs w:val="20"/>
                <w:lang w:eastAsia="en-GB"/>
              </w:rPr>
            </w:pPr>
            <w:r w:rsidRPr="008C1B76">
              <w:rPr>
                <w:rFonts w:ascii="Arial" w:eastAsia="Times New Roman" w:hAnsi="Arial" w:cs="Arial"/>
                <w:color w:val="000000" w:themeColor="text1"/>
                <w:sz w:val="20"/>
                <w:szCs w:val="20"/>
                <w:lang w:eastAsia="en-GB"/>
              </w:rPr>
              <w:t>Visualise, summarise and present results in a clear manner to a variety of stakeholders with different levels of technical experience</w:t>
            </w:r>
          </w:p>
          <w:p w14:paraId="2BF0FAFF" w14:textId="77777777" w:rsidR="004F0494" w:rsidRPr="008C1B76" w:rsidRDefault="004F0494" w:rsidP="004F0494">
            <w:pPr>
              <w:numPr>
                <w:ilvl w:val="0"/>
                <w:numId w:val="6"/>
              </w:numPr>
              <w:autoSpaceDE w:val="0"/>
              <w:autoSpaceDN w:val="0"/>
              <w:adjustRightInd w:val="0"/>
              <w:spacing w:after="200" w:line="276" w:lineRule="auto"/>
              <w:contextualSpacing/>
              <w:rPr>
                <w:rFonts w:ascii="Arial" w:eastAsia="Times New Roman" w:hAnsi="Arial" w:cs="Arial"/>
                <w:bCs/>
                <w:sz w:val="20"/>
                <w:szCs w:val="20"/>
                <w:lang w:eastAsia="en-GB"/>
              </w:rPr>
            </w:pPr>
            <w:r w:rsidRPr="008C1B76">
              <w:rPr>
                <w:rFonts w:ascii="Arial" w:eastAsia="Times New Roman" w:hAnsi="Arial" w:cs="Arial"/>
                <w:bCs/>
                <w:sz w:val="20"/>
                <w:szCs w:val="20"/>
                <w:lang w:eastAsia="en-GB"/>
              </w:rPr>
              <w:t>Deliver work and data analysis in a compliant and secure manner, ensuring alignment with GDPR expectations for the protection and security of all personally identifiable information</w:t>
            </w:r>
          </w:p>
          <w:p w14:paraId="56D9D031" w14:textId="77777777" w:rsidR="004F0494" w:rsidRPr="008C1B76" w:rsidRDefault="004F0494" w:rsidP="004F0494">
            <w:pPr>
              <w:numPr>
                <w:ilvl w:val="0"/>
                <w:numId w:val="6"/>
              </w:numPr>
              <w:autoSpaceDE w:val="0"/>
              <w:autoSpaceDN w:val="0"/>
              <w:adjustRightInd w:val="0"/>
              <w:spacing w:after="200" w:line="276" w:lineRule="auto"/>
              <w:contextualSpacing/>
              <w:rPr>
                <w:rFonts w:ascii="Arial" w:eastAsia="Times New Roman" w:hAnsi="Arial" w:cs="Arial"/>
                <w:sz w:val="20"/>
                <w:szCs w:val="20"/>
                <w:lang w:eastAsia="en-GB"/>
              </w:rPr>
            </w:pPr>
            <w:r w:rsidRPr="008C1B76">
              <w:rPr>
                <w:rFonts w:ascii="Arial" w:eastAsia="Times New Roman" w:hAnsi="Arial" w:cs="Arial"/>
                <w:bCs/>
                <w:sz w:val="20"/>
                <w:szCs w:val="20"/>
                <w:lang w:eastAsia="en-GB"/>
              </w:rPr>
              <w:t>Support Management and other members of the Advanced Analytics team as required.</w:t>
            </w:r>
          </w:p>
          <w:p w14:paraId="7D14D38B" w14:textId="417383D7" w:rsidR="004F0494" w:rsidRPr="008C1B76" w:rsidRDefault="004F0494" w:rsidP="004F0494">
            <w:pPr>
              <w:numPr>
                <w:ilvl w:val="0"/>
                <w:numId w:val="6"/>
              </w:numPr>
              <w:autoSpaceDE w:val="0"/>
              <w:autoSpaceDN w:val="0"/>
              <w:adjustRightInd w:val="0"/>
              <w:contextualSpacing/>
              <w:rPr>
                <w:rFonts w:ascii="Arial" w:eastAsia="Times New Roman" w:hAnsi="Arial" w:cs="Arial"/>
                <w:color w:val="000000" w:themeColor="text1"/>
                <w:sz w:val="20"/>
                <w:szCs w:val="20"/>
                <w:lang w:eastAsia="en-GB"/>
              </w:rPr>
            </w:pPr>
            <w:r w:rsidRPr="008C1B76">
              <w:rPr>
                <w:rFonts w:ascii="Arial" w:eastAsia="Times New Roman" w:hAnsi="Arial" w:cs="Arial"/>
                <w:color w:val="000000" w:themeColor="text1"/>
                <w:sz w:val="20"/>
                <w:szCs w:val="20"/>
                <w:lang w:eastAsia="en-GB"/>
              </w:rPr>
              <w:t xml:space="preserve">Support development and </w:t>
            </w:r>
            <w:r w:rsidR="009432E2" w:rsidRPr="008C1B76">
              <w:rPr>
                <w:rFonts w:ascii="Arial" w:eastAsia="Times New Roman" w:hAnsi="Arial" w:cs="Arial"/>
                <w:color w:val="000000" w:themeColor="text1"/>
                <w:sz w:val="20"/>
                <w:szCs w:val="20"/>
                <w:lang w:eastAsia="en-GB"/>
              </w:rPr>
              <w:t>day-to-day</w:t>
            </w:r>
            <w:r w:rsidRPr="008C1B76">
              <w:rPr>
                <w:rFonts w:ascii="Arial" w:eastAsia="Times New Roman" w:hAnsi="Arial" w:cs="Arial"/>
                <w:color w:val="000000" w:themeColor="text1"/>
                <w:sz w:val="20"/>
                <w:szCs w:val="20"/>
                <w:lang w:eastAsia="en-GB"/>
              </w:rPr>
              <w:t xml:space="preserve"> operation of </w:t>
            </w:r>
            <w:proofErr w:type="spellStart"/>
            <w:r w:rsidRPr="008C1B76">
              <w:rPr>
                <w:rFonts w:ascii="Arial" w:eastAsia="Times New Roman" w:hAnsi="Arial" w:cs="Arial"/>
                <w:color w:val="000000" w:themeColor="text1"/>
                <w:sz w:val="20"/>
                <w:szCs w:val="20"/>
                <w:lang w:eastAsia="en-GB"/>
              </w:rPr>
              <w:t>PowerB</w:t>
            </w:r>
            <w:r w:rsidR="009432E2" w:rsidRPr="008C1B76">
              <w:rPr>
                <w:rFonts w:ascii="Arial" w:eastAsia="Times New Roman" w:hAnsi="Arial" w:cs="Arial"/>
                <w:color w:val="000000" w:themeColor="text1"/>
                <w:sz w:val="20"/>
                <w:szCs w:val="20"/>
                <w:lang w:eastAsia="en-GB"/>
              </w:rPr>
              <w:t>I</w:t>
            </w:r>
            <w:proofErr w:type="spellEnd"/>
            <w:r w:rsidRPr="008C1B76">
              <w:rPr>
                <w:rFonts w:ascii="Arial" w:eastAsia="Times New Roman" w:hAnsi="Arial" w:cs="Arial"/>
                <w:color w:val="000000" w:themeColor="text1"/>
                <w:sz w:val="20"/>
                <w:szCs w:val="20"/>
                <w:lang w:eastAsia="en-GB"/>
              </w:rPr>
              <w:t xml:space="preserve"> dashboards to provide insight to the business.</w:t>
            </w:r>
          </w:p>
          <w:p w14:paraId="23048358" w14:textId="0265748A" w:rsidR="004F0494" w:rsidRPr="00901B58" w:rsidRDefault="009432E2" w:rsidP="00901B58">
            <w:pPr>
              <w:numPr>
                <w:ilvl w:val="0"/>
                <w:numId w:val="6"/>
              </w:numPr>
              <w:autoSpaceDE w:val="0"/>
              <w:autoSpaceDN w:val="0"/>
              <w:adjustRightInd w:val="0"/>
              <w:contextualSpacing/>
              <w:rPr>
                <w:rFonts w:ascii="Arial" w:eastAsia="Times New Roman" w:hAnsi="Arial" w:cs="Arial"/>
                <w:color w:val="000000" w:themeColor="text1"/>
                <w:sz w:val="20"/>
                <w:szCs w:val="20"/>
                <w:lang w:eastAsia="en-GB"/>
              </w:rPr>
            </w:pPr>
            <w:r w:rsidRPr="008C1B76">
              <w:rPr>
                <w:rFonts w:ascii="Arial" w:eastAsia="Times New Roman" w:hAnsi="Arial" w:cs="Arial"/>
                <w:color w:val="000000" w:themeColor="text1"/>
                <w:sz w:val="20"/>
                <w:szCs w:val="20"/>
                <w:lang w:eastAsia="en-GB"/>
              </w:rPr>
              <w:t xml:space="preserve">Explore new ways </w:t>
            </w:r>
            <w:r w:rsidR="00365D5E" w:rsidRPr="008C1B76">
              <w:rPr>
                <w:rFonts w:ascii="Arial" w:eastAsia="Times New Roman" w:hAnsi="Arial" w:cs="Arial"/>
                <w:color w:val="000000" w:themeColor="text1"/>
                <w:sz w:val="20"/>
                <w:szCs w:val="20"/>
                <w:lang w:eastAsia="en-GB"/>
              </w:rPr>
              <w:t>in implementing ML techniques and AI into the business</w:t>
            </w:r>
            <w:r w:rsidR="00B01C75" w:rsidRPr="008C1B76">
              <w:rPr>
                <w:rFonts w:ascii="Arial" w:eastAsia="Times New Roman" w:hAnsi="Arial" w:cs="Arial"/>
                <w:color w:val="000000" w:themeColor="text1"/>
                <w:sz w:val="20"/>
                <w:szCs w:val="20"/>
                <w:lang w:eastAsia="en-GB"/>
              </w:rPr>
              <w:t xml:space="preserve"> – driving innovation and better ways of working</w:t>
            </w:r>
          </w:p>
        </w:tc>
        <w:tc>
          <w:tcPr>
            <w:tcW w:w="283" w:type="dxa"/>
            <w:vMerge/>
            <w:tcBorders>
              <w:left w:val="single" w:sz="4" w:space="0" w:color="auto"/>
              <w:right w:val="single" w:sz="4" w:space="0" w:color="auto"/>
            </w:tcBorders>
            <w:shd w:val="clear" w:color="auto" w:fill="auto"/>
          </w:tcPr>
          <w:p w14:paraId="7F2F8694" w14:textId="77777777" w:rsidR="004F0494" w:rsidRPr="008C1B76" w:rsidRDefault="004F0494" w:rsidP="004F0494">
            <w:pPr>
              <w:autoSpaceDE w:val="0"/>
              <w:autoSpaceDN w:val="0"/>
              <w:adjustRightInd w:val="0"/>
              <w:rPr>
                <w:rFonts w:ascii="Arial" w:eastAsia="Times New Roman" w:hAnsi="Arial" w:cs="Arial"/>
                <w:lang w:eastAsia="en-GB"/>
              </w:rPr>
            </w:pPr>
          </w:p>
        </w:tc>
        <w:tc>
          <w:tcPr>
            <w:tcW w:w="8363" w:type="dxa"/>
            <w:gridSpan w:val="7"/>
            <w:tcBorders>
              <w:top w:val="single" w:sz="4" w:space="0" w:color="auto"/>
              <w:left w:val="single" w:sz="4" w:space="0" w:color="auto"/>
              <w:bottom w:val="single" w:sz="4" w:space="0" w:color="auto"/>
              <w:right w:val="single" w:sz="4" w:space="0" w:color="auto"/>
            </w:tcBorders>
          </w:tcPr>
          <w:p w14:paraId="5D4AE422" w14:textId="77777777" w:rsidR="004F0494" w:rsidRPr="008C1B76" w:rsidRDefault="004F0494" w:rsidP="004F0494">
            <w:pPr>
              <w:numPr>
                <w:ilvl w:val="0"/>
                <w:numId w:val="1"/>
              </w:numPr>
              <w:autoSpaceDE w:val="0"/>
              <w:autoSpaceDN w:val="0"/>
              <w:adjustRightInd w:val="0"/>
              <w:spacing w:line="280" w:lineRule="exact"/>
              <w:ind w:left="317"/>
              <w:contextualSpacing/>
              <w:rPr>
                <w:rFonts w:ascii="Arial" w:eastAsia="Times New Roman" w:hAnsi="Arial" w:cs="Arial"/>
                <w:bCs/>
                <w:sz w:val="20"/>
                <w:szCs w:val="20"/>
                <w:lang w:eastAsia="en-GB"/>
              </w:rPr>
            </w:pPr>
            <w:r w:rsidRPr="008C1B76">
              <w:rPr>
                <w:rFonts w:ascii="Arial" w:eastAsia="Times New Roman" w:hAnsi="Arial" w:cs="Arial"/>
                <w:bCs/>
                <w:sz w:val="20"/>
                <w:szCs w:val="20"/>
                <w:lang w:eastAsia="en-GB"/>
              </w:rPr>
              <w:t>You will extend your existing skills to become a capable Data Scientist</w:t>
            </w:r>
          </w:p>
          <w:p w14:paraId="1D1EDCAC" w14:textId="77777777" w:rsidR="004F0494" w:rsidRPr="008C1B76" w:rsidRDefault="004F0494" w:rsidP="004F0494">
            <w:pPr>
              <w:numPr>
                <w:ilvl w:val="0"/>
                <w:numId w:val="1"/>
              </w:numPr>
              <w:autoSpaceDE w:val="0"/>
              <w:autoSpaceDN w:val="0"/>
              <w:adjustRightInd w:val="0"/>
              <w:ind w:left="317"/>
              <w:contextualSpacing/>
              <w:rPr>
                <w:rFonts w:ascii="Arial" w:eastAsia="Times New Roman" w:hAnsi="Arial" w:cs="Arial"/>
                <w:bCs/>
                <w:sz w:val="20"/>
                <w:szCs w:val="20"/>
                <w:lang w:eastAsia="en-GB"/>
              </w:rPr>
            </w:pPr>
            <w:r w:rsidRPr="008C1B76">
              <w:rPr>
                <w:rFonts w:ascii="Arial" w:eastAsia="Times New Roman" w:hAnsi="Arial" w:cs="Arial"/>
                <w:bCs/>
                <w:sz w:val="20"/>
                <w:szCs w:val="20"/>
                <w:lang w:eastAsia="en-GB"/>
              </w:rPr>
              <w:t>You will be dealing with a wide range of stakeholders who you will need to influence and gain support from</w:t>
            </w:r>
          </w:p>
          <w:p w14:paraId="440470AD" w14:textId="77777777" w:rsidR="004F0494" w:rsidRPr="008C1B76" w:rsidRDefault="004F0494" w:rsidP="004F0494">
            <w:pPr>
              <w:numPr>
                <w:ilvl w:val="0"/>
                <w:numId w:val="1"/>
              </w:numPr>
              <w:autoSpaceDE w:val="0"/>
              <w:autoSpaceDN w:val="0"/>
              <w:adjustRightInd w:val="0"/>
              <w:spacing w:line="280" w:lineRule="exact"/>
              <w:ind w:left="317"/>
              <w:contextualSpacing/>
              <w:rPr>
                <w:rFonts w:ascii="Arial" w:eastAsia="Times New Roman" w:hAnsi="Arial" w:cs="Arial"/>
                <w:bCs/>
                <w:sz w:val="20"/>
                <w:szCs w:val="20"/>
                <w:lang w:eastAsia="en-GB"/>
              </w:rPr>
            </w:pPr>
            <w:r w:rsidRPr="008C1B76">
              <w:rPr>
                <w:rFonts w:ascii="Arial" w:eastAsia="Times New Roman" w:hAnsi="Arial" w:cs="Arial"/>
                <w:bCs/>
                <w:sz w:val="20"/>
                <w:szCs w:val="20"/>
                <w:lang w:eastAsia="en-GB"/>
              </w:rPr>
              <w:t xml:space="preserve">You’ll get experience of working within a team to achieve the departmental Hoshin </w:t>
            </w:r>
            <w:proofErr w:type="gramStart"/>
            <w:r w:rsidRPr="008C1B76">
              <w:rPr>
                <w:rFonts w:ascii="Arial" w:eastAsia="Times New Roman" w:hAnsi="Arial" w:cs="Arial"/>
                <w:bCs/>
                <w:sz w:val="20"/>
                <w:szCs w:val="20"/>
                <w:lang w:eastAsia="en-GB"/>
              </w:rPr>
              <w:t>and also</w:t>
            </w:r>
            <w:proofErr w:type="gramEnd"/>
            <w:r w:rsidRPr="008C1B76">
              <w:rPr>
                <w:rFonts w:ascii="Arial" w:eastAsia="Times New Roman" w:hAnsi="Arial" w:cs="Arial"/>
                <w:bCs/>
                <w:sz w:val="20"/>
                <w:szCs w:val="20"/>
                <w:lang w:eastAsia="en-GB"/>
              </w:rPr>
              <w:t xml:space="preserve"> autonomously to achieve your individual objectives.</w:t>
            </w:r>
          </w:p>
          <w:p w14:paraId="79636D8B" w14:textId="77777777" w:rsidR="004F0494" w:rsidRPr="008C1B76" w:rsidRDefault="004F0494" w:rsidP="004F0494">
            <w:pPr>
              <w:numPr>
                <w:ilvl w:val="0"/>
                <w:numId w:val="1"/>
              </w:numPr>
              <w:autoSpaceDE w:val="0"/>
              <w:autoSpaceDN w:val="0"/>
              <w:adjustRightInd w:val="0"/>
              <w:spacing w:line="280" w:lineRule="exact"/>
              <w:ind w:left="317"/>
              <w:contextualSpacing/>
              <w:rPr>
                <w:rFonts w:ascii="Arial" w:eastAsia="Times New Roman" w:hAnsi="Arial" w:cs="Arial"/>
                <w:bCs/>
                <w:sz w:val="20"/>
                <w:szCs w:val="20"/>
                <w:lang w:eastAsia="en-GB"/>
              </w:rPr>
            </w:pPr>
            <w:r w:rsidRPr="008C1B76">
              <w:rPr>
                <w:rFonts w:ascii="Arial" w:eastAsia="Times New Roman" w:hAnsi="Arial" w:cs="Arial"/>
                <w:bCs/>
                <w:sz w:val="20"/>
                <w:szCs w:val="20"/>
                <w:lang w:eastAsia="en-GB"/>
              </w:rPr>
              <w:t>You’ll get a deep understanding of how all the departments in TGB work together and exposure to other roles in the business.</w:t>
            </w:r>
          </w:p>
          <w:p w14:paraId="766E5F62" w14:textId="77777777" w:rsidR="004F0494" w:rsidRPr="008C1B76" w:rsidRDefault="004F0494" w:rsidP="004F0494">
            <w:pPr>
              <w:numPr>
                <w:ilvl w:val="0"/>
                <w:numId w:val="1"/>
              </w:numPr>
              <w:autoSpaceDE w:val="0"/>
              <w:autoSpaceDN w:val="0"/>
              <w:adjustRightInd w:val="0"/>
              <w:spacing w:line="280" w:lineRule="exact"/>
              <w:ind w:left="317"/>
              <w:contextualSpacing/>
              <w:rPr>
                <w:rFonts w:ascii="Arial" w:eastAsia="Times New Roman" w:hAnsi="Arial" w:cs="Arial"/>
                <w:bCs/>
                <w:sz w:val="20"/>
                <w:szCs w:val="20"/>
                <w:lang w:eastAsia="en-GB"/>
              </w:rPr>
            </w:pPr>
            <w:r w:rsidRPr="008C1B76">
              <w:rPr>
                <w:rFonts w:ascii="Arial" w:eastAsia="Times New Roman" w:hAnsi="Arial" w:cs="Arial"/>
                <w:bCs/>
                <w:sz w:val="20"/>
                <w:szCs w:val="20"/>
                <w:lang w:eastAsia="en-GB"/>
              </w:rPr>
              <w:t xml:space="preserve">You will get a broader understanding of the Automotive industry and </w:t>
            </w:r>
            <w:proofErr w:type="spellStart"/>
            <w:proofErr w:type="gramStart"/>
            <w:r w:rsidRPr="008C1B76">
              <w:rPr>
                <w:rFonts w:ascii="Arial" w:eastAsia="Times New Roman" w:hAnsi="Arial" w:cs="Arial"/>
                <w:bCs/>
                <w:sz w:val="20"/>
                <w:szCs w:val="20"/>
                <w:lang w:eastAsia="en-GB"/>
              </w:rPr>
              <w:t>it’s</w:t>
            </w:r>
            <w:proofErr w:type="spellEnd"/>
            <w:proofErr w:type="gramEnd"/>
            <w:r w:rsidRPr="008C1B76">
              <w:rPr>
                <w:rFonts w:ascii="Arial" w:eastAsia="Times New Roman" w:hAnsi="Arial" w:cs="Arial"/>
                <w:bCs/>
                <w:sz w:val="20"/>
                <w:szCs w:val="20"/>
                <w:lang w:eastAsia="en-GB"/>
              </w:rPr>
              <w:t xml:space="preserve"> future evolution to Mobility services.</w:t>
            </w:r>
          </w:p>
          <w:p w14:paraId="034E3668" w14:textId="77777777" w:rsidR="004F0494" w:rsidRPr="008C1B76" w:rsidRDefault="004F0494" w:rsidP="004F0494">
            <w:pPr>
              <w:numPr>
                <w:ilvl w:val="0"/>
                <w:numId w:val="1"/>
              </w:numPr>
              <w:autoSpaceDE w:val="0"/>
              <w:autoSpaceDN w:val="0"/>
              <w:adjustRightInd w:val="0"/>
              <w:spacing w:line="280" w:lineRule="exact"/>
              <w:ind w:left="317"/>
              <w:contextualSpacing/>
              <w:rPr>
                <w:rFonts w:ascii="Arial" w:eastAsia="Times New Roman" w:hAnsi="Arial" w:cs="Arial"/>
                <w:bCs/>
                <w:lang w:eastAsia="en-GB"/>
              </w:rPr>
            </w:pPr>
            <w:r w:rsidRPr="008C1B76">
              <w:rPr>
                <w:rFonts w:ascii="Arial" w:eastAsia="Times New Roman" w:hAnsi="Arial" w:cs="Arial"/>
                <w:bCs/>
                <w:sz w:val="20"/>
                <w:szCs w:val="20"/>
                <w:lang w:eastAsia="en-GB"/>
              </w:rPr>
              <w:t>You will gain experience of working on pan-European projects alongside Toyota Motor Europe</w:t>
            </w:r>
            <w:r w:rsidRPr="008C1B76">
              <w:rPr>
                <w:rFonts w:ascii="Arial" w:eastAsia="Times New Roman" w:hAnsi="Arial" w:cs="Arial"/>
                <w:bCs/>
                <w:lang w:eastAsia="en-GB"/>
              </w:rPr>
              <w:t xml:space="preserve"> </w:t>
            </w:r>
          </w:p>
        </w:tc>
      </w:tr>
      <w:tr w:rsidR="004F0494" w:rsidRPr="008C1B76" w14:paraId="6591D6EE" w14:textId="77777777" w:rsidTr="004F0494">
        <w:trPr>
          <w:trHeight w:val="111"/>
        </w:trPr>
        <w:tc>
          <w:tcPr>
            <w:tcW w:w="6947" w:type="dxa"/>
            <w:gridSpan w:val="5"/>
            <w:vMerge/>
            <w:tcBorders>
              <w:top w:val="single" w:sz="4" w:space="0" w:color="auto"/>
              <w:left w:val="single" w:sz="4" w:space="0" w:color="auto"/>
              <w:bottom w:val="single" w:sz="4" w:space="0" w:color="auto"/>
              <w:right w:val="single" w:sz="4" w:space="0" w:color="auto"/>
            </w:tcBorders>
          </w:tcPr>
          <w:p w14:paraId="44A5413E" w14:textId="77777777" w:rsidR="004F0494" w:rsidRPr="008C1B76" w:rsidRDefault="004F0494" w:rsidP="004F0494">
            <w:pPr>
              <w:numPr>
                <w:ilvl w:val="0"/>
                <w:numId w:val="1"/>
              </w:numPr>
              <w:autoSpaceDE w:val="0"/>
              <w:autoSpaceDN w:val="0"/>
              <w:adjustRightInd w:val="0"/>
              <w:ind w:left="317"/>
              <w:contextualSpacing/>
              <w:rPr>
                <w:rFonts w:ascii="Arial" w:eastAsia="Times New Roman" w:hAnsi="Arial" w:cs="Arial"/>
                <w:iCs/>
                <w:lang w:eastAsia="en-GB"/>
              </w:rPr>
            </w:pPr>
          </w:p>
        </w:tc>
        <w:tc>
          <w:tcPr>
            <w:tcW w:w="283" w:type="dxa"/>
            <w:vMerge/>
            <w:tcBorders>
              <w:left w:val="single" w:sz="4" w:space="0" w:color="auto"/>
            </w:tcBorders>
            <w:shd w:val="clear" w:color="auto" w:fill="auto"/>
          </w:tcPr>
          <w:p w14:paraId="12C4B441" w14:textId="77777777" w:rsidR="004F0494" w:rsidRPr="008C1B76" w:rsidRDefault="004F0494" w:rsidP="004F0494">
            <w:pPr>
              <w:autoSpaceDE w:val="0"/>
              <w:autoSpaceDN w:val="0"/>
              <w:adjustRightInd w:val="0"/>
              <w:rPr>
                <w:rFonts w:ascii="Arial" w:eastAsia="Times New Roman" w:hAnsi="Arial" w:cs="Arial"/>
                <w:lang w:eastAsia="en-GB"/>
              </w:rPr>
            </w:pPr>
          </w:p>
        </w:tc>
        <w:tc>
          <w:tcPr>
            <w:tcW w:w="8363" w:type="dxa"/>
            <w:gridSpan w:val="7"/>
            <w:tcBorders>
              <w:top w:val="single" w:sz="4" w:space="0" w:color="auto"/>
              <w:bottom w:val="single" w:sz="4" w:space="0" w:color="auto"/>
            </w:tcBorders>
          </w:tcPr>
          <w:p w14:paraId="0852A508" w14:textId="77777777" w:rsidR="004F0494" w:rsidRPr="008C1B76" w:rsidRDefault="004F0494" w:rsidP="004F0494">
            <w:pPr>
              <w:autoSpaceDE w:val="0"/>
              <w:autoSpaceDN w:val="0"/>
              <w:adjustRightInd w:val="0"/>
              <w:spacing w:line="280" w:lineRule="exact"/>
              <w:rPr>
                <w:rFonts w:ascii="Arial" w:eastAsia="Times New Roman" w:hAnsi="Arial" w:cs="Arial"/>
                <w:bCs/>
                <w:lang w:eastAsia="en-GB"/>
              </w:rPr>
            </w:pPr>
          </w:p>
        </w:tc>
      </w:tr>
      <w:tr w:rsidR="004F0494" w:rsidRPr="008C1B76" w14:paraId="5F88877D" w14:textId="77777777" w:rsidTr="004F0494">
        <w:trPr>
          <w:trHeight w:val="70"/>
        </w:trPr>
        <w:tc>
          <w:tcPr>
            <w:tcW w:w="6947" w:type="dxa"/>
            <w:gridSpan w:val="5"/>
            <w:vMerge/>
            <w:tcBorders>
              <w:top w:val="single" w:sz="4" w:space="0" w:color="auto"/>
              <w:left w:val="single" w:sz="4" w:space="0" w:color="auto"/>
              <w:bottom w:val="single" w:sz="4" w:space="0" w:color="auto"/>
              <w:right w:val="single" w:sz="4" w:space="0" w:color="auto"/>
            </w:tcBorders>
          </w:tcPr>
          <w:p w14:paraId="26EF5D0D" w14:textId="77777777" w:rsidR="004F0494" w:rsidRPr="008C1B76" w:rsidRDefault="004F0494" w:rsidP="004F0494">
            <w:pPr>
              <w:numPr>
                <w:ilvl w:val="0"/>
                <w:numId w:val="1"/>
              </w:numPr>
              <w:autoSpaceDE w:val="0"/>
              <w:autoSpaceDN w:val="0"/>
              <w:adjustRightInd w:val="0"/>
              <w:ind w:left="317"/>
              <w:contextualSpacing/>
              <w:rPr>
                <w:rFonts w:ascii="Arial" w:eastAsia="Times New Roman" w:hAnsi="Arial" w:cs="Arial"/>
                <w:iCs/>
                <w:lang w:eastAsia="en-GB"/>
              </w:rPr>
            </w:pPr>
          </w:p>
        </w:tc>
        <w:tc>
          <w:tcPr>
            <w:tcW w:w="283" w:type="dxa"/>
            <w:tcBorders>
              <w:left w:val="single" w:sz="4" w:space="0" w:color="auto"/>
              <w:right w:val="single" w:sz="4" w:space="0" w:color="auto"/>
            </w:tcBorders>
            <w:shd w:val="clear" w:color="auto" w:fill="auto"/>
          </w:tcPr>
          <w:p w14:paraId="47D1877A" w14:textId="77777777" w:rsidR="004F0494" w:rsidRPr="008C1B76" w:rsidRDefault="004F0494" w:rsidP="004F0494">
            <w:pPr>
              <w:autoSpaceDE w:val="0"/>
              <w:autoSpaceDN w:val="0"/>
              <w:adjustRightInd w:val="0"/>
              <w:rPr>
                <w:rFonts w:ascii="Arial" w:eastAsia="Times New Roman" w:hAnsi="Arial" w:cs="Arial"/>
                <w:lang w:eastAsia="en-GB"/>
              </w:rPr>
            </w:pPr>
          </w:p>
        </w:tc>
        <w:tc>
          <w:tcPr>
            <w:tcW w:w="836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471F4C" w14:textId="7B02A1FA" w:rsidR="004F0494" w:rsidRPr="008C1B76" w:rsidRDefault="004F0494" w:rsidP="004F0494">
            <w:pPr>
              <w:autoSpaceDE w:val="0"/>
              <w:autoSpaceDN w:val="0"/>
              <w:adjustRightInd w:val="0"/>
              <w:spacing w:line="280" w:lineRule="exact"/>
              <w:rPr>
                <w:rFonts w:ascii="Arial" w:eastAsia="Times New Roman" w:hAnsi="Arial" w:cs="Arial"/>
                <w:bCs/>
                <w:lang w:eastAsia="en-GB"/>
              </w:rPr>
            </w:pPr>
            <w:r w:rsidRPr="008C1B76">
              <w:rPr>
                <w:rFonts w:ascii="Arial" w:eastAsia="Times New Roman" w:hAnsi="Arial" w:cs="Arial"/>
                <w:b/>
                <w:bCs/>
                <w:lang w:eastAsia="en-GB"/>
              </w:rPr>
              <w:t>How we’ll support you:</w:t>
            </w:r>
          </w:p>
        </w:tc>
      </w:tr>
      <w:tr w:rsidR="004F0494" w:rsidRPr="008C1B76" w14:paraId="00F52943" w14:textId="77777777" w:rsidTr="004F0494">
        <w:trPr>
          <w:trHeight w:val="70"/>
        </w:trPr>
        <w:tc>
          <w:tcPr>
            <w:tcW w:w="6947" w:type="dxa"/>
            <w:gridSpan w:val="5"/>
            <w:vMerge/>
            <w:tcBorders>
              <w:top w:val="single" w:sz="4" w:space="0" w:color="auto"/>
              <w:left w:val="single" w:sz="4" w:space="0" w:color="auto"/>
              <w:bottom w:val="single" w:sz="4" w:space="0" w:color="auto"/>
              <w:right w:val="single" w:sz="4" w:space="0" w:color="auto"/>
            </w:tcBorders>
          </w:tcPr>
          <w:p w14:paraId="13C2C14C" w14:textId="77777777" w:rsidR="004F0494" w:rsidRPr="008C1B76" w:rsidRDefault="004F0494" w:rsidP="004F0494">
            <w:pPr>
              <w:numPr>
                <w:ilvl w:val="0"/>
                <w:numId w:val="1"/>
              </w:numPr>
              <w:autoSpaceDE w:val="0"/>
              <w:autoSpaceDN w:val="0"/>
              <w:adjustRightInd w:val="0"/>
              <w:ind w:left="317"/>
              <w:contextualSpacing/>
              <w:rPr>
                <w:rFonts w:ascii="Arial" w:eastAsia="Times New Roman" w:hAnsi="Arial" w:cs="Arial"/>
                <w:iCs/>
                <w:lang w:eastAsia="en-GB"/>
              </w:rPr>
            </w:pPr>
          </w:p>
        </w:tc>
        <w:tc>
          <w:tcPr>
            <w:tcW w:w="283" w:type="dxa"/>
            <w:tcBorders>
              <w:left w:val="single" w:sz="4" w:space="0" w:color="auto"/>
              <w:right w:val="single" w:sz="4" w:space="0" w:color="auto"/>
            </w:tcBorders>
            <w:shd w:val="clear" w:color="auto" w:fill="auto"/>
          </w:tcPr>
          <w:p w14:paraId="317E2FE4" w14:textId="77777777" w:rsidR="004F0494" w:rsidRPr="008C1B76" w:rsidRDefault="004F0494" w:rsidP="004F0494">
            <w:pPr>
              <w:autoSpaceDE w:val="0"/>
              <w:autoSpaceDN w:val="0"/>
              <w:adjustRightInd w:val="0"/>
              <w:rPr>
                <w:rFonts w:ascii="Arial" w:eastAsia="Times New Roman" w:hAnsi="Arial" w:cs="Arial"/>
                <w:lang w:eastAsia="en-GB"/>
              </w:rPr>
            </w:pPr>
          </w:p>
        </w:tc>
        <w:tc>
          <w:tcPr>
            <w:tcW w:w="8363" w:type="dxa"/>
            <w:gridSpan w:val="7"/>
            <w:vMerge w:val="restart"/>
            <w:tcBorders>
              <w:top w:val="single" w:sz="4" w:space="0" w:color="auto"/>
              <w:left w:val="single" w:sz="4" w:space="0" w:color="auto"/>
              <w:bottom w:val="single" w:sz="4" w:space="0" w:color="auto"/>
              <w:right w:val="single" w:sz="4" w:space="0" w:color="auto"/>
            </w:tcBorders>
          </w:tcPr>
          <w:p w14:paraId="510008E8" w14:textId="77777777" w:rsidR="004F0494" w:rsidRPr="008C1B76" w:rsidRDefault="004F0494" w:rsidP="004F0494">
            <w:pPr>
              <w:numPr>
                <w:ilvl w:val="0"/>
                <w:numId w:val="1"/>
              </w:numPr>
              <w:autoSpaceDE w:val="0"/>
              <w:autoSpaceDN w:val="0"/>
              <w:adjustRightInd w:val="0"/>
              <w:spacing w:line="280" w:lineRule="exact"/>
              <w:ind w:left="317"/>
              <w:contextualSpacing/>
              <w:rPr>
                <w:rFonts w:ascii="Arial" w:eastAsia="Times New Roman" w:hAnsi="Arial" w:cs="Arial"/>
                <w:bCs/>
                <w:sz w:val="20"/>
                <w:szCs w:val="20"/>
                <w:lang w:eastAsia="en-GB"/>
              </w:rPr>
            </w:pPr>
            <w:r w:rsidRPr="008C1B76">
              <w:rPr>
                <w:rFonts w:ascii="Arial" w:eastAsia="Times New Roman" w:hAnsi="Arial" w:cs="Arial"/>
                <w:bCs/>
                <w:sz w:val="20"/>
                <w:szCs w:val="20"/>
                <w:lang w:eastAsia="en-GB"/>
              </w:rPr>
              <w:t>You will gain continuous support from all areas of the Advanced Analytics team</w:t>
            </w:r>
          </w:p>
          <w:p w14:paraId="09628646" w14:textId="77777777" w:rsidR="004F0494" w:rsidRPr="008C1B76" w:rsidRDefault="004F0494" w:rsidP="004F0494">
            <w:pPr>
              <w:numPr>
                <w:ilvl w:val="0"/>
                <w:numId w:val="1"/>
              </w:numPr>
              <w:autoSpaceDE w:val="0"/>
              <w:autoSpaceDN w:val="0"/>
              <w:adjustRightInd w:val="0"/>
              <w:spacing w:line="280" w:lineRule="exact"/>
              <w:ind w:left="317"/>
              <w:contextualSpacing/>
              <w:rPr>
                <w:rFonts w:ascii="Arial" w:eastAsia="Times New Roman" w:hAnsi="Arial" w:cs="Arial"/>
                <w:bCs/>
                <w:sz w:val="20"/>
                <w:szCs w:val="20"/>
                <w:lang w:eastAsia="en-GB"/>
              </w:rPr>
            </w:pPr>
            <w:r w:rsidRPr="008C1B76">
              <w:rPr>
                <w:rFonts w:ascii="Arial" w:eastAsia="Times New Roman" w:hAnsi="Arial" w:cs="Arial"/>
                <w:bCs/>
                <w:sz w:val="20"/>
                <w:szCs w:val="20"/>
                <w:lang w:eastAsia="en-GB"/>
              </w:rPr>
              <w:t>You will work closely with a broad range of TGB departments and roles ranging from Specialists to Senior managers</w:t>
            </w:r>
          </w:p>
          <w:p w14:paraId="23C5E4AD" w14:textId="77777777" w:rsidR="004F0494" w:rsidRPr="008C1B76" w:rsidRDefault="004F0494" w:rsidP="004F0494">
            <w:pPr>
              <w:numPr>
                <w:ilvl w:val="0"/>
                <w:numId w:val="1"/>
              </w:numPr>
              <w:autoSpaceDE w:val="0"/>
              <w:autoSpaceDN w:val="0"/>
              <w:adjustRightInd w:val="0"/>
              <w:spacing w:line="280" w:lineRule="exact"/>
              <w:ind w:left="317"/>
              <w:contextualSpacing/>
              <w:rPr>
                <w:rFonts w:ascii="Arial" w:eastAsia="Times New Roman" w:hAnsi="Arial" w:cs="Arial"/>
                <w:bCs/>
                <w:sz w:val="20"/>
                <w:szCs w:val="20"/>
                <w:lang w:eastAsia="en-GB"/>
              </w:rPr>
            </w:pPr>
            <w:r w:rsidRPr="008C1B76">
              <w:rPr>
                <w:rFonts w:ascii="Arial" w:eastAsia="Times New Roman" w:hAnsi="Arial" w:cs="Arial"/>
                <w:bCs/>
                <w:sz w:val="20"/>
                <w:szCs w:val="20"/>
                <w:lang w:eastAsia="en-GB"/>
              </w:rPr>
              <w:t>You will be able to develop expert knowledge through exposure to primary and secondary research and by attending relevant conferences</w:t>
            </w:r>
          </w:p>
          <w:p w14:paraId="79E291FE" w14:textId="77777777" w:rsidR="004F0494" w:rsidRPr="008C1B76" w:rsidRDefault="004F0494" w:rsidP="004F0494">
            <w:pPr>
              <w:numPr>
                <w:ilvl w:val="0"/>
                <w:numId w:val="1"/>
              </w:numPr>
              <w:autoSpaceDE w:val="0"/>
              <w:autoSpaceDN w:val="0"/>
              <w:adjustRightInd w:val="0"/>
              <w:spacing w:line="280" w:lineRule="exact"/>
              <w:ind w:left="317"/>
              <w:contextualSpacing/>
              <w:rPr>
                <w:rFonts w:ascii="Arial" w:eastAsia="Times New Roman" w:hAnsi="Arial" w:cs="Arial"/>
                <w:bCs/>
                <w:sz w:val="20"/>
                <w:szCs w:val="20"/>
                <w:lang w:eastAsia="en-GB"/>
              </w:rPr>
            </w:pPr>
            <w:r w:rsidRPr="008C1B76">
              <w:rPr>
                <w:rFonts w:ascii="Arial" w:eastAsia="Times New Roman" w:hAnsi="Arial" w:cs="Arial"/>
                <w:bCs/>
                <w:sz w:val="20"/>
                <w:szCs w:val="20"/>
                <w:lang w:eastAsia="en-GB"/>
              </w:rPr>
              <w:t>Training will be provided as needed</w:t>
            </w:r>
          </w:p>
          <w:p w14:paraId="0407B29D" w14:textId="77777777" w:rsidR="004F0494" w:rsidRPr="008C1B76" w:rsidRDefault="004F0494" w:rsidP="004F0494">
            <w:pPr>
              <w:numPr>
                <w:ilvl w:val="0"/>
                <w:numId w:val="1"/>
              </w:numPr>
              <w:autoSpaceDE w:val="0"/>
              <w:autoSpaceDN w:val="0"/>
              <w:adjustRightInd w:val="0"/>
              <w:spacing w:line="280" w:lineRule="exact"/>
              <w:ind w:left="317"/>
              <w:contextualSpacing/>
              <w:rPr>
                <w:rFonts w:ascii="Arial" w:eastAsia="Times New Roman" w:hAnsi="Arial" w:cs="Arial"/>
                <w:bCs/>
                <w:sz w:val="20"/>
                <w:szCs w:val="20"/>
                <w:lang w:eastAsia="en-GB"/>
              </w:rPr>
            </w:pPr>
            <w:r w:rsidRPr="008C1B76">
              <w:rPr>
                <w:rFonts w:ascii="Arial" w:eastAsia="Times New Roman" w:hAnsi="Arial" w:cs="Arial"/>
                <w:bCs/>
                <w:sz w:val="20"/>
                <w:szCs w:val="20"/>
                <w:lang w:eastAsia="en-GB"/>
              </w:rPr>
              <w:t>You’ll be provided with support from your manager and a personalised development plan, which will be reviewed quarterly</w:t>
            </w:r>
          </w:p>
          <w:p w14:paraId="365BF5E5" w14:textId="77777777" w:rsidR="004F0494" w:rsidRPr="008C1B76" w:rsidRDefault="004F0494" w:rsidP="004F0494">
            <w:pPr>
              <w:numPr>
                <w:ilvl w:val="0"/>
                <w:numId w:val="1"/>
              </w:numPr>
              <w:autoSpaceDE w:val="0"/>
              <w:autoSpaceDN w:val="0"/>
              <w:adjustRightInd w:val="0"/>
              <w:spacing w:line="280" w:lineRule="exact"/>
              <w:ind w:left="317"/>
              <w:contextualSpacing/>
              <w:rPr>
                <w:rFonts w:ascii="Arial" w:eastAsia="Times New Roman" w:hAnsi="Arial" w:cs="Arial"/>
                <w:bCs/>
                <w:sz w:val="20"/>
                <w:szCs w:val="20"/>
                <w:lang w:eastAsia="en-GB"/>
              </w:rPr>
            </w:pPr>
            <w:r w:rsidRPr="008C1B76">
              <w:rPr>
                <w:rFonts w:ascii="Arial" w:eastAsia="Times New Roman" w:hAnsi="Arial" w:cs="Arial"/>
                <w:bCs/>
                <w:sz w:val="20"/>
                <w:szCs w:val="20"/>
                <w:lang w:eastAsia="en-GB"/>
              </w:rPr>
              <w:t>You will be able to fully engage with your degree course through ‘Off Job’ learning for 20 % of your time, including University study blocks across the academic year</w:t>
            </w:r>
          </w:p>
        </w:tc>
      </w:tr>
      <w:tr w:rsidR="004F0494" w:rsidRPr="008C1B76" w14:paraId="5EAD24CA" w14:textId="77777777" w:rsidTr="004F0494">
        <w:trPr>
          <w:trHeight w:val="1408"/>
        </w:trPr>
        <w:tc>
          <w:tcPr>
            <w:tcW w:w="6947" w:type="dxa"/>
            <w:gridSpan w:val="5"/>
            <w:vMerge/>
            <w:tcBorders>
              <w:top w:val="single" w:sz="4" w:space="0" w:color="auto"/>
              <w:left w:val="single" w:sz="4" w:space="0" w:color="auto"/>
              <w:bottom w:val="single" w:sz="4" w:space="0" w:color="auto"/>
              <w:right w:val="single" w:sz="4" w:space="0" w:color="auto"/>
            </w:tcBorders>
          </w:tcPr>
          <w:p w14:paraId="583CA55D" w14:textId="77777777" w:rsidR="004F0494" w:rsidRPr="008C1B76" w:rsidRDefault="004F0494" w:rsidP="004F0494">
            <w:pPr>
              <w:numPr>
                <w:ilvl w:val="0"/>
                <w:numId w:val="1"/>
              </w:numPr>
              <w:autoSpaceDE w:val="0"/>
              <w:autoSpaceDN w:val="0"/>
              <w:adjustRightInd w:val="0"/>
              <w:ind w:left="317"/>
              <w:contextualSpacing/>
              <w:rPr>
                <w:rFonts w:ascii="Arial" w:eastAsia="Times New Roman" w:hAnsi="Arial" w:cs="Arial"/>
                <w:iCs/>
                <w:lang w:eastAsia="en-GB"/>
              </w:rPr>
            </w:pPr>
          </w:p>
        </w:tc>
        <w:tc>
          <w:tcPr>
            <w:tcW w:w="283" w:type="dxa"/>
            <w:tcBorders>
              <w:left w:val="single" w:sz="4" w:space="0" w:color="auto"/>
              <w:right w:val="single" w:sz="4" w:space="0" w:color="auto"/>
            </w:tcBorders>
            <w:shd w:val="clear" w:color="auto" w:fill="auto"/>
          </w:tcPr>
          <w:p w14:paraId="29A0B934" w14:textId="77777777" w:rsidR="004F0494" w:rsidRPr="008C1B76" w:rsidRDefault="004F0494" w:rsidP="004F0494">
            <w:pPr>
              <w:autoSpaceDE w:val="0"/>
              <w:autoSpaceDN w:val="0"/>
              <w:adjustRightInd w:val="0"/>
              <w:rPr>
                <w:rFonts w:ascii="Arial" w:eastAsia="Times New Roman" w:hAnsi="Arial" w:cs="Arial"/>
                <w:lang w:eastAsia="en-GB"/>
              </w:rPr>
            </w:pPr>
          </w:p>
        </w:tc>
        <w:tc>
          <w:tcPr>
            <w:tcW w:w="8363" w:type="dxa"/>
            <w:gridSpan w:val="7"/>
            <w:vMerge/>
            <w:tcBorders>
              <w:top w:val="single" w:sz="4" w:space="0" w:color="auto"/>
              <w:left w:val="single" w:sz="4" w:space="0" w:color="auto"/>
              <w:bottom w:val="single" w:sz="4" w:space="0" w:color="auto"/>
              <w:right w:val="single" w:sz="4" w:space="0" w:color="auto"/>
            </w:tcBorders>
          </w:tcPr>
          <w:p w14:paraId="15EDCBB9" w14:textId="77777777" w:rsidR="004F0494" w:rsidRPr="008C1B76" w:rsidRDefault="004F0494" w:rsidP="004F0494">
            <w:pPr>
              <w:autoSpaceDE w:val="0"/>
              <w:autoSpaceDN w:val="0"/>
              <w:adjustRightInd w:val="0"/>
              <w:spacing w:line="280" w:lineRule="exact"/>
              <w:rPr>
                <w:rFonts w:ascii="Arial" w:eastAsia="Times New Roman" w:hAnsi="Arial" w:cs="Arial"/>
                <w:bCs/>
                <w:lang w:eastAsia="en-GB"/>
              </w:rPr>
            </w:pPr>
          </w:p>
        </w:tc>
      </w:tr>
      <w:tr w:rsidR="004F0494" w:rsidRPr="008C1B76" w14:paraId="664EFE55" w14:textId="77777777" w:rsidTr="004F0494">
        <w:trPr>
          <w:trHeight w:val="273"/>
        </w:trPr>
        <w:tc>
          <w:tcPr>
            <w:tcW w:w="15593" w:type="dxa"/>
            <w:gridSpan w:val="13"/>
            <w:shd w:val="clear" w:color="auto" w:fill="auto"/>
          </w:tcPr>
          <w:p w14:paraId="33693625" w14:textId="77777777" w:rsidR="004F0494" w:rsidRPr="008C1B76" w:rsidRDefault="004F0494" w:rsidP="004F0494">
            <w:pPr>
              <w:autoSpaceDE w:val="0"/>
              <w:autoSpaceDN w:val="0"/>
              <w:adjustRightInd w:val="0"/>
              <w:spacing w:line="280" w:lineRule="exact"/>
              <w:rPr>
                <w:rFonts w:ascii="Arial" w:eastAsia="Times New Roman" w:hAnsi="Arial" w:cs="Arial"/>
                <w:lang w:eastAsia="en-GB"/>
              </w:rPr>
            </w:pPr>
          </w:p>
        </w:tc>
      </w:tr>
      <w:tr w:rsidR="004F0494" w:rsidRPr="008C1B76" w14:paraId="08B34E13" w14:textId="77777777" w:rsidTr="004F0494">
        <w:trPr>
          <w:trHeight w:val="60"/>
        </w:trPr>
        <w:tc>
          <w:tcPr>
            <w:tcW w:w="6947"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7F7FFB5C" w14:textId="2F0CEF01" w:rsidR="004F0494" w:rsidRPr="008C1B76" w:rsidRDefault="004F0494" w:rsidP="004F0494">
            <w:pPr>
              <w:autoSpaceDE w:val="0"/>
              <w:autoSpaceDN w:val="0"/>
              <w:adjustRightInd w:val="0"/>
              <w:spacing w:line="280" w:lineRule="exact"/>
              <w:rPr>
                <w:rFonts w:ascii="Arial" w:eastAsia="Times New Roman" w:hAnsi="Arial" w:cs="Arial"/>
                <w:lang w:eastAsia="en-GB"/>
              </w:rPr>
            </w:pPr>
            <w:r w:rsidRPr="008C1B76">
              <w:rPr>
                <w:rFonts w:ascii="Arial" w:eastAsia="Times New Roman" w:hAnsi="Arial" w:cs="Arial"/>
                <w:b/>
                <w:lang w:eastAsia="en-GB"/>
              </w:rPr>
              <w:t>How you could stretch this role:</w:t>
            </w:r>
          </w:p>
        </w:tc>
        <w:tc>
          <w:tcPr>
            <w:tcW w:w="283" w:type="dxa"/>
            <w:tcBorders>
              <w:left w:val="single" w:sz="4" w:space="0" w:color="auto"/>
              <w:right w:val="single" w:sz="4" w:space="0" w:color="auto"/>
            </w:tcBorders>
            <w:shd w:val="clear" w:color="auto" w:fill="auto"/>
          </w:tcPr>
          <w:p w14:paraId="6BDAFB9E" w14:textId="77777777" w:rsidR="004F0494" w:rsidRPr="008C1B76" w:rsidRDefault="004F0494" w:rsidP="004F0494">
            <w:pPr>
              <w:autoSpaceDE w:val="0"/>
              <w:autoSpaceDN w:val="0"/>
              <w:adjustRightInd w:val="0"/>
              <w:spacing w:line="280" w:lineRule="exact"/>
              <w:rPr>
                <w:rFonts w:ascii="Arial" w:eastAsia="Times New Roman" w:hAnsi="Arial" w:cs="Arial"/>
                <w:b/>
                <w:bCs/>
                <w:lang w:eastAsia="en-GB"/>
              </w:rPr>
            </w:pPr>
          </w:p>
        </w:tc>
        <w:tc>
          <w:tcPr>
            <w:tcW w:w="8363" w:type="dxa"/>
            <w:gridSpan w:val="7"/>
            <w:tcBorders>
              <w:top w:val="single" w:sz="4" w:space="0" w:color="auto"/>
              <w:left w:val="single" w:sz="4" w:space="0" w:color="auto"/>
              <w:bottom w:val="single" w:sz="4" w:space="0" w:color="auto"/>
              <w:right w:val="single" w:sz="4" w:space="0" w:color="auto"/>
            </w:tcBorders>
            <w:shd w:val="clear" w:color="auto" w:fill="E7E6E6" w:themeFill="background2"/>
          </w:tcPr>
          <w:p w14:paraId="4AF3DEB3" w14:textId="77777777" w:rsidR="004F0494" w:rsidRPr="008C1B76" w:rsidRDefault="004F0494" w:rsidP="004F0494">
            <w:pPr>
              <w:autoSpaceDE w:val="0"/>
              <w:autoSpaceDN w:val="0"/>
              <w:adjustRightInd w:val="0"/>
              <w:spacing w:line="280" w:lineRule="exact"/>
              <w:ind w:right="1120"/>
              <w:rPr>
                <w:rFonts w:ascii="Arial" w:eastAsia="Times New Roman" w:hAnsi="Arial" w:cs="Arial"/>
                <w:b/>
                <w:bCs/>
                <w:lang w:eastAsia="en-GB"/>
              </w:rPr>
            </w:pPr>
            <w:r w:rsidRPr="008C1B76">
              <w:rPr>
                <w:rFonts w:ascii="Arial" w:eastAsia="Times New Roman" w:hAnsi="Arial" w:cs="Arial"/>
                <w:b/>
                <w:bCs/>
                <w:lang w:eastAsia="en-GB"/>
              </w:rPr>
              <w:t>What you’ll get to own :</w:t>
            </w:r>
          </w:p>
        </w:tc>
      </w:tr>
      <w:tr w:rsidR="004F0494" w:rsidRPr="008C1B76" w14:paraId="1A995405" w14:textId="77777777" w:rsidTr="004F0494">
        <w:trPr>
          <w:trHeight w:val="416"/>
        </w:trPr>
        <w:tc>
          <w:tcPr>
            <w:tcW w:w="6947" w:type="dxa"/>
            <w:gridSpan w:val="5"/>
            <w:tcBorders>
              <w:top w:val="single" w:sz="4" w:space="0" w:color="auto"/>
              <w:left w:val="single" w:sz="4" w:space="0" w:color="auto"/>
              <w:bottom w:val="single" w:sz="4" w:space="0" w:color="auto"/>
              <w:right w:val="single" w:sz="4" w:space="0" w:color="auto"/>
            </w:tcBorders>
            <w:shd w:val="clear" w:color="auto" w:fill="auto"/>
          </w:tcPr>
          <w:p w14:paraId="61C6E898" w14:textId="77777777" w:rsidR="004F0494" w:rsidRPr="008C1B76" w:rsidRDefault="004F0494" w:rsidP="004F0494">
            <w:pPr>
              <w:numPr>
                <w:ilvl w:val="0"/>
                <w:numId w:val="1"/>
              </w:numPr>
              <w:autoSpaceDE w:val="0"/>
              <w:autoSpaceDN w:val="0"/>
              <w:adjustRightInd w:val="0"/>
              <w:spacing w:line="280" w:lineRule="exact"/>
              <w:ind w:left="317"/>
              <w:contextualSpacing/>
              <w:rPr>
                <w:rFonts w:ascii="Arial" w:eastAsia="Times New Roman" w:hAnsi="Arial" w:cs="Arial"/>
                <w:sz w:val="20"/>
                <w:szCs w:val="20"/>
                <w:lang w:eastAsia="en-GB"/>
              </w:rPr>
            </w:pPr>
            <w:r w:rsidRPr="008C1B76">
              <w:rPr>
                <w:rFonts w:ascii="Arial" w:eastAsia="Times New Roman" w:hAnsi="Arial" w:cs="Arial"/>
                <w:sz w:val="20"/>
                <w:szCs w:val="20"/>
                <w:lang w:eastAsia="en-GB"/>
              </w:rPr>
              <w:t>You will be able to deliver statistical analysis that centrally drives change to Customer Experience and commercial opportunity</w:t>
            </w:r>
          </w:p>
          <w:p w14:paraId="26D60A2E" w14:textId="77777777" w:rsidR="004F0494" w:rsidRPr="008C1B76" w:rsidRDefault="004F0494" w:rsidP="004F0494">
            <w:pPr>
              <w:numPr>
                <w:ilvl w:val="0"/>
                <w:numId w:val="1"/>
              </w:numPr>
              <w:autoSpaceDE w:val="0"/>
              <w:autoSpaceDN w:val="0"/>
              <w:adjustRightInd w:val="0"/>
              <w:spacing w:line="280" w:lineRule="exact"/>
              <w:ind w:left="317"/>
              <w:contextualSpacing/>
              <w:rPr>
                <w:rFonts w:ascii="Arial" w:eastAsia="Times New Roman" w:hAnsi="Arial" w:cs="Arial"/>
                <w:sz w:val="20"/>
                <w:szCs w:val="20"/>
                <w:lang w:eastAsia="en-GB"/>
              </w:rPr>
            </w:pPr>
            <w:r w:rsidRPr="008C1B76">
              <w:rPr>
                <w:rFonts w:ascii="Arial" w:eastAsia="Times New Roman" w:hAnsi="Arial" w:cs="Arial"/>
                <w:sz w:val="20"/>
                <w:szCs w:val="20"/>
                <w:lang w:eastAsia="en-GB"/>
              </w:rPr>
              <w:t xml:space="preserve">You will become an expert in Data Science and Predictive modelling. </w:t>
            </w:r>
          </w:p>
          <w:p w14:paraId="7C513CF5" w14:textId="77777777" w:rsidR="004F0494" w:rsidRPr="008C1B76" w:rsidRDefault="004F0494" w:rsidP="004F0494">
            <w:pPr>
              <w:numPr>
                <w:ilvl w:val="0"/>
                <w:numId w:val="1"/>
              </w:numPr>
              <w:autoSpaceDE w:val="0"/>
              <w:autoSpaceDN w:val="0"/>
              <w:adjustRightInd w:val="0"/>
              <w:ind w:left="317"/>
              <w:contextualSpacing/>
              <w:rPr>
                <w:rFonts w:ascii="Arial" w:eastAsia="Times New Roman" w:hAnsi="Arial" w:cs="Arial"/>
                <w:sz w:val="20"/>
                <w:szCs w:val="20"/>
                <w:lang w:eastAsia="en-GB"/>
              </w:rPr>
            </w:pPr>
            <w:r w:rsidRPr="008C1B76">
              <w:rPr>
                <w:rFonts w:ascii="Arial" w:eastAsia="Times New Roman" w:hAnsi="Arial" w:cs="Arial"/>
                <w:sz w:val="20"/>
                <w:szCs w:val="20"/>
                <w:lang w:eastAsia="en-GB"/>
              </w:rPr>
              <w:t>Embrace our innovative change culture through the identification of non-value adding tasks, offering ideas for improvement and help out implementing solutions</w:t>
            </w:r>
          </w:p>
        </w:tc>
        <w:tc>
          <w:tcPr>
            <w:tcW w:w="283" w:type="dxa"/>
            <w:tcBorders>
              <w:left w:val="single" w:sz="4" w:space="0" w:color="auto"/>
              <w:right w:val="single" w:sz="4" w:space="0" w:color="auto"/>
            </w:tcBorders>
            <w:shd w:val="clear" w:color="auto" w:fill="auto"/>
          </w:tcPr>
          <w:p w14:paraId="539C7053" w14:textId="77777777" w:rsidR="004F0494" w:rsidRPr="008C1B76" w:rsidRDefault="004F0494" w:rsidP="004F0494">
            <w:pPr>
              <w:autoSpaceDE w:val="0"/>
              <w:autoSpaceDN w:val="0"/>
              <w:adjustRightInd w:val="0"/>
              <w:spacing w:line="280" w:lineRule="exact"/>
              <w:rPr>
                <w:rFonts w:ascii="Arial" w:eastAsia="Times New Roman" w:hAnsi="Arial" w:cs="Arial"/>
                <w:bCs/>
                <w:lang w:eastAsia="en-GB"/>
              </w:rPr>
            </w:pP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tcPr>
          <w:p w14:paraId="338DFA98" w14:textId="77777777" w:rsidR="004F0494" w:rsidRPr="008C1B76" w:rsidRDefault="004F0494" w:rsidP="004F0494">
            <w:pPr>
              <w:numPr>
                <w:ilvl w:val="0"/>
                <w:numId w:val="20"/>
              </w:numPr>
              <w:tabs>
                <w:tab w:val="left" w:pos="7688"/>
              </w:tabs>
              <w:autoSpaceDE w:val="0"/>
              <w:autoSpaceDN w:val="0"/>
              <w:adjustRightInd w:val="0"/>
              <w:ind w:left="317" w:right="176"/>
              <w:contextualSpacing/>
              <w:rPr>
                <w:rFonts w:ascii="Arial" w:eastAsia="Times New Roman" w:hAnsi="Arial" w:cs="Arial"/>
                <w:iCs/>
                <w:sz w:val="20"/>
                <w:szCs w:val="20"/>
                <w:lang w:eastAsia="en-GB"/>
              </w:rPr>
            </w:pPr>
            <w:r w:rsidRPr="008C1B76">
              <w:rPr>
                <w:rFonts w:ascii="Arial" w:eastAsia="Times New Roman" w:hAnsi="Arial" w:cs="Arial"/>
                <w:sz w:val="20"/>
                <w:szCs w:val="20"/>
                <w:lang w:eastAsia="zh-CN"/>
              </w:rPr>
              <w:t>Development of a recognised qualification in data science</w:t>
            </w:r>
          </w:p>
          <w:p w14:paraId="68D355E9" w14:textId="77777777" w:rsidR="004F0494" w:rsidRPr="008C1B76" w:rsidRDefault="004F0494" w:rsidP="004F0494">
            <w:pPr>
              <w:numPr>
                <w:ilvl w:val="0"/>
                <w:numId w:val="20"/>
              </w:numPr>
              <w:tabs>
                <w:tab w:val="left" w:pos="7688"/>
              </w:tabs>
              <w:autoSpaceDE w:val="0"/>
              <w:autoSpaceDN w:val="0"/>
              <w:adjustRightInd w:val="0"/>
              <w:ind w:left="317" w:right="176"/>
              <w:contextualSpacing/>
              <w:rPr>
                <w:rFonts w:ascii="Arial" w:eastAsia="Times New Roman" w:hAnsi="Arial" w:cs="Arial"/>
                <w:iCs/>
                <w:sz w:val="20"/>
                <w:szCs w:val="20"/>
                <w:lang w:eastAsia="en-GB"/>
              </w:rPr>
            </w:pPr>
            <w:r w:rsidRPr="008C1B76">
              <w:rPr>
                <w:rFonts w:ascii="Arial" w:eastAsia="Times New Roman" w:hAnsi="Arial" w:cs="Arial"/>
                <w:sz w:val="20"/>
                <w:szCs w:val="20"/>
                <w:lang w:eastAsia="zh-CN"/>
              </w:rPr>
              <w:t>A growing level of experience in applying Data Science skills in a commercial environment</w:t>
            </w:r>
          </w:p>
          <w:p w14:paraId="0E93AA6F" w14:textId="77777777" w:rsidR="004F0494" w:rsidRPr="008C1B76" w:rsidRDefault="004F0494" w:rsidP="004F0494">
            <w:pPr>
              <w:numPr>
                <w:ilvl w:val="0"/>
                <w:numId w:val="20"/>
              </w:numPr>
              <w:tabs>
                <w:tab w:val="left" w:pos="7688"/>
              </w:tabs>
              <w:autoSpaceDE w:val="0"/>
              <w:autoSpaceDN w:val="0"/>
              <w:adjustRightInd w:val="0"/>
              <w:ind w:left="317" w:right="176"/>
              <w:contextualSpacing/>
              <w:rPr>
                <w:rFonts w:ascii="Arial" w:eastAsia="Times New Roman" w:hAnsi="Arial" w:cs="Arial"/>
                <w:iCs/>
                <w:sz w:val="20"/>
                <w:szCs w:val="20"/>
                <w:lang w:eastAsia="en-GB"/>
              </w:rPr>
            </w:pPr>
            <w:r w:rsidRPr="008C1B76">
              <w:rPr>
                <w:rFonts w:ascii="Arial" w:eastAsia="Times New Roman" w:hAnsi="Arial" w:cs="Arial"/>
                <w:sz w:val="20"/>
                <w:szCs w:val="20"/>
                <w:lang w:eastAsia="zh-CN"/>
              </w:rPr>
              <w:t xml:space="preserve">In-depth knowledge of the automotive industry </w:t>
            </w:r>
          </w:p>
          <w:p w14:paraId="51FE0F2F" w14:textId="77777777" w:rsidR="004F0494" w:rsidRPr="008C1B76" w:rsidRDefault="004F0494" w:rsidP="004F0494">
            <w:pPr>
              <w:tabs>
                <w:tab w:val="left" w:pos="7688"/>
              </w:tabs>
              <w:autoSpaceDE w:val="0"/>
              <w:autoSpaceDN w:val="0"/>
              <w:adjustRightInd w:val="0"/>
              <w:ind w:left="317" w:right="176"/>
              <w:contextualSpacing/>
              <w:rPr>
                <w:rFonts w:ascii="Arial" w:eastAsia="Times New Roman" w:hAnsi="Arial" w:cs="Arial"/>
                <w:iCs/>
                <w:lang w:eastAsia="en-GB"/>
              </w:rPr>
            </w:pPr>
          </w:p>
        </w:tc>
      </w:tr>
      <w:tr w:rsidR="004F0494" w:rsidRPr="008C1B76" w14:paraId="316AD34A" w14:textId="77777777" w:rsidTr="004F0494">
        <w:trPr>
          <w:trHeight w:val="60"/>
        </w:trPr>
        <w:tc>
          <w:tcPr>
            <w:tcW w:w="15593" w:type="dxa"/>
            <w:gridSpan w:val="13"/>
            <w:shd w:val="clear" w:color="auto" w:fill="auto"/>
          </w:tcPr>
          <w:p w14:paraId="07390469" w14:textId="77777777" w:rsidR="004F0494" w:rsidRPr="008C1B76" w:rsidRDefault="004F0494" w:rsidP="004F0494">
            <w:pPr>
              <w:autoSpaceDE w:val="0"/>
              <w:autoSpaceDN w:val="0"/>
              <w:adjustRightInd w:val="0"/>
              <w:spacing w:line="280" w:lineRule="exact"/>
              <w:rPr>
                <w:rFonts w:ascii="Arial" w:eastAsia="Times New Roman" w:hAnsi="Arial" w:cs="Arial"/>
                <w:lang w:eastAsia="en-GB"/>
              </w:rPr>
            </w:pPr>
          </w:p>
        </w:tc>
      </w:tr>
      <w:tr w:rsidR="004F0494" w:rsidRPr="008C1B76" w14:paraId="0095B612" w14:textId="77777777" w:rsidTr="004F0494">
        <w:tc>
          <w:tcPr>
            <w:tcW w:w="3828" w:type="dxa"/>
            <w:gridSpan w:val="2"/>
            <w:tcBorders>
              <w:top w:val="single" w:sz="4" w:space="0" w:color="auto"/>
              <w:left w:val="single" w:sz="4" w:space="0" w:color="auto"/>
              <w:bottom w:val="single" w:sz="4" w:space="0" w:color="auto"/>
              <w:right w:val="single" w:sz="4" w:space="0" w:color="auto"/>
            </w:tcBorders>
            <w:shd w:val="pct15" w:color="auto" w:fill="FFFFFF"/>
          </w:tcPr>
          <w:p w14:paraId="6A3878A0" w14:textId="1E39C485" w:rsidR="004F0494" w:rsidRPr="008C1B76" w:rsidRDefault="004F0494" w:rsidP="004F0494">
            <w:pPr>
              <w:autoSpaceDE w:val="0"/>
              <w:autoSpaceDN w:val="0"/>
              <w:adjustRightInd w:val="0"/>
              <w:spacing w:line="280" w:lineRule="exact"/>
              <w:rPr>
                <w:rFonts w:ascii="Arial" w:eastAsia="Times New Roman" w:hAnsi="Arial" w:cs="Arial"/>
                <w:b/>
                <w:lang w:eastAsia="en-GB"/>
              </w:rPr>
            </w:pPr>
            <w:r w:rsidRPr="008C1B76">
              <w:rPr>
                <w:rFonts w:ascii="Arial" w:eastAsia="Times New Roman" w:hAnsi="Arial" w:cs="Arial"/>
                <w:b/>
                <w:lang w:eastAsia="en-GB"/>
              </w:rPr>
              <w:t xml:space="preserve">Qualifications &amp; Experience </w:t>
            </w:r>
            <w:r w:rsidRPr="008C1B76">
              <w:rPr>
                <w:rFonts w:ascii="Arial" w:eastAsia="Times New Roman" w:hAnsi="Arial" w:cs="Arial"/>
                <w:b/>
                <w:bCs/>
                <w:lang w:eastAsia="en-GB"/>
              </w:rPr>
              <w:t>You’ll need:</w:t>
            </w:r>
          </w:p>
        </w:tc>
        <w:tc>
          <w:tcPr>
            <w:tcW w:w="425" w:type="dxa"/>
            <w:tcBorders>
              <w:left w:val="single" w:sz="4" w:space="0" w:color="auto"/>
              <w:right w:val="single" w:sz="4" w:space="0" w:color="auto"/>
            </w:tcBorders>
            <w:shd w:val="clear" w:color="auto" w:fill="auto"/>
          </w:tcPr>
          <w:p w14:paraId="13787B8D" w14:textId="77777777" w:rsidR="004F0494" w:rsidRPr="008C1B76" w:rsidRDefault="004F0494" w:rsidP="004F0494">
            <w:pPr>
              <w:autoSpaceDE w:val="0"/>
              <w:autoSpaceDN w:val="0"/>
              <w:adjustRightInd w:val="0"/>
              <w:spacing w:line="280" w:lineRule="exact"/>
              <w:rPr>
                <w:rFonts w:ascii="Arial" w:eastAsia="Times New Roman" w:hAnsi="Arial" w:cs="Arial"/>
                <w:lang w:eastAsia="en-GB"/>
              </w:rPr>
            </w:pPr>
          </w:p>
        </w:tc>
        <w:tc>
          <w:tcPr>
            <w:tcW w:w="11340" w:type="dxa"/>
            <w:gridSpan w:val="10"/>
            <w:tcBorders>
              <w:top w:val="single" w:sz="4" w:space="0" w:color="auto"/>
              <w:left w:val="single" w:sz="4" w:space="0" w:color="auto"/>
              <w:bottom w:val="single" w:sz="4" w:space="0" w:color="auto"/>
              <w:right w:val="single" w:sz="4" w:space="0" w:color="auto"/>
            </w:tcBorders>
            <w:shd w:val="pct15" w:color="auto" w:fill="FFFFFF"/>
          </w:tcPr>
          <w:p w14:paraId="10289981" w14:textId="2934DCE9" w:rsidR="004F0494" w:rsidRPr="008C1B76" w:rsidRDefault="004F0494" w:rsidP="004F0494">
            <w:pPr>
              <w:autoSpaceDE w:val="0"/>
              <w:autoSpaceDN w:val="0"/>
              <w:adjustRightInd w:val="0"/>
              <w:spacing w:line="280" w:lineRule="exact"/>
              <w:rPr>
                <w:rFonts w:ascii="Arial" w:eastAsia="Times New Roman" w:hAnsi="Arial" w:cs="Arial"/>
                <w:lang w:eastAsia="en-GB"/>
              </w:rPr>
            </w:pPr>
            <w:r w:rsidRPr="008C1B76">
              <w:rPr>
                <w:rFonts w:ascii="Arial" w:eastAsia="Times New Roman" w:hAnsi="Arial" w:cs="Arial"/>
                <w:b/>
                <w:bCs/>
                <w:lang w:eastAsia="en-GB"/>
              </w:rPr>
              <w:t>Skills &amp; Behaviours you’ll have:</w:t>
            </w:r>
          </w:p>
        </w:tc>
      </w:tr>
      <w:tr w:rsidR="004F0494" w:rsidRPr="008C1B76" w14:paraId="6BE38429" w14:textId="77777777" w:rsidTr="004F0494">
        <w:trPr>
          <w:trHeight w:val="558"/>
        </w:trPr>
        <w:tc>
          <w:tcPr>
            <w:tcW w:w="3828" w:type="dxa"/>
            <w:gridSpan w:val="2"/>
            <w:tcBorders>
              <w:top w:val="single" w:sz="4" w:space="0" w:color="auto"/>
              <w:left w:val="single" w:sz="4" w:space="0" w:color="auto"/>
              <w:bottom w:val="single" w:sz="4" w:space="0" w:color="auto"/>
              <w:right w:val="single" w:sz="4" w:space="0" w:color="auto"/>
            </w:tcBorders>
          </w:tcPr>
          <w:p w14:paraId="51F877D6" w14:textId="0C499C85" w:rsidR="00C318C5" w:rsidRPr="008C1B76" w:rsidRDefault="00C318C5" w:rsidP="00516892">
            <w:pPr>
              <w:numPr>
                <w:ilvl w:val="0"/>
                <w:numId w:val="22"/>
              </w:numPr>
              <w:autoSpaceDE w:val="0"/>
              <w:autoSpaceDN w:val="0"/>
              <w:adjustRightInd w:val="0"/>
              <w:ind w:left="366"/>
              <w:contextualSpacing/>
              <w:rPr>
                <w:rFonts w:ascii="Arial" w:eastAsia="Times New Roman" w:hAnsi="Arial" w:cs="Arial"/>
                <w:color w:val="000000" w:themeColor="text1"/>
                <w:sz w:val="20"/>
                <w:szCs w:val="20"/>
                <w:lang w:eastAsia="en-GB"/>
              </w:rPr>
            </w:pPr>
            <w:r w:rsidRPr="008C1B76">
              <w:rPr>
                <w:rFonts w:ascii="Arial" w:eastAsia="Times New Roman" w:hAnsi="Arial" w:cs="Arial"/>
                <w:color w:val="000000" w:themeColor="text1"/>
                <w:sz w:val="20"/>
                <w:szCs w:val="20"/>
                <w:lang w:eastAsia="en-GB"/>
              </w:rPr>
              <w:t xml:space="preserve">Grade 5 in GCSE Mathematics or equivalent, Grade </w:t>
            </w:r>
            <w:r w:rsidR="00FE2ABB" w:rsidRPr="008C1B76">
              <w:rPr>
                <w:rFonts w:ascii="Arial" w:eastAsia="Times New Roman" w:hAnsi="Arial" w:cs="Arial"/>
                <w:color w:val="000000" w:themeColor="text1"/>
                <w:sz w:val="20"/>
                <w:szCs w:val="20"/>
                <w:lang w:eastAsia="en-GB"/>
              </w:rPr>
              <w:t>5</w:t>
            </w:r>
            <w:r w:rsidRPr="008C1B76">
              <w:rPr>
                <w:rFonts w:ascii="Arial" w:eastAsia="Times New Roman" w:hAnsi="Arial" w:cs="Arial"/>
                <w:color w:val="000000" w:themeColor="text1"/>
                <w:sz w:val="20"/>
                <w:szCs w:val="20"/>
                <w:lang w:eastAsia="en-GB"/>
              </w:rPr>
              <w:t xml:space="preserve"> in GCSE English Language or equivalent (prior to admission)</w:t>
            </w:r>
            <w:r w:rsidR="00516892" w:rsidRPr="008C1B76">
              <w:rPr>
                <w:rFonts w:ascii="Arial" w:eastAsia="Times New Roman" w:hAnsi="Arial" w:cs="Arial"/>
                <w:color w:val="000000" w:themeColor="text1"/>
                <w:sz w:val="20"/>
                <w:szCs w:val="20"/>
                <w:lang w:eastAsia="en-GB"/>
              </w:rPr>
              <w:t>.</w:t>
            </w:r>
          </w:p>
          <w:p w14:paraId="51A6A536" w14:textId="34F12166" w:rsidR="00516892" w:rsidRPr="008C1B76" w:rsidRDefault="00516892" w:rsidP="00516892">
            <w:pPr>
              <w:numPr>
                <w:ilvl w:val="0"/>
                <w:numId w:val="22"/>
              </w:numPr>
              <w:autoSpaceDE w:val="0"/>
              <w:autoSpaceDN w:val="0"/>
              <w:adjustRightInd w:val="0"/>
              <w:ind w:left="366"/>
              <w:contextualSpacing/>
              <w:rPr>
                <w:rFonts w:ascii="Arial" w:eastAsia="Times New Roman" w:hAnsi="Arial" w:cs="Arial"/>
                <w:color w:val="000000" w:themeColor="text1"/>
                <w:sz w:val="20"/>
                <w:szCs w:val="20"/>
                <w:lang w:eastAsia="en-GB"/>
              </w:rPr>
            </w:pPr>
            <w:r w:rsidRPr="008C1B76">
              <w:rPr>
                <w:rFonts w:ascii="Arial" w:eastAsia="Times New Roman" w:hAnsi="Arial" w:cs="Arial"/>
                <w:sz w:val="20"/>
                <w:szCs w:val="20"/>
                <w:lang w:eastAsia="en-GB"/>
              </w:rPr>
              <w:t>BB</w:t>
            </w:r>
            <w:r w:rsidR="005F4334" w:rsidRPr="008C1B76">
              <w:rPr>
                <w:rFonts w:ascii="Arial" w:eastAsia="Times New Roman" w:hAnsi="Arial" w:cs="Arial"/>
                <w:sz w:val="20"/>
                <w:szCs w:val="20"/>
                <w:lang w:eastAsia="en-GB"/>
              </w:rPr>
              <w:t>B</w:t>
            </w:r>
            <w:r w:rsidRPr="008C1B76">
              <w:rPr>
                <w:rFonts w:ascii="Arial" w:eastAsia="Times New Roman" w:hAnsi="Arial" w:cs="Arial"/>
                <w:sz w:val="20"/>
                <w:szCs w:val="20"/>
                <w:lang w:eastAsia="en-GB"/>
              </w:rPr>
              <w:t xml:space="preserve"> at A-Level to include Maths. The following A-Levels are not accepted: Citizenship Skills, General Studies, and Critical Thinking. </w:t>
            </w:r>
          </w:p>
          <w:p w14:paraId="3F19B4B7" w14:textId="55742DC2" w:rsidR="004F0494" w:rsidRPr="008C1B76" w:rsidRDefault="004F0494" w:rsidP="004F0494">
            <w:pPr>
              <w:numPr>
                <w:ilvl w:val="0"/>
                <w:numId w:val="22"/>
              </w:numPr>
              <w:autoSpaceDE w:val="0"/>
              <w:autoSpaceDN w:val="0"/>
              <w:adjustRightInd w:val="0"/>
              <w:ind w:left="366"/>
              <w:contextualSpacing/>
              <w:rPr>
                <w:rFonts w:ascii="Arial" w:eastAsia="Times New Roman" w:hAnsi="Arial" w:cs="Arial"/>
                <w:color w:val="000000" w:themeColor="text1"/>
                <w:sz w:val="20"/>
                <w:szCs w:val="20"/>
                <w:lang w:eastAsia="en-GB"/>
              </w:rPr>
            </w:pPr>
            <w:r w:rsidRPr="008C1B76">
              <w:rPr>
                <w:rFonts w:ascii="Arial" w:eastAsia="Times New Roman" w:hAnsi="Arial" w:cs="Arial"/>
                <w:color w:val="000000" w:themeColor="text1"/>
                <w:sz w:val="20"/>
                <w:szCs w:val="20"/>
                <w:lang w:eastAsia="en-GB"/>
              </w:rPr>
              <w:t>Strong communication on both written and oral forms</w:t>
            </w:r>
          </w:p>
          <w:p w14:paraId="58369FAE" w14:textId="77777777" w:rsidR="004F0494" w:rsidRPr="008C1B76" w:rsidRDefault="004F0494" w:rsidP="004F0494">
            <w:pPr>
              <w:ind w:left="366"/>
              <w:contextualSpacing/>
              <w:rPr>
                <w:rFonts w:ascii="Arial" w:eastAsia="Times New Roman" w:hAnsi="Arial" w:cs="Arial"/>
                <w:lang w:eastAsia="en-GB"/>
              </w:rPr>
            </w:pPr>
          </w:p>
        </w:tc>
        <w:tc>
          <w:tcPr>
            <w:tcW w:w="425" w:type="dxa"/>
            <w:tcBorders>
              <w:left w:val="single" w:sz="4" w:space="0" w:color="auto"/>
              <w:right w:val="single" w:sz="4" w:space="0" w:color="auto"/>
            </w:tcBorders>
            <w:shd w:val="clear" w:color="auto" w:fill="auto"/>
          </w:tcPr>
          <w:p w14:paraId="4298AFD3" w14:textId="77777777" w:rsidR="004F0494" w:rsidRPr="008C1B76" w:rsidRDefault="004F0494" w:rsidP="004F0494">
            <w:pPr>
              <w:autoSpaceDE w:val="0"/>
              <w:autoSpaceDN w:val="0"/>
              <w:adjustRightInd w:val="0"/>
              <w:spacing w:line="280" w:lineRule="exact"/>
              <w:rPr>
                <w:rFonts w:ascii="Arial" w:eastAsia="Times New Roman" w:hAnsi="Arial" w:cs="Arial"/>
                <w:iCs/>
                <w:lang w:eastAsia="en-GB"/>
              </w:rPr>
            </w:pPr>
          </w:p>
        </w:tc>
        <w:tc>
          <w:tcPr>
            <w:tcW w:w="11340" w:type="dxa"/>
            <w:gridSpan w:val="10"/>
            <w:tcBorders>
              <w:top w:val="single" w:sz="4" w:space="0" w:color="auto"/>
              <w:left w:val="single" w:sz="4" w:space="0" w:color="auto"/>
              <w:bottom w:val="single" w:sz="4" w:space="0" w:color="auto"/>
              <w:right w:val="single" w:sz="4" w:space="0" w:color="auto"/>
            </w:tcBorders>
          </w:tcPr>
          <w:p w14:paraId="769E14C8" w14:textId="77777777" w:rsidR="004F0494" w:rsidRPr="008C1B76" w:rsidRDefault="004F0494" w:rsidP="004F0494">
            <w:pPr>
              <w:autoSpaceDE w:val="0"/>
              <w:autoSpaceDN w:val="0"/>
              <w:adjustRightInd w:val="0"/>
              <w:spacing w:line="280" w:lineRule="exact"/>
              <w:rPr>
                <w:rFonts w:ascii="Arial" w:eastAsia="Times New Roman" w:hAnsi="Arial" w:cs="Arial"/>
                <w:b/>
                <w:iCs/>
                <w:lang w:eastAsia="en-GB"/>
              </w:rPr>
            </w:pPr>
            <w:r w:rsidRPr="008C1B76">
              <w:rPr>
                <w:rFonts w:ascii="Arial" w:eastAsia="Times New Roman" w:hAnsi="Arial" w:cs="Arial"/>
                <w:b/>
                <w:iCs/>
                <w:lang w:eastAsia="en-GB"/>
              </w:rPr>
              <w:t xml:space="preserve">Essential </w:t>
            </w:r>
          </w:p>
          <w:p w14:paraId="29902269" w14:textId="77777777" w:rsidR="004F0494" w:rsidRPr="008C1B76" w:rsidRDefault="004F0494" w:rsidP="004F0494">
            <w:pPr>
              <w:numPr>
                <w:ilvl w:val="0"/>
                <w:numId w:val="22"/>
              </w:numPr>
              <w:autoSpaceDE w:val="0"/>
              <w:autoSpaceDN w:val="0"/>
              <w:adjustRightInd w:val="0"/>
              <w:ind w:left="366"/>
              <w:contextualSpacing/>
              <w:rPr>
                <w:rFonts w:ascii="Arial" w:eastAsia="Times New Roman" w:hAnsi="Arial" w:cs="Arial"/>
                <w:color w:val="000000" w:themeColor="text1"/>
                <w:sz w:val="20"/>
                <w:szCs w:val="20"/>
                <w:lang w:eastAsia="en-GB"/>
              </w:rPr>
            </w:pPr>
            <w:r w:rsidRPr="008C1B76">
              <w:rPr>
                <w:rFonts w:ascii="Arial" w:eastAsia="Times New Roman" w:hAnsi="Arial" w:cs="Arial"/>
                <w:color w:val="000000" w:themeColor="text1"/>
                <w:sz w:val="20"/>
                <w:szCs w:val="20"/>
                <w:lang w:eastAsia="en-GB"/>
              </w:rPr>
              <w:t>Strong communication on both written and oral forms</w:t>
            </w:r>
          </w:p>
          <w:p w14:paraId="1984E366" w14:textId="1ABD1AB4" w:rsidR="004F0494" w:rsidRPr="008C1B76" w:rsidRDefault="004F0494" w:rsidP="004F0494">
            <w:pPr>
              <w:numPr>
                <w:ilvl w:val="0"/>
                <w:numId w:val="22"/>
              </w:numPr>
              <w:autoSpaceDE w:val="0"/>
              <w:autoSpaceDN w:val="0"/>
              <w:adjustRightInd w:val="0"/>
              <w:ind w:left="366"/>
              <w:contextualSpacing/>
              <w:rPr>
                <w:rFonts w:ascii="Arial" w:eastAsia="Times New Roman" w:hAnsi="Arial" w:cs="Arial"/>
                <w:color w:val="000000" w:themeColor="text1"/>
                <w:sz w:val="20"/>
                <w:szCs w:val="20"/>
                <w:lang w:eastAsia="en-GB"/>
              </w:rPr>
            </w:pPr>
            <w:r w:rsidRPr="008C1B76">
              <w:rPr>
                <w:rFonts w:ascii="Arial" w:eastAsia="Times New Roman" w:hAnsi="Arial" w:cs="Arial"/>
                <w:color w:val="000000" w:themeColor="text1"/>
                <w:sz w:val="20"/>
                <w:szCs w:val="20"/>
                <w:lang w:eastAsia="en-GB"/>
              </w:rPr>
              <w:t xml:space="preserve">Ability to be </w:t>
            </w:r>
            <w:proofErr w:type="spellStart"/>
            <w:r w:rsidRPr="008C1B76">
              <w:rPr>
                <w:rFonts w:ascii="Arial" w:eastAsia="Times New Roman" w:hAnsi="Arial" w:cs="Arial"/>
                <w:color w:val="000000" w:themeColor="text1"/>
                <w:sz w:val="20"/>
                <w:szCs w:val="20"/>
                <w:lang w:eastAsia="en-GB"/>
              </w:rPr>
              <w:t>self organised</w:t>
            </w:r>
            <w:proofErr w:type="spellEnd"/>
            <w:r w:rsidRPr="008C1B76">
              <w:rPr>
                <w:rFonts w:ascii="Arial" w:eastAsia="Times New Roman" w:hAnsi="Arial" w:cs="Arial"/>
                <w:color w:val="000000" w:themeColor="text1"/>
                <w:sz w:val="20"/>
                <w:szCs w:val="20"/>
                <w:lang w:eastAsia="en-GB"/>
              </w:rPr>
              <w:t xml:space="preserve"> to maintain </w:t>
            </w:r>
            <w:r w:rsidR="003C6E85" w:rsidRPr="008C1B76">
              <w:rPr>
                <w:rFonts w:ascii="Arial" w:eastAsia="Times New Roman" w:hAnsi="Arial" w:cs="Arial"/>
                <w:color w:val="000000" w:themeColor="text1"/>
                <w:sz w:val="20"/>
                <w:szCs w:val="20"/>
                <w:lang w:eastAsia="en-GB"/>
              </w:rPr>
              <w:t>a mix</w:t>
            </w:r>
            <w:r w:rsidRPr="008C1B76">
              <w:rPr>
                <w:rFonts w:ascii="Arial" w:eastAsia="Times New Roman" w:hAnsi="Arial" w:cs="Arial"/>
                <w:color w:val="000000" w:themeColor="text1"/>
                <w:sz w:val="20"/>
                <w:szCs w:val="20"/>
                <w:lang w:eastAsia="en-GB"/>
              </w:rPr>
              <w:t xml:space="preserve"> of work and study commitments</w:t>
            </w:r>
          </w:p>
          <w:p w14:paraId="1A147DF3" w14:textId="77777777" w:rsidR="004F0494" w:rsidRPr="008C1B76" w:rsidRDefault="004F0494" w:rsidP="004F0494">
            <w:pPr>
              <w:numPr>
                <w:ilvl w:val="0"/>
                <w:numId w:val="22"/>
              </w:numPr>
              <w:autoSpaceDE w:val="0"/>
              <w:autoSpaceDN w:val="0"/>
              <w:adjustRightInd w:val="0"/>
              <w:ind w:left="366"/>
              <w:contextualSpacing/>
              <w:rPr>
                <w:rFonts w:ascii="Arial" w:eastAsia="Times New Roman" w:hAnsi="Arial" w:cs="Arial"/>
                <w:color w:val="000000" w:themeColor="text1"/>
                <w:sz w:val="20"/>
                <w:szCs w:val="20"/>
                <w:lang w:eastAsia="en-GB"/>
              </w:rPr>
            </w:pPr>
            <w:r w:rsidRPr="008C1B76">
              <w:rPr>
                <w:rFonts w:ascii="Arial" w:eastAsia="Times New Roman" w:hAnsi="Arial" w:cs="Arial"/>
                <w:color w:val="000000" w:themeColor="text1"/>
                <w:sz w:val="20"/>
                <w:szCs w:val="20"/>
                <w:lang w:eastAsia="en-GB"/>
              </w:rPr>
              <w:t xml:space="preserve">Ability to analyse and break down problems </w:t>
            </w:r>
          </w:p>
          <w:p w14:paraId="1F30881B" w14:textId="77777777" w:rsidR="004F0494" w:rsidRPr="008C1B76" w:rsidRDefault="004F0494" w:rsidP="004F0494">
            <w:pPr>
              <w:numPr>
                <w:ilvl w:val="0"/>
                <w:numId w:val="22"/>
              </w:numPr>
              <w:autoSpaceDE w:val="0"/>
              <w:autoSpaceDN w:val="0"/>
              <w:adjustRightInd w:val="0"/>
              <w:ind w:left="366"/>
              <w:contextualSpacing/>
              <w:rPr>
                <w:rFonts w:ascii="Arial" w:eastAsia="Times New Roman" w:hAnsi="Arial" w:cs="Arial"/>
                <w:color w:val="000000" w:themeColor="text1"/>
                <w:sz w:val="20"/>
                <w:szCs w:val="20"/>
                <w:lang w:eastAsia="en-GB"/>
              </w:rPr>
            </w:pPr>
            <w:r w:rsidRPr="008C1B76">
              <w:rPr>
                <w:rFonts w:ascii="Arial" w:eastAsia="Times New Roman" w:hAnsi="Arial" w:cs="Arial"/>
                <w:color w:val="000000" w:themeColor="text1"/>
                <w:sz w:val="20"/>
                <w:szCs w:val="20"/>
                <w:lang w:eastAsia="en-GB"/>
              </w:rPr>
              <w:t>Excellent eye for details</w:t>
            </w:r>
          </w:p>
          <w:p w14:paraId="23E22976" w14:textId="446C8AF1" w:rsidR="004F0494" w:rsidRPr="008C1B76" w:rsidRDefault="004F0494" w:rsidP="004F0494">
            <w:pPr>
              <w:numPr>
                <w:ilvl w:val="0"/>
                <w:numId w:val="22"/>
              </w:numPr>
              <w:autoSpaceDE w:val="0"/>
              <w:autoSpaceDN w:val="0"/>
              <w:adjustRightInd w:val="0"/>
              <w:ind w:left="366"/>
              <w:contextualSpacing/>
              <w:rPr>
                <w:rFonts w:ascii="Arial" w:eastAsia="Times New Roman" w:hAnsi="Arial" w:cs="Arial"/>
                <w:color w:val="000000" w:themeColor="text1"/>
                <w:sz w:val="20"/>
                <w:szCs w:val="20"/>
                <w:lang w:eastAsia="en-GB"/>
              </w:rPr>
            </w:pPr>
            <w:r w:rsidRPr="008C1B76">
              <w:rPr>
                <w:rFonts w:ascii="Arial" w:eastAsia="Times New Roman" w:hAnsi="Arial" w:cs="Arial"/>
                <w:color w:val="000000" w:themeColor="text1"/>
                <w:sz w:val="20"/>
                <w:szCs w:val="20"/>
                <w:lang w:eastAsia="en-GB"/>
              </w:rPr>
              <w:t xml:space="preserve">Introductory knowledge of </w:t>
            </w:r>
            <w:r w:rsidR="003B4A30" w:rsidRPr="008C1B76">
              <w:rPr>
                <w:rFonts w:ascii="Arial" w:eastAsia="Times New Roman" w:hAnsi="Arial" w:cs="Arial"/>
                <w:color w:val="000000" w:themeColor="text1"/>
                <w:sz w:val="20"/>
                <w:szCs w:val="20"/>
                <w:lang w:eastAsia="en-GB"/>
              </w:rPr>
              <w:t>database</w:t>
            </w:r>
            <w:r w:rsidRPr="008C1B76">
              <w:rPr>
                <w:rFonts w:ascii="Arial" w:eastAsia="Times New Roman" w:hAnsi="Arial" w:cs="Arial"/>
                <w:color w:val="000000" w:themeColor="text1"/>
                <w:sz w:val="20"/>
                <w:szCs w:val="20"/>
                <w:lang w:eastAsia="en-GB"/>
              </w:rPr>
              <w:t xml:space="preserve"> principles</w:t>
            </w:r>
          </w:p>
          <w:p w14:paraId="365D4971" w14:textId="77777777" w:rsidR="004F0494" w:rsidRPr="008C1B76" w:rsidRDefault="004F0494" w:rsidP="004F0494">
            <w:pPr>
              <w:numPr>
                <w:ilvl w:val="0"/>
                <w:numId w:val="22"/>
              </w:numPr>
              <w:autoSpaceDE w:val="0"/>
              <w:autoSpaceDN w:val="0"/>
              <w:adjustRightInd w:val="0"/>
              <w:ind w:left="366"/>
              <w:contextualSpacing/>
              <w:rPr>
                <w:rFonts w:ascii="Arial" w:eastAsia="Times New Roman" w:hAnsi="Arial" w:cs="Arial"/>
                <w:color w:val="000000" w:themeColor="text1"/>
                <w:sz w:val="20"/>
                <w:szCs w:val="20"/>
                <w:lang w:eastAsia="en-GB"/>
              </w:rPr>
            </w:pPr>
            <w:r w:rsidRPr="008C1B76">
              <w:rPr>
                <w:rFonts w:ascii="Arial" w:eastAsia="Times New Roman" w:hAnsi="Arial" w:cs="Arial"/>
                <w:color w:val="000000" w:themeColor="text1"/>
                <w:sz w:val="20"/>
                <w:szCs w:val="20"/>
                <w:lang w:eastAsia="en-GB"/>
              </w:rPr>
              <w:t>Good communication and collaboration skills</w:t>
            </w:r>
          </w:p>
          <w:p w14:paraId="33D74905" w14:textId="77777777" w:rsidR="004F0494" w:rsidRPr="008C1B76" w:rsidRDefault="004F0494" w:rsidP="004F0494">
            <w:pPr>
              <w:numPr>
                <w:ilvl w:val="0"/>
                <w:numId w:val="22"/>
              </w:numPr>
              <w:autoSpaceDE w:val="0"/>
              <w:autoSpaceDN w:val="0"/>
              <w:adjustRightInd w:val="0"/>
              <w:ind w:left="366"/>
              <w:contextualSpacing/>
              <w:rPr>
                <w:rFonts w:ascii="Arial" w:eastAsia="Times New Roman" w:hAnsi="Arial" w:cs="Arial"/>
                <w:color w:val="000000" w:themeColor="text1"/>
                <w:sz w:val="20"/>
                <w:szCs w:val="20"/>
                <w:lang w:eastAsia="en-GB"/>
              </w:rPr>
            </w:pPr>
            <w:r w:rsidRPr="008C1B76">
              <w:rPr>
                <w:rFonts w:ascii="Arial" w:eastAsia="Times New Roman" w:hAnsi="Arial" w:cs="Arial"/>
                <w:color w:val="000000" w:themeColor="text1"/>
                <w:sz w:val="20"/>
                <w:szCs w:val="20"/>
                <w:lang w:eastAsia="en-GB"/>
              </w:rPr>
              <w:t>Skills in MS Office applications (PowerPoint, Excel, Word)</w:t>
            </w:r>
          </w:p>
          <w:p w14:paraId="65191DE7" w14:textId="77777777" w:rsidR="004F0494" w:rsidRPr="008C1B76" w:rsidRDefault="004F0494" w:rsidP="004F0494">
            <w:pPr>
              <w:numPr>
                <w:ilvl w:val="0"/>
                <w:numId w:val="22"/>
              </w:numPr>
              <w:autoSpaceDE w:val="0"/>
              <w:autoSpaceDN w:val="0"/>
              <w:adjustRightInd w:val="0"/>
              <w:ind w:left="366"/>
              <w:contextualSpacing/>
              <w:rPr>
                <w:rFonts w:ascii="Arial" w:eastAsia="Times New Roman" w:hAnsi="Arial" w:cs="Arial"/>
                <w:color w:val="000000" w:themeColor="text1"/>
                <w:sz w:val="20"/>
                <w:szCs w:val="20"/>
                <w:lang w:eastAsia="en-GB"/>
              </w:rPr>
            </w:pPr>
            <w:r w:rsidRPr="008C1B76">
              <w:rPr>
                <w:rFonts w:ascii="Arial" w:eastAsia="Times New Roman" w:hAnsi="Arial" w:cs="Arial"/>
                <w:color w:val="000000" w:themeColor="text1"/>
                <w:sz w:val="20"/>
                <w:szCs w:val="20"/>
                <w:lang w:eastAsia="en-GB"/>
              </w:rPr>
              <w:t>Ability to logically and visually present information in an understandable way to a wide audience</w:t>
            </w:r>
          </w:p>
          <w:p w14:paraId="0F9D2600" w14:textId="77777777" w:rsidR="004F0494" w:rsidRPr="008C1B76" w:rsidRDefault="004F0494" w:rsidP="004F0494">
            <w:pPr>
              <w:numPr>
                <w:ilvl w:val="0"/>
                <w:numId w:val="22"/>
              </w:numPr>
              <w:autoSpaceDE w:val="0"/>
              <w:autoSpaceDN w:val="0"/>
              <w:adjustRightInd w:val="0"/>
              <w:ind w:left="366"/>
              <w:contextualSpacing/>
              <w:rPr>
                <w:rFonts w:ascii="Arial" w:eastAsia="Times New Roman" w:hAnsi="Arial" w:cs="Arial"/>
                <w:color w:val="000000" w:themeColor="text1"/>
                <w:sz w:val="20"/>
                <w:szCs w:val="20"/>
                <w:lang w:eastAsia="en-GB"/>
              </w:rPr>
            </w:pPr>
            <w:r w:rsidRPr="008C1B76">
              <w:rPr>
                <w:rFonts w:ascii="Arial" w:eastAsia="Times New Roman" w:hAnsi="Arial" w:cs="Arial"/>
                <w:color w:val="000000" w:themeColor="text1"/>
                <w:sz w:val="20"/>
                <w:szCs w:val="20"/>
                <w:lang w:eastAsia="en-GB"/>
              </w:rPr>
              <w:t>Passion for learning and self-development</w:t>
            </w:r>
          </w:p>
          <w:p w14:paraId="1AC783E0" w14:textId="77777777" w:rsidR="004F0494" w:rsidRPr="008C1B76" w:rsidRDefault="004F0494" w:rsidP="004F0494">
            <w:pPr>
              <w:autoSpaceDE w:val="0"/>
              <w:autoSpaceDN w:val="0"/>
              <w:adjustRightInd w:val="0"/>
              <w:spacing w:line="280" w:lineRule="exact"/>
              <w:ind w:left="-43"/>
              <w:rPr>
                <w:rFonts w:ascii="Arial" w:eastAsia="Times New Roman" w:hAnsi="Arial" w:cs="Arial"/>
                <w:b/>
                <w:lang w:eastAsia="en-GB"/>
              </w:rPr>
            </w:pPr>
            <w:r w:rsidRPr="008C1B76">
              <w:rPr>
                <w:rFonts w:ascii="Arial" w:eastAsia="Times New Roman" w:hAnsi="Arial" w:cs="Arial"/>
                <w:b/>
                <w:iCs/>
                <w:lang w:eastAsia="en-GB"/>
              </w:rPr>
              <w:t>Desirable</w:t>
            </w:r>
          </w:p>
          <w:p w14:paraId="731AF2DA" w14:textId="77777777" w:rsidR="004F0494" w:rsidRPr="008C1B76" w:rsidRDefault="004F0494" w:rsidP="004F0494">
            <w:pPr>
              <w:numPr>
                <w:ilvl w:val="0"/>
                <w:numId w:val="21"/>
              </w:numPr>
              <w:autoSpaceDE w:val="0"/>
              <w:autoSpaceDN w:val="0"/>
              <w:adjustRightInd w:val="0"/>
              <w:spacing w:line="280" w:lineRule="exact"/>
              <w:ind w:left="317"/>
              <w:contextualSpacing/>
              <w:rPr>
                <w:rFonts w:ascii="Arial" w:eastAsia="Times New Roman" w:hAnsi="Arial" w:cs="Arial"/>
                <w:sz w:val="20"/>
                <w:szCs w:val="20"/>
                <w:lang w:eastAsia="en-GB"/>
              </w:rPr>
            </w:pPr>
            <w:r w:rsidRPr="008C1B76">
              <w:rPr>
                <w:rFonts w:ascii="Arial" w:eastAsia="Times New Roman" w:hAnsi="Arial" w:cs="Arial"/>
                <w:sz w:val="20"/>
                <w:szCs w:val="20"/>
                <w:lang w:eastAsia="en-GB"/>
              </w:rPr>
              <w:t>It would be great if you had an interest in digital technology, innovation or mobility.</w:t>
            </w:r>
          </w:p>
        </w:tc>
      </w:tr>
    </w:tbl>
    <w:p w14:paraId="450EB8DC" w14:textId="77777777" w:rsidR="00130984" w:rsidRPr="008C1B76" w:rsidRDefault="00130984" w:rsidP="00130984">
      <w:pPr>
        <w:rPr>
          <w:rFonts w:ascii="Arial" w:hAnsi="Arial" w:cs="Arial"/>
        </w:rPr>
      </w:pPr>
    </w:p>
    <w:p w14:paraId="42CA36DC" w14:textId="2593D16D" w:rsidR="00F75D04" w:rsidRPr="008C1B76" w:rsidRDefault="004229B5" w:rsidP="00130984">
      <w:pPr>
        <w:rPr>
          <w:rFonts w:ascii="Arial" w:hAnsi="Arial" w:cs="Arial"/>
        </w:rPr>
      </w:pPr>
      <w:r w:rsidRPr="008C1B76">
        <w:rPr>
          <w:rFonts w:ascii="Arial" w:hAnsi="Arial" w:cs="Arial"/>
          <w:noProof/>
        </w:rPr>
        <mc:AlternateContent>
          <mc:Choice Requires="wps">
            <w:drawing>
              <wp:anchor distT="45720" distB="45720" distL="114300" distR="114300" simplePos="0" relativeHeight="251658242" behindDoc="1" locked="0" layoutInCell="1" allowOverlap="1" wp14:anchorId="237E76A6" wp14:editId="4228B54E">
                <wp:simplePos x="0" y="0"/>
                <wp:positionH relativeFrom="page">
                  <wp:align>center</wp:align>
                </wp:positionH>
                <wp:positionV relativeFrom="paragraph">
                  <wp:posOffset>212905</wp:posOffset>
                </wp:positionV>
                <wp:extent cx="9812020"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2020" cy="1404620"/>
                        </a:xfrm>
                        <a:prstGeom prst="rect">
                          <a:avLst/>
                        </a:prstGeom>
                        <a:solidFill>
                          <a:srgbClr val="FFFFFF"/>
                        </a:solidFill>
                        <a:ln w="9525">
                          <a:noFill/>
                          <a:miter lim="800000"/>
                          <a:headEnd/>
                          <a:tailEnd/>
                        </a:ln>
                      </wps:spPr>
                      <wps:txbx>
                        <w:txbxContent>
                          <w:p w14:paraId="0F373B08" w14:textId="093476A0" w:rsidR="002D0BC1" w:rsidRPr="004229B5" w:rsidRDefault="002D0BC1" w:rsidP="004229B5">
                            <w:pPr>
                              <w:rPr>
                                <w:rFonts w:ascii="Arial" w:hAnsi="Arial" w:cs="Arial"/>
                              </w:rPr>
                            </w:pPr>
                            <w:r w:rsidRPr="00684B36">
                              <w:rPr>
                                <w:rFonts w:ascii="Arial" w:hAnsi="Arial" w:cs="Arial"/>
                              </w:rPr>
                              <w:t xml:space="preserve">In </w:t>
                            </w:r>
                            <w:r w:rsidRPr="004229B5">
                              <w:rPr>
                                <w:rFonts w:ascii="Arial" w:hAnsi="Arial" w:cs="Arial"/>
                              </w:rPr>
                              <w:t>line with our Talent Enablement culture, we will give you ownership and encourage you to deliver outcomes that lie outside of the remit of this Job Profile. We do this to give you extra experience, to stretch and develop you within your role, enabling you to be the best you can be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7E76A6" id="_x0000_s1027" type="#_x0000_t202" style="position:absolute;margin-left:0;margin-top:16.75pt;width:772.6pt;height:110.6pt;z-index:-251658238;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" stroked="f">
                <v:textbox style="mso-fit-shape-to-text:t">
                  <w:txbxContent>
                    <w:p w14:paraId="0F373B08" w14:textId="093476A0" w:rsidR="002D0BC1" w:rsidRPr="004229B5" w:rsidRDefault="002D0BC1" w:rsidP="004229B5">
                      <w:pPr>
                        <w:rPr>
                          <w:rFonts w:ascii="Arial" w:hAnsi="Arial" w:cs="Arial"/>
                        </w:rPr>
                      </w:pPr>
                      <w:r w:rsidRPr="00684B36">
                        <w:rPr>
                          <w:rFonts w:ascii="Arial" w:hAnsi="Arial" w:cs="Arial"/>
                        </w:rPr>
                        <w:t xml:space="preserve">In </w:t>
                      </w:r>
                      <w:r w:rsidRPr="004229B5">
                        <w:rPr>
                          <w:rFonts w:ascii="Arial" w:hAnsi="Arial" w:cs="Arial"/>
                        </w:rPr>
                        <w:t>line with our Talent Enablement culture, we will give you ownership and encourage you to deliver outcomes that lie outside of the remit of this Job Profile. We do this to give you extra experience, to stretch and develop you within your role, enabling you to be the best you can be</w:t>
                      </w:r>
                    </w:p>
                  </w:txbxContent>
                </v:textbox>
                <w10:wrap anchorx="page"/>
              </v:shape>
            </w:pict>
          </mc:Fallback>
        </mc:AlternateContent>
      </w:r>
    </w:p>
    <w:sectPr w:rsidR="00F75D04" w:rsidRPr="008C1B76" w:rsidSect="007B2948">
      <w:footerReference w:type="default" r:id="rId27"/>
      <w:pgSz w:w="16838" w:h="11906" w:orient="landscape"/>
      <w:pgMar w:top="568" w:right="678"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1BD42" w14:textId="77777777" w:rsidR="00726CFE" w:rsidRDefault="00726CFE" w:rsidP="0059068C">
      <w:r>
        <w:separator/>
      </w:r>
    </w:p>
  </w:endnote>
  <w:endnote w:type="continuationSeparator" w:id="0">
    <w:p w14:paraId="418F4257" w14:textId="77777777" w:rsidR="00726CFE" w:rsidRDefault="00726CFE" w:rsidP="0059068C">
      <w:r>
        <w:continuationSeparator/>
      </w:r>
    </w:p>
  </w:endnote>
  <w:endnote w:type="continuationNotice" w:id="1">
    <w:p w14:paraId="459779A8" w14:textId="77777777" w:rsidR="00726CFE" w:rsidRDefault="00726C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oyota Text">
    <w:altName w:val="Calibri"/>
    <w:charset w:val="00"/>
    <w:family w:val="swiss"/>
    <w:pitch w:val="variable"/>
    <w:sig w:usb0="A00002AF" w:usb1="5000205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40"/>
      <w:gridCol w:w="3540"/>
      <w:gridCol w:w="3540"/>
    </w:tblGrid>
    <w:tr w:rsidR="5C3CC0E6" w14:paraId="14933DDA" w14:textId="77777777" w:rsidTr="5C3CC0E6">
      <w:trPr>
        <w:trHeight w:val="300"/>
      </w:trPr>
      <w:tc>
        <w:tcPr>
          <w:tcW w:w="3540" w:type="dxa"/>
        </w:tcPr>
        <w:p w14:paraId="01F100F8" w14:textId="3BE15D5D" w:rsidR="5C3CC0E6" w:rsidRDefault="5C3CC0E6" w:rsidP="5C3CC0E6">
          <w:pPr>
            <w:pStyle w:val="Header"/>
            <w:ind w:left="-115"/>
          </w:pPr>
        </w:p>
      </w:tc>
      <w:tc>
        <w:tcPr>
          <w:tcW w:w="3540" w:type="dxa"/>
        </w:tcPr>
        <w:p w14:paraId="2933B7F4" w14:textId="7C40F17C" w:rsidR="5C3CC0E6" w:rsidRDefault="5C3CC0E6" w:rsidP="5C3CC0E6">
          <w:pPr>
            <w:pStyle w:val="Header"/>
            <w:jc w:val="center"/>
          </w:pPr>
        </w:p>
      </w:tc>
      <w:tc>
        <w:tcPr>
          <w:tcW w:w="3540" w:type="dxa"/>
        </w:tcPr>
        <w:p w14:paraId="7ED1C488" w14:textId="3A8BB705" w:rsidR="5C3CC0E6" w:rsidRDefault="5C3CC0E6" w:rsidP="5C3CC0E6">
          <w:pPr>
            <w:pStyle w:val="Header"/>
            <w:ind w:right="-115"/>
            <w:jc w:val="right"/>
          </w:pPr>
        </w:p>
      </w:tc>
    </w:tr>
  </w:tbl>
  <w:p w14:paraId="4D8EAE90" w14:textId="02390CE2" w:rsidR="5C3CC0E6" w:rsidRDefault="5C3CC0E6" w:rsidP="5C3CC0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05"/>
      <w:gridCol w:w="4905"/>
      <w:gridCol w:w="4905"/>
    </w:tblGrid>
    <w:tr w:rsidR="5C3CC0E6" w14:paraId="7BA87064" w14:textId="77777777" w:rsidTr="5C3CC0E6">
      <w:trPr>
        <w:trHeight w:val="300"/>
      </w:trPr>
      <w:tc>
        <w:tcPr>
          <w:tcW w:w="4905" w:type="dxa"/>
        </w:tcPr>
        <w:p w14:paraId="7AC8C6C8" w14:textId="6D190DD9" w:rsidR="5C3CC0E6" w:rsidRDefault="5C3CC0E6" w:rsidP="5C3CC0E6">
          <w:pPr>
            <w:pStyle w:val="Header"/>
            <w:ind w:left="-115"/>
          </w:pPr>
        </w:p>
      </w:tc>
      <w:tc>
        <w:tcPr>
          <w:tcW w:w="4905" w:type="dxa"/>
        </w:tcPr>
        <w:p w14:paraId="13C513C5" w14:textId="07090411" w:rsidR="5C3CC0E6" w:rsidRDefault="5C3CC0E6" w:rsidP="5C3CC0E6">
          <w:pPr>
            <w:pStyle w:val="Header"/>
            <w:jc w:val="center"/>
          </w:pPr>
        </w:p>
      </w:tc>
      <w:tc>
        <w:tcPr>
          <w:tcW w:w="4905" w:type="dxa"/>
        </w:tcPr>
        <w:p w14:paraId="46D211C5" w14:textId="2CFA4B93" w:rsidR="5C3CC0E6" w:rsidRDefault="5C3CC0E6" w:rsidP="5C3CC0E6">
          <w:pPr>
            <w:pStyle w:val="Header"/>
            <w:ind w:right="-115"/>
            <w:jc w:val="right"/>
          </w:pPr>
        </w:p>
      </w:tc>
    </w:tr>
  </w:tbl>
  <w:p w14:paraId="547D3453" w14:textId="23A15B4D" w:rsidR="5C3CC0E6" w:rsidRDefault="5C3CC0E6" w:rsidP="5C3CC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FF31D" w14:textId="77777777" w:rsidR="00726CFE" w:rsidRDefault="00726CFE" w:rsidP="0059068C">
      <w:r>
        <w:separator/>
      </w:r>
    </w:p>
  </w:footnote>
  <w:footnote w:type="continuationSeparator" w:id="0">
    <w:p w14:paraId="24017A40" w14:textId="77777777" w:rsidR="00726CFE" w:rsidRDefault="00726CFE" w:rsidP="0059068C">
      <w:r>
        <w:continuationSeparator/>
      </w:r>
    </w:p>
  </w:footnote>
  <w:footnote w:type="continuationNotice" w:id="1">
    <w:p w14:paraId="23951BF3" w14:textId="77777777" w:rsidR="00726CFE" w:rsidRDefault="00726C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9D404" w14:textId="77BD24FF" w:rsidR="000B4BC2" w:rsidRDefault="000B4BC2">
    <w:pPr>
      <w:pStyle w:val="Header"/>
    </w:pPr>
    <w:r>
      <w:rPr>
        <w:noProof/>
      </w:rPr>
      <mc:AlternateContent>
        <mc:Choice Requires="wps">
          <w:drawing>
            <wp:anchor distT="0" distB="0" distL="0" distR="0" simplePos="0" relativeHeight="251658241" behindDoc="0" locked="0" layoutInCell="1" allowOverlap="1" wp14:anchorId="2E4135C9" wp14:editId="2CE86014">
              <wp:simplePos x="635" y="635"/>
              <wp:positionH relativeFrom="page">
                <wp:align>center</wp:align>
              </wp:positionH>
              <wp:positionV relativeFrom="page">
                <wp:align>top</wp:align>
              </wp:positionV>
              <wp:extent cx="1447800" cy="352425"/>
              <wp:effectExtent l="0" t="0" r="0" b="9525"/>
              <wp:wrapNone/>
              <wp:docPr id="388545528" name="Text Box 2"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47800" cy="352425"/>
                      </a:xfrm>
                      <a:prstGeom prst="rect">
                        <a:avLst/>
                      </a:prstGeom>
                      <a:noFill/>
                      <a:ln>
                        <a:noFill/>
                      </a:ln>
                    </wps:spPr>
                    <wps:txbx>
                      <w:txbxContent>
                        <w:p w14:paraId="40E9749B" w14:textId="572B22F1" w:rsidR="000B4BC2" w:rsidRPr="000B4BC2" w:rsidRDefault="000B4BC2" w:rsidP="000B4BC2">
                          <w:pPr>
                            <w:rPr>
                              <w:rFonts w:ascii="Calibri" w:eastAsia="Calibri" w:hAnsi="Calibri" w:cs="Calibri"/>
                              <w:noProof/>
                              <w:color w:val="000000"/>
                              <w:sz w:val="20"/>
                              <w:szCs w:val="20"/>
                            </w:rPr>
                          </w:pPr>
                          <w:r w:rsidRPr="000B4BC2">
                            <w:rPr>
                              <w:rFonts w:ascii="Calibri" w:eastAsia="Calibri" w:hAnsi="Calibri" w:cs="Calibri"/>
                              <w:noProof/>
                              <w:color w:val="000000"/>
                              <w:sz w:val="20"/>
                              <w:szCs w:val="20"/>
                            </w:rPr>
                            <w:t>•• PROTECTED 関係者外秘</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4135C9" id="_x0000_t202" coordsize="21600,21600" o:spt="202" path="m,l,21600r21600,l21600,xe">
              <v:stroke joinstyle="miter"/>
              <v:path gradientshapeok="t" o:connecttype="rect"/>
            </v:shapetype>
            <v:shape id="_x0000_s1028" type="#_x0000_t202" alt="•• PROTECTED 関係者外秘" style="position:absolute;margin-left:0;margin-top:0;width:114pt;height:27.7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" filled="f" stroked="f">
              <v:textbox style="mso-fit-shape-to-text:t" inset="0,15pt,0,0">
                <w:txbxContent>
                  <w:p w14:paraId="40E9749B" w14:textId="572B22F1" w:rsidR="000B4BC2" w:rsidRPr="000B4BC2" w:rsidRDefault="000B4BC2" w:rsidP="000B4BC2">
                    <w:pPr>
                      <w:rPr>
                        <w:rFonts w:ascii="Calibri" w:eastAsia="Calibri" w:hAnsi="Calibri" w:cs="Calibri"/>
                        <w:noProof/>
                        <w:color w:val="000000"/>
                        <w:sz w:val="20"/>
                        <w:szCs w:val="20"/>
                      </w:rPr>
                    </w:pPr>
                    <w:r w:rsidRPr="000B4BC2">
                      <w:rPr>
                        <w:rFonts w:ascii="Calibri" w:eastAsia="Calibri" w:hAnsi="Calibri" w:cs="Calibri"/>
                        <w:noProof/>
                        <w:color w:val="000000"/>
                        <w:sz w:val="20"/>
                        <w:szCs w:val="20"/>
                      </w:rPr>
                      <w:t>•• PROTECTED 関係者外秘</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8BD63" w14:textId="7F2E066E" w:rsidR="000B4BC2" w:rsidRDefault="000B4BC2">
    <w:pPr>
      <w:pStyle w:val="Header"/>
    </w:pPr>
    <w:r>
      <w:rPr>
        <w:noProof/>
      </w:rPr>
      <mc:AlternateContent>
        <mc:Choice Requires="wps">
          <w:drawing>
            <wp:anchor distT="0" distB="0" distL="0" distR="0" simplePos="0" relativeHeight="251658240" behindDoc="0" locked="0" layoutInCell="1" allowOverlap="1" wp14:anchorId="23B99DCD" wp14:editId="7F19E50F">
              <wp:simplePos x="635" y="635"/>
              <wp:positionH relativeFrom="page">
                <wp:align>center</wp:align>
              </wp:positionH>
              <wp:positionV relativeFrom="page">
                <wp:align>top</wp:align>
              </wp:positionV>
              <wp:extent cx="1447800" cy="352425"/>
              <wp:effectExtent l="0" t="0" r="0" b="9525"/>
              <wp:wrapNone/>
              <wp:docPr id="741193215" name="Text Box 1"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47800" cy="352425"/>
                      </a:xfrm>
                      <a:prstGeom prst="rect">
                        <a:avLst/>
                      </a:prstGeom>
                      <a:noFill/>
                      <a:ln>
                        <a:noFill/>
                      </a:ln>
                    </wps:spPr>
                    <wps:txbx>
                      <w:txbxContent>
                        <w:p w14:paraId="0AB980C0" w14:textId="098CF183" w:rsidR="000B4BC2" w:rsidRPr="000B4BC2" w:rsidRDefault="000B4BC2" w:rsidP="000B4BC2">
                          <w:pPr>
                            <w:rPr>
                              <w:rFonts w:ascii="Calibri" w:eastAsia="Calibri" w:hAnsi="Calibri" w:cs="Calibri"/>
                              <w:noProof/>
                              <w:color w:val="000000"/>
                              <w:sz w:val="20"/>
                              <w:szCs w:val="20"/>
                            </w:rPr>
                          </w:pPr>
                          <w:r w:rsidRPr="000B4BC2">
                            <w:rPr>
                              <w:rFonts w:ascii="Calibri" w:eastAsia="Calibri" w:hAnsi="Calibri" w:cs="Calibri"/>
                              <w:noProof/>
                              <w:color w:val="000000"/>
                              <w:sz w:val="20"/>
                              <w:szCs w:val="20"/>
                            </w:rPr>
                            <w:t>•• PROTECTED 関係者外秘</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B99DCD" id="_x0000_t202" coordsize="21600,21600" o:spt="202" path="m,l,21600r21600,l21600,xe">
              <v:stroke joinstyle="miter"/>
              <v:path gradientshapeok="t" o:connecttype="rect"/>
            </v:shapetype>
            <v:shape id="Text Box 1" o:spid="_x0000_s1029" type="#_x0000_t202" alt="•• PROTECTED 関係者外秘" style="position:absolute;margin-left:0;margin-top:0;width:114pt;height:27.7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" filled="f" stroked="f">
              <v:textbox style="mso-fit-shape-to-text:t" inset="0,15pt,0,0">
                <w:txbxContent>
                  <w:p w14:paraId="0AB980C0" w14:textId="098CF183" w:rsidR="000B4BC2" w:rsidRPr="000B4BC2" w:rsidRDefault="000B4BC2" w:rsidP="000B4BC2">
                    <w:pPr>
                      <w:rPr>
                        <w:rFonts w:ascii="Calibri" w:eastAsia="Calibri" w:hAnsi="Calibri" w:cs="Calibri"/>
                        <w:noProof/>
                        <w:color w:val="000000"/>
                        <w:sz w:val="20"/>
                        <w:szCs w:val="20"/>
                      </w:rPr>
                    </w:pPr>
                    <w:r w:rsidRPr="000B4BC2">
                      <w:rPr>
                        <w:rFonts w:ascii="Calibri" w:eastAsia="Calibri" w:hAnsi="Calibri" w:cs="Calibri"/>
                        <w:noProof/>
                        <w:color w:val="000000"/>
                        <w:sz w:val="20"/>
                        <w:szCs w:val="20"/>
                      </w:rPr>
                      <w:t>•• PROTECTED 関係者外秘</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4B7E"/>
    <w:multiLevelType w:val="multilevel"/>
    <w:tmpl w:val="E186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9C7AC3"/>
    <w:multiLevelType w:val="multilevel"/>
    <w:tmpl w:val="C7CE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420D14"/>
    <w:multiLevelType w:val="hybridMultilevel"/>
    <w:tmpl w:val="CB5C3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23DA6"/>
    <w:multiLevelType w:val="multilevel"/>
    <w:tmpl w:val="98A09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CA7B2D"/>
    <w:multiLevelType w:val="hybridMultilevel"/>
    <w:tmpl w:val="28A49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BE60E9"/>
    <w:multiLevelType w:val="multilevel"/>
    <w:tmpl w:val="18F82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340B08"/>
    <w:multiLevelType w:val="hybridMultilevel"/>
    <w:tmpl w:val="A4B8D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966E75"/>
    <w:multiLevelType w:val="hybridMultilevel"/>
    <w:tmpl w:val="B19EA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156BCB"/>
    <w:multiLevelType w:val="hybridMultilevel"/>
    <w:tmpl w:val="367A3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9354BF"/>
    <w:multiLevelType w:val="hybridMultilevel"/>
    <w:tmpl w:val="C7B64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9E0780"/>
    <w:multiLevelType w:val="multilevel"/>
    <w:tmpl w:val="EB6AC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3069F5"/>
    <w:multiLevelType w:val="hybridMultilevel"/>
    <w:tmpl w:val="78A4B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264F30"/>
    <w:multiLevelType w:val="multilevel"/>
    <w:tmpl w:val="5A004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1349B7"/>
    <w:multiLevelType w:val="multilevel"/>
    <w:tmpl w:val="55F2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DE0405"/>
    <w:multiLevelType w:val="multilevel"/>
    <w:tmpl w:val="A99A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CE0341"/>
    <w:multiLevelType w:val="multilevel"/>
    <w:tmpl w:val="EDEE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DE0BEB"/>
    <w:multiLevelType w:val="multilevel"/>
    <w:tmpl w:val="E6421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385BC2"/>
    <w:multiLevelType w:val="hybridMultilevel"/>
    <w:tmpl w:val="0DA01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4B7820"/>
    <w:multiLevelType w:val="hybridMultilevel"/>
    <w:tmpl w:val="6AEE91AC"/>
    <w:lvl w:ilvl="0" w:tplc="08090001">
      <w:start w:val="1"/>
      <w:numFmt w:val="bullet"/>
      <w:lvlText w:val=""/>
      <w:lvlJc w:val="left"/>
      <w:pPr>
        <w:ind w:left="366" w:hanging="360"/>
      </w:pPr>
      <w:rPr>
        <w:rFonts w:ascii="Symbol" w:hAnsi="Symbol" w:hint="default"/>
      </w:rPr>
    </w:lvl>
    <w:lvl w:ilvl="1" w:tplc="08090003" w:tentative="1">
      <w:start w:val="1"/>
      <w:numFmt w:val="bullet"/>
      <w:lvlText w:val="o"/>
      <w:lvlJc w:val="left"/>
      <w:pPr>
        <w:ind w:left="1086" w:hanging="360"/>
      </w:pPr>
      <w:rPr>
        <w:rFonts w:ascii="Courier New" w:hAnsi="Courier New" w:cs="Courier New" w:hint="default"/>
      </w:rPr>
    </w:lvl>
    <w:lvl w:ilvl="2" w:tplc="08090005" w:tentative="1">
      <w:start w:val="1"/>
      <w:numFmt w:val="bullet"/>
      <w:lvlText w:val=""/>
      <w:lvlJc w:val="left"/>
      <w:pPr>
        <w:ind w:left="1806" w:hanging="360"/>
      </w:pPr>
      <w:rPr>
        <w:rFonts w:ascii="Wingdings" w:hAnsi="Wingdings" w:hint="default"/>
      </w:rPr>
    </w:lvl>
    <w:lvl w:ilvl="3" w:tplc="08090001" w:tentative="1">
      <w:start w:val="1"/>
      <w:numFmt w:val="bullet"/>
      <w:lvlText w:val=""/>
      <w:lvlJc w:val="left"/>
      <w:pPr>
        <w:ind w:left="2526" w:hanging="360"/>
      </w:pPr>
      <w:rPr>
        <w:rFonts w:ascii="Symbol" w:hAnsi="Symbol" w:hint="default"/>
      </w:rPr>
    </w:lvl>
    <w:lvl w:ilvl="4" w:tplc="08090003" w:tentative="1">
      <w:start w:val="1"/>
      <w:numFmt w:val="bullet"/>
      <w:lvlText w:val="o"/>
      <w:lvlJc w:val="left"/>
      <w:pPr>
        <w:ind w:left="3246" w:hanging="360"/>
      </w:pPr>
      <w:rPr>
        <w:rFonts w:ascii="Courier New" w:hAnsi="Courier New" w:cs="Courier New" w:hint="default"/>
      </w:rPr>
    </w:lvl>
    <w:lvl w:ilvl="5" w:tplc="08090005" w:tentative="1">
      <w:start w:val="1"/>
      <w:numFmt w:val="bullet"/>
      <w:lvlText w:val=""/>
      <w:lvlJc w:val="left"/>
      <w:pPr>
        <w:ind w:left="3966" w:hanging="360"/>
      </w:pPr>
      <w:rPr>
        <w:rFonts w:ascii="Wingdings" w:hAnsi="Wingdings" w:hint="default"/>
      </w:rPr>
    </w:lvl>
    <w:lvl w:ilvl="6" w:tplc="08090001" w:tentative="1">
      <w:start w:val="1"/>
      <w:numFmt w:val="bullet"/>
      <w:lvlText w:val=""/>
      <w:lvlJc w:val="left"/>
      <w:pPr>
        <w:ind w:left="4686" w:hanging="360"/>
      </w:pPr>
      <w:rPr>
        <w:rFonts w:ascii="Symbol" w:hAnsi="Symbol" w:hint="default"/>
      </w:rPr>
    </w:lvl>
    <w:lvl w:ilvl="7" w:tplc="08090003" w:tentative="1">
      <w:start w:val="1"/>
      <w:numFmt w:val="bullet"/>
      <w:lvlText w:val="o"/>
      <w:lvlJc w:val="left"/>
      <w:pPr>
        <w:ind w:left="5406" w:hanging="360"/>
      </w:pPr>
      <w:rPr>
        <w:rFonts w:ascii="Courier New" w:hAnsi="Courier New" w:cs="Courier New" w:hint="default"/>
      </w:rPr>
    </w:lvl>
    <w:lvl w:ilvl="8" w:tplc="08090005" w:tentative="1">
      <w:start w:val="1"/>
      <w:numFmt w:val="bullet"/>
      <w:lvlText w:val=""/>
      <w:lvlJc w:val="left"/>
      <w:pPr>
        <w:ind w:left="6126" w:hanging="360"/>
      </w:pPr>
      <w:rPr>
        <w:rFonts w:ascii="Wingdings" w:hAnsi="Wingdings" w:hint="default"/>
      </w:rPr>
    </w:lvl>
  </w:abstractNum>
  <w:abstractNum w:abstractNumId="19" w15:restartNumberingAfterBreak="0">
    <w:nsid w:val="6E881A7B"/>
    <w:multiLevelType w:val="multilevel"/>
    <w:tmpl w:val="11EE3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3C2873"/>
    <w:multiLevelType w:val="hybridMultilevel"/>
    <w:tmpl w:val="64A22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71E0056"/>
    <w:multiLevelType w:val="multilevel"/>
    <w:tmpl w:val="0D9E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8F7662"/>
    <w:multiLevelType w:val="hybridMultilevel"/>
    <w:tmpl w:val="D51A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230277"/>
    <w:multiLevelType w:val="multilevel"/>
    <w:tmpl w:val="58B6B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8E6DCE"/>
    <w:multiLevelType w:val="hybridMultilevel"/>
    <w:tmpl w:val="AAD4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4195927">
    <w:abstractNumId w:val="20"/>
  </w:num>
  <w:num w:numId="2" w16cid:durableId="1654993215">
    <w:abstractNumId w:val="6"/>
  </w:num>
  <w:num w:numId="3" w16cid:durableId="1194995190">
    <w:abstractNumId w:val="11"/>
  </w:num>
  <w:num w:numId="4" w16cid:durableId="633559286">
    <w:abstractNumId w:val="9"/>
  </w:num>
  <w:num w:numId="5" w16cid:durableId="1640301193">
    <w:abstractNumId w:val="4"/>
  </w:num>
  <w:num w:numId="6" w16cid:durableId="1533766070">
    <w:abstractNumId w:val="7"/>
  </w:num>
  <w:num w:numId="7" w16cid:durableId="894462992">
    <w:abstractNumId w:val="13"/>
  </w:num>
  <w:num w:numId="8" w16cid:durableId="1902716966">
    <w:abstractNumId w:val="23"/>
  </w:num>
  <w:num w:numId="9" w16cid:durableId="490870793">
    <w:abstractNumId w:val="19"/>
  </w:num>
  <w:num w:numId="10" w16cid:durableId="1201092886">
    <w:abstractNumId w:val="16"/>
  </w:num>
  <w:num w:numId="11" w16cid:durableId="274756638">
    <w:abstractNumId w:val="15"/>
  </w:num>
  <w:num w:numId="12" w16cid:durableId="901602589">
    <w:abstractNumId w:val="1"/>
  </w:num>
  <w:num w:numId="13" w16cid:durableId="207839539">
    <w:abstractNumId w:val="21"/>
  </w:num>
  <w:num w:numId="14" w16cid:durableId="1725106042">
    <w:abstractNumId w:val="12"/>
  </w:num>
  <w:num w:numId="15" w16cid:durableId="1719669597">
    <w:abstractNumId w:val="3"/>
  </w:num>
  <w:num w:numId="16" w16cid:durableId="499782303">
    <w:abstractNumId w:val="0"/>
  </w:num>
  <w:num w:numId="17" w16cid:durableId="422189117">
    <w:abstractNumId w:val="10"/>
  </w:num>
  <w:num w:numId="18" w16cid:durableId="656153872">
    <w:abstractNumId w:val="5"/>
  </w:num>
  <w:num w:numId="19" w16cid:durableId="638923965">
    <w:abstractNumId w:val="14"/>
  </w:num>
  <w:num w:numId="20" w16cid:durableId="1973561819">
    <w:abstractNumId w:val="17"/>
  </w:num>
  <w:num w:numId="21" w16cid:durableId="1684282725">
    <w:abstractNumId w:val="2"/>
  </w:num>
  <w:num w:numId="22" w16cid:durableId="126317756">
    <w:abstractNumId w:val="24"/>
  </w:num>
  <w:num w:numId="23" w16cid:durableId="1394347381">
    <w:abstractNumId w:val="18"/>
  </w:num>
  <w:num w:numId="24" w16cid:durableId="1371759301">
    <w:abstractNumId w:val="22"/>
  </w:num>
  <w:num w:numId="25" w16cid:durableId="947813298">
    <w:abstractNumId w:val="8"/>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ong Tran (TGB)">
    <w15:presenceInfo w15:providerId="AD" w15:userId="S::phong.tran@tgb.toyota.co.uk::19a49699-1d08-43e2-ba29-f91db035f8a9"/>
  </w15:person>
  <w15:person w15:author="Luke Smith (TGB)">
    <w15:presenceInfo w15:providerId="AD" w15:userId="S::Luke.Smith@tgb.toyota.co.uk::7c526bd2-fcac-470a-82d0-49b899ea68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735"/>
    <w:rsid w:val="000040C9"/>
    <w:rsid w:val="000114A7"/>
    <w:rsid w:val="0002105D"/>
    <w:rsid w:val="00021735"/>
    <w:rsid w:val="000401DC"/>
    <w:rsid w:val="000468B5"/>
    <w:rsid w:val="000528CF"/>
    <w:rsid w:val="00052F35"/>
    <w:rsid w:val="00060733"/>
    <w:rsid w:val="00063656"/>
    <w:rsid w:val="00065605"/>
    <w:rsid w:val="000707AB"/>
    <w:rsid w:val="00086837"/>
    <w:rsid w:val="000A4EC3"/>
    <w:rsid w:val="000B4BC2"/>
    <w:rsid w:val="000B4C8A"/>
    <w:rsid w:val="000C1D1F"/>
    <w:rsid w:val="000C7E61"/>
    <w:rsid w:val="000D52BC"/>
    <w:rsid w:val="000E2600"/>
    <w:rsid w:val="000E72A2"/>
    <w:rsid w:val="000F3AA4"/>
    <w:rsid w:val="000F4083"/>
    <w:rsid w:val="00103B67"/>
    <w:rsid w:val="00106A3E"/>
    <w:rsid w:val="00106C00"/>
    <w:rsid w:val="001074C2"/>
    <w:rsid w:val="00114F7D"/>
    <w:rsid w:val="00125A7E"/>
    <w:rsid w:val="00125B94"/>
    <w:rsid w:val="00130151"/>
    <w:rsid w:val="00130984"/>
    <w:rsid w:val="00133338"/>
    <w:rsid w:val="00143ADA"/>
    <w:rsid w:val="0015012B"/>
    <w:rsid w:val="00152E4C"/>
    <w:rsid w:val="001531E7"/>
    <w:rsid w:val="001654D4"/>
    <w:rsid w:val="00173AA7"/>
    <w:rsid w:val="001876B4"/>
    <w:rsid w:val="001C16A1"/>
    <w:rsid w:val="001C7F58"/>
    <w:rsid w:val="001D0FDE"/>
    <w:rsid w:val="001E47BE"/>
    <w:rsid w:val="001E7874"/>
    <w:rsid w:val="001F3AE9"/>
    <w:rsid w:val="001F592B"/>
    <w:rsid w:val="00205279"/>
    <w:rsid w:val="0021489B"/>
    <w:rsid w:val="0022646E"/>
    <w:rsid w:val="00226CC9"/>
    <w:rsid w:val="00240D69"/>
    <w:rsid w:val="00242FC8"/>
    <w:rsid w:val="00257E4C"/>
    <w:rsid w:val="00267181"/>
    <w:rsid w:val="002704C5"/>
    <w:rsid w:val="0029267E"/>
    <w:rsid w:val="002A485B"/>
    <w:rsid w:val="002A4A49"/>
    <w:rsid w:val="002C7D25"/>
    <w:rsid w:val="002D0BC1"/>
    <w:rsid w:val="002D17E0"/>
    <w:rsid w:val="002D37EA"/>
    <w:rsid w:val="002D53E7"/>
    <w:rsid w:val="002D5965"/>
    <w:rsid w:val="002F33EC"/>
    <w:rsid w:val="002F7313"/>
    <w:rsid w:val="00304EBE"/>
    <w:rsid w:val="00306E03"/>
    <w:rsid w:val="00341CA5"/>
    <w:rsid w:val="003614FB"/>
    <w:rsid w:val="00362FEC"/>
    <w:rsid w:val="00365D5E"/>
    <w:rsid w:val="00365FF3"/>
    <w:rsid w:val="00376F90"/>
    <w:rsid w:val="003948EF"/>
    <w:rsid w:val="00395EB4"/>
    <w:rsid w:val="00396313"/>
    <w:rsid w:val="003B0A41"/>
    <w:rsid w:val="003B4A30"/>
    <w:rsid w:val="003C6E85"/>
    <w:rsid w:val="003C7BD5"/>
    <w:rsid w:val="003D100F"/>
    <w:rsid w:val="003D21CD"/>
    <w:rsid w:val="003D7002"/>
    <w:rsid w:val="003E6A46"/>
    <w:rsid w:val="003F0079"/>
    <w:rsid w:val="003F5B9C"/>
    <w:rsid w:val="00407772"/>
    <w:rsid w:val="00410624"/>
    <w:rsid w:val="00415389"/>
    <w:rsid w:val="004170F5"/>
    <w:rsid w:val="004229B5"/>
    <w:rsid w:val="00427C8A"/>
    <w:rsid w:val="00431CA9"/>
    <w:rsid w:val="00435557"/>
    <w:rsid w:val="004420BC"/>
    <w:rsid w:val="00455339"/>
    <w:rsid w:val="00467B41"/>
    <w:rsid w:val="004820F4"/>
    <w:rsid w:val="00483854"/>
    <w:rsid w:val="004926BB"/>
    <w:rsid w:val="004975EC"/>
    <w:rsid w:val="004A62F4"/>
    <w:rsid w:val="004C77E8"/>
    <w:rsid w:val="004D22EF"/>
    <w:rsid w:val="004E01E1"/>
    <w:rsid w:val="004F0494"/>
    <w:rsid w:val="00510CD8"/>
    <w:rsid w:val="00516892"/>
    <w:rsid w:val="00517D30"/>
    <w:rsid w:val="005207DD"/>
    <w:rsid w:val="00520B4B"/>
    <w:rsid w:val="00521BB8"/>
    <w:rsid w:val="0052215B"/>
    <w:rsid w:val="00570D04"/>
    <w:rsid w:val="005718F2"/>
    <w:rsid w:val="0059068C"/>
    <w:rsid w:val="0059159B"/>
    <w:rsid w:val="005930E0"/>
    <w:rsid w:val="00595EA6"/>
    <w:rsid w:val="005A0D1B"/>
    <w:rsid w:val="005A180E"/>
    <w:rsid w:val="005A6984"/>
    <w:rsid w:val="005B091C"/>
    <w:rsid w:val="005B4B21"/>
    <w:rsid w:val="005C1C84"/>
    <w:rsid w:val="005E5F4B"/>
    <w:rsid w:val="005F3808"/>
    <w:rsid w:val="005F4334"/>
    <w:rsid w:val="006041EB"/>
    <w:rsid w:val="00607BBA"/>
    <w:rsid w:val="00621993"/>
    <w:rsid w:val="00643B8C"/>
    <w:rsid w:val="00646FE2"/>
    <w:rsid w:val="006513E4"/>
    <w:rsid w:val="0065770D"/>
    <w:rsid w:val="00667597"/>
    <w:rsid w:val="00671A3C"/>
    <w:rsid w:val="006731D9"/>
    <w:rsid w:val="006853ED"/>
    <w:rsid w:val="00687735"/>
    <w:rsid w:val="006A182D"/>
    <w:rsid w:val="006A2684"/>
    <w:rsid w:val="006A69E1"/>
    <w:rsid w:val="006B465F"/>
    <w:rsid w:val="006D0464"/>
    <w:rsid w:val="006E004C"/>
    <w:rsid w:val="006E1613"/>
    <w:rsid w:val="006E1B36"/>
    <w:rsid w:val="006E4C5E"/>
    <w:rsid w:val="006F0DAE"/>
    <w:rsid w:val="006F1FA7"/>
    <w:rsid w:val="006F6D9E"/>
    <w:rsid w:val="006F78FF"/>
    <w:rsid w:val="00702385"/>
    <w:rsid w:val="00703E9A"/>
    <w:rsid w:val="00712521"/>
    <w:rsid w:val="0072428E"/>
    <w:rsid w:val="00726CFE"/>
    <w:rsid w:val="00731205"/>
    <w:rsid w:val="007322B5"/>
    <w:rsid w:val="0074702B"/>
    <w:rsid w:val="007517E8"/>
    <w:rsid w:val="0076393B"/>
    <w:rsid w:val="007655B5"/>
    <w:rsid w:val="00767672"/>
    <w:rsid w:val="00767738"/>
    <w:rsid w:val="0077124D"/>
    <w:rsid w:val="007801C2"/>
    <w:rsid w:val="00786E12"/>
    <w:rsid w:val="00792F8A"/>
    <w:rsid w:val="007A6C5D"/>
    <w:rsid w:val="007B2948"/>
    <w:rsid w:val="007D18A2"/>
    <w:rsid w:val="007D1A0F"/>
    <w:rsid w:val="007D4032"/>
    <w:rsid w:val="007E3869"/>
    <w:rsid w:val="007E4D7A"/>
    <w:rsid w:val="007F10F8"/>
    <w:rsid w:val="007F220E"/>
    <w:rsid w:val="00813ECC"/>
    <w:rsid w:val="00820BF5"/>
    <w:rsid w:val="0082457D"/>
    <w:rsid w:val="00826BDC"/>
    <w:rsid w:val="0084018A"/>
    <w:rsid w:val="008415B4"/>
    <w:rsid w:val="0084486D"/>
    <w:rsid w:val="00880937"/>
    <w:rsid w:val="008812CF"/>
    <w:rsid w:val="008857C8"/>
    <w:rsid w:val="00890293"/>
    <w:rsid w:val="008B2B72"/>
    <w:rsid w:val="008B422F"/>
    <w:rsid w:val="008C1B76"/>
    <w:rsid w:val="008C1D5C"/>
    <w:rsid w:val="008C2727"/>
    <w:rsid w:val="008C5E66"/>
    <w:rsid w:val="008E3B18"/>
    <w:rsid w:val="008F3366"/>
    <w:rsid w:val="008F457C"/>
    <w:rsid w:val="008F75BE"/>
    <w:rsid w:val="00901B58"/>
    <w:rsid w:val="00931E25"/>
    <w:rsid w:val="009432E2"/>
    <w:rsid w:val="00944D1D"/>
    <w:rsid w:val="00945A6A"/>
    <w:rsid w:val="0094708A"/>
    <w:rsid w:val="009508B0"/>
    <w:rsid w:val="00954C0E"/>
    <w:rsid w:val="00963417"/>
    <w:rsid w:val="00963751"/>
    <w:rsid w:val="00964B4B"/>
    <w:rsid w:val="00965776"/>
    <w:rsid w:val="009702C8"/>
    <w:rsid w:val="009A27FF"/>
    <w:rsid w:val="009D7A05"/>
    <w:rsid w:val="009F5632"/>
    <w:rsid w:val="00A02923"/>
    <w:rsid w:val="00A078EE"/>
    <w:rsid w:val="00A22F5F"/>
    <w:rsid w:val="00A261A3"/>
    <w:rsid w:val="00A269FB"/>
    <w:rsid w:val="00A41E86"/>
    <w:rsid w:val="00A422F8"/>
    <w:rsid w:val="00A5010C"/>
    <w:rsid w:val="00A64B17"/>
    <w:rsid w:val="00A96712"/>
    <w:rsid w:val="00A9671D"/>
    <w:rsid w:val="00AA324A"/>
    <w:rsid w:val="00AA5A3B"/>
    <w:rsid w:val="00AB1C87"/>
    <w:rsid w:val="00AC386A"/>
    <w:rsid w:val="00AD2210"/>
    <w:rsid w:val="00AD3E8A"/>
    <w:rsid w:val="00AD41C3"/>
    <w:rsid w:val="00AF615B"/>
    <w:rsid w:val="00B019A5"/>
    <w:rsid w:val="00B01C75"/>
    <w:rsid w:val="00B07A49"/>
    <w:rsid w:val="00B11989"/>
    <w:rsid w:val="00B16FED"/>
    <w:rsid w:val="00B27B6A"/>
    <w:rsid w:val="00B3307E"/>
    <w:rsid w:val="00B40E9D"/>
    <w:rsid w:val="00B448F7"/>
    <w:rsid w:val="00B466D3"/>
    <w:rsid w:val="00B616DF"/>
    <w:rsid w:val="00B61ABB"/>
    <w:rsid w:val="00B70B43"/>
    <w:rsid w:val="00B82FD0"/>
    <w:rsid w:val="00B87537"/>
    <w:rsid w:val="00B933BB"/>
    <w:rsid w:val="00B9423B"/>
    <w:rsid w:val="00BA1A54"/>
    <w:rsid w:val="00BA7634"/>
    <w:rsid w:val="00BB1CCE"/>
    <w:rsid w:val="00BB7243"/>
    <w:rsid w:val="00BC0F99"/>
    <w:rsid w:val="00BC3453"/>
    <w:rsid w:val="00BD3C0B"/>
    <w:rsid w:val="00BE0B78"/>
    <w:rsid w:val="00BE75B7"/>
    <w:rsid w:val="00C04CC2"/>
    <w:rsid w:val="00C05C8B"/>
    <w:rsid w:val="00C14D40"/>
    <w:rsid w:val="00C318C5"/>
    <w:rsid w:val="00C35674"/>
    <w:rsid w:val="00C3742D"/>
    <w:rsid w:val="00C71A33"/>
    <w:rsid w:val="00C85235"/>
    <w:rsid w:val="00C92596"/>
    <w:rsid w:val="00CB17D1"/>
    <w:rsid w:val="00CD5D46"/>
    <w:rsid w:val="00CE7978"/>
    <w:rsid w:val="00D125BC"/>
    <w:rsid w:val="00D27F70"/>
    <w:rsid w:val="00D31D1C"/>
    <w:rsid w:val="00D449D0"/>
    <w:rsid w:val="00D7089E"/>
    <w:rsid w:val="00D755A0"/>
    <w:rsid w:val="00D90EF5"/>
    <w:rsid w:val="00D9328A"/>
    <w:rsid w:val="00DB4E93"/>
    <w:rsid w:val="00DC02AA"/>
    <w:rsid w:val="00DC60B8"/>
    <w:rsid w:val="00DD02D5"/>
    <w:rsid w:val="00DE6CF1"/>
    <w:rsid w:val="00DF275A"/>
    <w:rsid w:val="00DF4548"/>
    <w:rsid w:val="00E02EE2"/>
    <w:rsid w:val="00E20481"/>
    <w:rsid w:val="00E4428D"/>
    <w:rsid w:val="00E44914"/>
    <w:rsid w:val="00E451D6"/>
    <w:rsid w:val="00E60447"/>
    <w:rsid w:val="00E702EB"/>
    <w:rsid w:val="00E84E03"/>
    <w:rsid w:val="00E85DBB"/>
    <w:rsid w:val="00E866A6"/>
    <w:rsid w:val="00EB33B8"/>
    <w:rsid w:val="00EC2441"/>
    <w:rsid w:val="00ED02AF"/>
    <w:rsid w:val="00ED13E7"/>
    <w:rsid w:val="00EF4929"/>
    <w:rsid w:val="00EF7FAE"/>
    <w:rsid w:val="00F03CC6"/>
    <w:rsid w:val="00F05BA2"/>
    <w:rsid w:val="00F13074"/>
    <w:rsid w:val="00F1570A"/>
    <w:rsid w:val="00F162B4"/>
    <w:rsid w:val="00F22462"/>
    <w:rsid w:val="00F224C0"/>
    <w:rsid w:val="00F30F07"/>
    <w:rsid w:val="00F31291"/>
    <w:rsid w:val="00F52E3D"/>
    <w:rsid w:val="00F53704"/>
    <w:rsid w:val="00F609A6"/>
    <w:rsid w:val="00F63C56"/>
    <w:rsid w:val="00F65FC4"/>
    <w:rsid w:val="00F67D09"/>
    <w:rsid w:val="00F717B2"/>
    <w:rsid w:val="00F73B8D"/>
    <w:rsid w:val="00F75D04"/>
    <w:rsid w:val="00F80144"/>
    <w:rsid w:val="00F9269C"/>
    <w:rsid w:val="00FB6598"/>
    <w:rsid w:val="00FE1CAD"/>
    <w:rsid w:val="00FE2821"/>
    <w:rsid w:val="00FE2ABB"/>
    <w:rsid w:val="01F6DC10"/>
    <w:rsid w:val="036DE80B"/>
    <w:rsid w:val="03CDB18E"/>
    <w:rsid w:val="13AD2457"/>
    <w:rsid w:val="19D1E46A"/>
    <w:rsid w:val="1BBB6A36"/>
    <w:rsid w:val="1D9BAE93"/>
    <w:rsid w:val="1E105883"/>
    <w:rsid w:val="2E084B62"/>
    <w:rsid w:val="330A808E"/>
    <w:rsid w:val="3335E4AB"/>
    <w:rsid w:val="3C67F36B"/>
    <w:rsid w:val="3CA7280B"/>
    <w:rsid w:val="3CBBB3DB"/>
    <w:rsid w:val="3DC5AF17"/>
    <w:rsid w:val="3DEB4006"/>
    <w:rsid w:val="3EDF7F25"/>
    <w:rsid w:val="4221325C"/>
    <w:rsid w:val="46180882"/>
    <w:rsid w:val="4655D411"/>
    <w:rsid w:val="53C3AD63"/>
    <w:rsid w:val="5C3CC0E6"/>
    <w:rsid w:val="5D964D92"/>
    <w:rsid w:val="657AE912"/>
    <w:rsid w:val="667CA96F"/>
    <w:rsid w:val="6B37DBE3"/>
    <w:rsid w:val="72ED3683"/>
    <w:rsid w:val="78AE7F3D"/>
    <w:rsid w:val="7B5FA530"/>
    <w:rsid w:val="7F2FFF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781E2"/>
  <w15:chartTrackingRefBased/>
  <w15:docId w15:val="{F770EB54-69FF-4131-B60D-A0D9E1472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oyota Text" w:eastAsiaTheme="minorHAnsi" w:hAnsi="Toyota Text"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735"/>
    <w:pPr>
      <w:spacing w:after="0" w:line="240" w:lineRule="auto"/>
    </w:pPr>
    <w:rPr>
      <w:rFonts w:asciiTheme="minorHAnsi" w:hAnsiTheme="minorHAnsi"/>
      <w:sz w:val="22"/>
    </w:rPr>
  </w:style>
  <w:style w:type="paragraph" w:styleId="Heading6">
    <w:name w:val="heading 6"/>
    <w:basedOn w:val="Normal"/>
    <w:next w:val="Normal"/>
    <w:link w:val="Heading6Char"/>
    <w:qFormat/>
    <w:rsid w:val="0059068C"/>
    <w:pPr>
      <w:autoSpaceDE w:val="0"/>
      <w:autoSpaceDN w:val="0"/>
      <w:adjustRightInd w:val="0"/>
      <w:outlineLvl w:val="5"/>
    </w:pPr>
    <w:rPr>
      <w:rFonts w:ascii="Arial" w:eastAsia="Times New Roman" w:hAnsi="Arial" w:cs="Times New Roman"/>
      <w:sz w:val="24"/>
      <w:szCs w:val="24"/>
      <w:lang w:val="en-US" w:eastAsia="en-GB"/>
    </w:rPr>
  </w:style>
  <w:style w:type="paragraph" w:styleId="Heading8">
    <w:name w:val="heading 8"/>
    <w:basedOn w:val="Normal"/>
    <w:next w:val="Normal"/>
    <w:link w:val="Heading8Char"/>
    <w:uiPriority w:val="9"/>
    <w:semiHidden/>
    <w:unhideWhenUsed/>
    <w:qFormat/>
    <w:rsid w:val="008E3B1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21735"/>
    <w:rPr>
      <w:b/>
      <w:bCs/>
    </w:rPr>
  </w:style>
  <w:style w:type="paragraph" w:styleId="ListParagraph">
    <w:name w:val="List Paragraph"/>
    <w:basedOn w:val="Normal"/>
    <w:uiPriority w:val="34"/>
    <w:qFormat/>
    <w:rsid w:val="00021735"/>
    <w:pPr>
      <w:ind w:left="720"/>
      <w:contextualSpacing/>
    </w:pPr>
  </w:style>
  <w:style w:type="character" w:styleId="Hyperlink">
    <w:name w:val="Hyperlink"/>
    <w:basedOn w:val="DefaultParagraphFont"/>
    <w:uiPriority w:val="99"/>
    <w:unhideWhenUsed/>
    <w:rsid w:val="00021735"/>
    <w:rPr>
      <w:color w:val="0563C1" w:themeColor="hyperlink"/>
      <w:u w:val="single"/>
    </w:rPr>
  </w:style>
  <w:style w:type="paragraph" w:styleId="Revision">
    <w:name w:val="Revision"/>
    <w:hidden/>
    <w:uiPriority w:val="99"/>
    <w:semiHidden/>
    <w:rsid w:val="00671A3C"/>
    <w:pPr>
      <w:spacing w:after="0" w:line="240" w:lineRule="auto"/>
    </w:pPr>
    <w:rPr>
      <w:rFonts w:asciiTheme="minorHAnsi" w:hAnsiTheme="minorHAnsi"/>
      <w:sz w:val="22"/>
    </w:rPr>
  </w:style>
  <w:style w:type="paragraph" w:styleId="Header">
    <w:name w:val="header"/>
    <w:basedOn w:val="Normal"/>
    <w:link w:val="HeaderChar"/>
    <w:uiPriority w:val="99"/>
    <w:unhideWhenUsed/>
    <w:rsid w:val="0059068C"/>
    <w:pPr>
      <w:tabs>
        <w:tab w:val="center" w:pos="4513"/>
        <w:tab w:val="right" w:pos="9026"/>
      </w:tabs>
    </w:pPr>
  </w:style>
  <w:style w:type="character" w:customStyle="1" w:styleId="HeaderChar">
    <w:name w:val="Header Char"/>
    <w:basedOn w:val="DefaultParagraphFont"/>
    <w:link w:val="Header"/>
    <w:uiPriority w:val="99"/>
    <w:rsid w:val="0059068C"/>
    <w:rPr>
      <w:rFonts w:asciiTheme="minorHAnsi" w:hAnsiTheme="minorHAnsi"/>
      <w:sz w:val="22"/>
    </w:rPr>
  </w:style>
  <w:style w:type="paragraph" w:styleId="Footer">
    <w:name w:val="footer"/>
    <w:basedOn w:val="Normal"/>
    <w:link w:val="FooterChar"/>
    <w:uiPriority w:val="99"/>
    <w:unhideWhenUsed/>
    <w:rsid w:val="0059068C"/>
    <w:pPr>
      <w:tabs>
        <w:tab w:val="center" w:pos="4513"/>
        <w:tab w:val="right" w:pos="9026"/>
      </w:tabs>
    </w:pPr>
  </w:style>
  <w:style w:type="character" w:customStyle="1" w:styleId="FooterChar">
    <w:name w:val="Footer Char"/>
    <w:basedOn w:val="DefaultParagraphFont"/>
    <w:link w:val="Footer"/>
    <w:uiPriority w:val="99"/>
    <w:rsid w:val="0059068C"/>
    <w:rPr>
      <w:rFonts w:asciiTheme="minorHAnsi" w:hAnsiTheme="minorHAnsi"/>
      <w:sz w:val="22"/>
    </w:rPr>
  </w:style>
  <w:style w:type="character" w:customStyle="1" w:styleId="Heading6Char">
    <w:name w:val="Heading 6 Char"/>
    <w:basedOn w:val="DefaultParagraphFont"/>
    <w:link w:val="Heading6"/>
    <w:rsid w:val="0059068C"/>
    <w:rPr>
      <w:rFonts w:ascii="Arial" w:eastAsia="Times New Roman" w:hAnsi="Arial" w:cs="Times New Roman"/>
      <w:sz w:val="24"/>
      <w:szCs w:val="24"/>
      <w:lang w:val="en-US" w:eastAsia="en-GB"/>
    </w:rPr>
  </w:style>
  <w:style w:type="paragraph" w:styleId="Title">
    <w:name w:val="Title"/>
    <w:basedOn w:val="Normal"/>
    <w:next w:val="Normal"/>
    <w:link w:val="TitleChar"/>
    <w:uiPriority w:val="10"/>
    <w:qFormat/>
    <w:rsid w:val="0059068C"/>
    <w:pPr>
      <w:autoSpaceDE w:val="0"/>
      <w:autoSpaceDN w:val="0"/>
      <w:adjustRightInd w:val="0"/>
      <w:contextualSpacing/>
    </w:pPr>
    <w:rPr>
      <w:rFonts w:asciiTheme="majorHAnsi" w:eastAsiaTheme="majorEastAsia" w:hAnsiTheme="majorHAnsi" w:cstheme="majorBidi"/>
      <w:spacing w:val="-10"/>
      <w:kern w:val="28"/>
      <w:sz w:val="56"/>
      <w:szCs w:val="56"/>
      <w:lang w:val="en-US" w:eastAsia="en-GB"/>
    </w:rPr>
  </w:style>
  <w:style w:type="character" w:customStyle="1" w:styleId="TitleChar">
    <w:name w:val="Title Char"/>
    <w:basedOn w:val="DefaultParagraphFont"/>
    <w:link w:val="Title"/>
    <w:uiPriority w:val="10"/>
    <w:rsid w:val="0059068C"/>
    <w:rPr>
      <w:rFonts w:asciiTheme="majorHAnsi" w:eastAsiaTheme="majorEastAsia" w:hAnsiTheme="majorHAnsi" w:cstheme="majorBidi"/>
      <w:spacing w:val="-10"/>
      <w:kern w:val="28"/>
      <w:sz w:val="56"/>
      <w:szCs w:val="56"/>
      <w:lang w:val="en-US" w:eastAsia="en-GB"/>
    </w:rPr>
  </w:style>
  <w:style w:type="paragraph" w:styleId="BalloonText">
    <w:name w:val="Balloon Text"/>
    <w:basedOn w:val="Normal"/>
    <w:link w:val="BalloonTextChar"/>
    <w:uiPriority w:val="99"/>
    <w:semiHidden/>
    <w:unhideWhenUsed/>
    <w:rsid w:val="006853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3ED"/>
    <w:rPr>
      <w:rFonts w:ascii="Segoe UI" w:hAnsi="Segoe UI" w:cs="Segoe UI"/>
      <w:sz w:val="18"/>
      <w:szCs w:val="18"/>
    </w:rPr>
  </w:style>
  <w:style w:type="character" w:styleId="UnresolvedMention">
    <w:name w:val="Unresolved Mention"/>
    <w:basedOn w:val="DefaultParagraphFont"/>
    <w:uiPriority w:val="99"/>
    <w:semiHidden/>
    <w:unhideWhenUsed/>
    <w:rsid w:val="00F31291"/>
    <w:rPr>
      <w:color w:val="605E5C"/>
      <w:shd w:val="clear" w:color="auto" w:fill="E1DFDD"/>
    </w:rPr>
  </w:style>
  <w:style w:type="character" w:customStyle="1" w:styleId="Heading8Char">
    <w:name w:val="Heading 8 Char"/>
    <w:basedOn w:val="DefaultParagraphFont"/>
    <w:link w:val="Heading8"/>
    <w:rsid w:val="008E3B18"/>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39"/>
    <w:rsid w:val="004F0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66A6"/>
    <w:rPr>
      <w:sz w:val="16"/>
      <w:szCs w:val="16"/>
    </w:rPr>
  </w:style>
  <w:style w:type="paragraph" w:styleId="CommentText">
    <w:name w:val="annotation text"/>
    <w:basedOn w:val="Normal"/>
    <w:link w:val="CommentTextChar"/>
    <w:uiPriority w:val="99"/>
    <w:unhideWhenUsed/>
    <w:rsid w:val="00E866A6"/>
    <w:rPr>
      <w:sz w:val="20"/>
      <w:szCs w:val="20"/>
    </w:rPr>
  </w:style>
  <w:style w:type="character" w:customStyle="1" w:styleId="CommentTextChar">
    <w:name w:val="Comment Text Char"/>
    <w:basedOn w:val="DefaultParagraphFont"/>
    <w:link w:val="CommentText"/>
    <w:uiPriority w:val="99"/>
    <w:rsid w:val="00E866A6"/>
    <w:rPr>
      <w:rFonts w:asciiTheme="minorHAnsi" w:hAnsiTheme="minorHAnsi"/>
      <w:szCs w:val="20"/>
    </w:rPr>
  </w:style>
  <w:style w:type="paragraph" w:styleId="CommentSubject">
    <w:name w:val="annotation subject"/>
    <w:basedOn w:val="CommentText"/>
    <w:next w:val="CommentText"/>
    <w:link w:val="CommentSubjectChar"/>
    <w:uiPriority w:val="99"/>
    <w:semiHidden/>
    <w:unhideWhenUsed/>
    <w:rsid w:val="00E866A6"/>
    <w:rPr>
      <w:b/>
      <w:bCs/>
    </w:rPr>
  </w:style>
  <w:style w:type="character" w:customStyle="1" w:styleId="CommentSubjectChar">
    <w:name w:val="Comment Subject Char"/>
    <w:basedOn w:val="CommentTextChar"/>
    <w:link w:val="CommentSubject"/>
    <w:uiPriority w:val="99"/>
    <w:semiHidden/>
    <w:rsid w:val="00E866A6"/>
    <w:rPr>
      <w:rFonts w:asciiTheme="minorHAnsi" w:hAnsiTheme="minorHAnsi"/>
      <w:b/>
      <w:bCs/>
      <w:szCs w:val="20"/>
    </w:rPr>
  </w:style>
  <w:style w:type="character" w:styleId="Mention">
    <w:name w:val="Mention"/>
    <w:basedOn w:val="DefaultParagraphFont"/>
    <w:uiPriority w:val="99"/>
    <w:unhideWhenUsed/>
    <w:rsid w:val="00E866A6"/>
    <w:rPr>
      <w:color w:val="2B579A"/>
      <w:shd w:val="clear" w:color="auto" w:fill="E1DFDD"/>
    </w:rPr>
  </w:style>
  <w:style w:type="character" w:styleId="FollowedHyperlink">
    <w:name w:val="FollowedHyperlink"/>
    <w:basedOn w:val="DefaultParagraphFont"/>
    <w:uiPriority w:val="99"/>
    <w:semiHidden/>
    <w:unhideWhenUsed/>
    <w:rsid w:val="00AA32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3011">
      <w:bodyDiv w:val="1"/>
      <w:marLeft w:val="0"/>
      <w:marRight w:val="0"/>
      <w:marTop w:val="0"/>
      <w:marBottom w:val="0"/>
      <w:divBdr>
        <w:top w:val="none" w:sz="0" w:space="0" w:color="auto"/>
        <w:left w:val="none" w:sz="0" w:space="0" w:color="auto"/>
        <w:bottom w:val="none" w:sz="0" w:space="0" w:color="auto"/>
        <w:right w:val="none" w:sz="0" w:space="0" w:color="auto"/>
      </w:divBdr>
    </w:div>
    <w:div w:id="184248809">
      <w:bodyDiv w:val="1"/>
      <w:marLeft w:val="0"/>
      <w:marRight w:val="0"/>
      <w:marTop w:val="0"/>
      <w:marBottom w:val="0"/>
      <w:divBdr>
        <w:top w:val="none" w:sz="0" w:space="0" w:color="auto"/>
        <w:left w:val="none" w:sz="0" w:space="0" w:color="auto"/>
        <w:bottom w:val="none" w:sz="0" w:space="0" w:color="auto"/>
        <w:right w:val="none" w:sz="0" w:space="0" w:color="auto"/>
      </w:divBdr>
    </w:div>
    <w:div w:id="324165255">
      <w:bodyDiv w:val="1"/>
      <w:marLeft w:val="0"/>
      <w:marRight w:val="0"/>
      <w:marTop w:val="0"/>
      <w:marBottom w:val="0"/>
      <w:divBdr>
        <w:top w:val="none" w:sz="0" w:space="0" w:color="auto"/>
        <w:left w:val="none" w:sz="0" w:space="0" w:color="auto"/>
        <w:bottom w:val="none" w:sz="0" w:space="0" w:color="auto"/>
        <w:right w:val="none" w:sz="0" w:space="0" w:color="auto"/>
      </w:divBdr>
    </w:div>
    <w:div w:id="505247697">
      <w:bodyDiv w:val="1"/>
      <w:marLeft w:val="0"/>
      <w:marRight w:val="0"/>
      <w:marTop w:val="0"/>
      <w:marBottom w:val="0"/>
      <w:divBdr>
        <w:top w:val="none" w:sz="0" w:space="0" w:color="auto"/>
        <w:left w:val="none" w:sz="0" w:space="0" w:color="auto"/>
        <w:bottom w:val="none" w:sz="0" w:space="0" w:color="auto"/>
        <w:right w:val="none" w:sz="0" w:space="0" w:color="auto"/>
      </w:divBdr>
    </w:div>
    <w:div w:id="668367833">
      <w:bodyDiv w:val="1"/>
      <w:marLeft w:val="0"/>
      <w:marRight w:val="0"/>
      <w:marTop w:val="0"/>
      <w:marBottom w:val="0"/>
      <w:divBdr>
        <w:top w:val="none" w:sz="0" w:space="0" w:color="auto"/>
        <w:left w:val="none" w:sz="0" w:space="0" w:color="auto"/>
        <w:bottom w:val="none" w:sz="0" w:space="0" w:color="auto"/>
        <w:right w:val="none" w:sz="0" w:space="0" w:color="auto"/>
      </w:divBdr>
    </w:div>
    <w:div w:id="828666745">
      <w:bodyDiv w:val="1"/>
      <w:marLeft w:val="0"/>
      <w:marRight w:val="0"/>
      <w:marTop w:val="0"/>
      <w:marBottom w:val="0"/>
      <w:divBdr>
        <w:top w:val="none" w:sz="0" w:space="0" w:color="auto"/>
        <w:left w:val="none" w:sz="0" w:space="0" w:color="auto"/>
        <w:bottom w:val="none" w:sz="0" w:space="0" w:color="auto"/>
        <w:right w:val="none" w:sz="0" w:space="0" w:color="auto"/>
      </w:divBdr>
    </w:div>
    <w:div w:id="1009791277">
      <w:bodyDiv w:val="1"/>
      <w:marLeft w:val="0"/>
      <w:marRight w:val="0"/>
      <w:marTop w:val="0"/>
      <w:marBottom w:val="0"/>
      <w:divBdr>
        <w:top w:val="none" w:sz="0" w:space="0" w:color="auto"/>
        <w:left w:val="none" w:sz="0" w:space="0" w:color="auto"/>
        <w:bottom w:val="none" w:sz="0" w:space="0" w:color="auto"/>
        <w:right w:val="none" w:sz="0" w:space="0" w:color="auto"/>
      </w:divBdr>
    </w:div>
    <w:div w:id="1271350559">
      <w:bodyDiv w:val="1"/>
      <w:marLeft w:val="0"/>
      <w:marRight w:val="0"/>
      <w:marTop w:val="0"/>
      <w:marBottom w:val="0"/>
      <w:divBdr>
        <w:top w:val="none" w:sz="0" w:space="0" w:color="auto"/>
        <w:left w:val="none" w:sz="0" w:space="0" w:color="auto"/>
        <w:bottom w:val="none" w:sz="0" w:space="0" w:color="auto"/>
        <w:right w:val="none" w:sz="0" w:space="0" w:color="auto"/>
      </w:divBdr>
    </w:div>
    <w:div w:id="1317341394">
      <w:bodyDiv w:val="1"/>
      <w:marLeft w:val="0"/>
      <w:marRight w:val="0"/>
      <w:marTop w:val="0"/>
      <w:marBottom w:val="0"/>
      <w:divBdr>
        <w:top w:val="none" w:sz="0" w:space="0" w:color="auto"/>
        <w:left w:val="none" w:sz="0" w:space="0" w:color="auto"/>
        <w:bottom w:val="none" w:sz="0" w:space="0" w:color="auto"/>
        <w:right w:val="none" w:sz="0" w:space="0" w:color="auto"/>
      </w:divBdr>
    </w:div>
    <w:div w:id="1854029208">
      <w:bodyDiv w:val="1"/>
      <w:marLeft w:val="0"/>
      <w:marRight w:val="0"/>
      <w:marTop w:val="0"/>
      <w:marBottom w:val="0"/>
      <w:divBdr>
        <w:top w:val="none" w:sz="0" w:space="0" w:color="auto"/>
        <w:left w:val="none" w:sz="0" w:space="0" w:color="auto"/>
        <w:bottom w:val="none" w:sz="0" w:space="0" w:color="auto"/>
        <w:right w:val="none" w:sz="0" w:space="0" w:color="auto"/>
      </w:divBdr>
    </w:div>
    <w:div w:id="1855412442">
      <w:bodyDiv w:val="1"/>
      <w:marLeft w:val="0"/>
      <w:marRight w:val="0"/>
      <w:marTop w:val="0"/>
      <w:marBottom w:val="0"/>
      <w:divBdr>
        <w:top w:val="none" w:sz="0" w:space="0" w:color="auto"/>
        <w:left w:val="none" w:sz="0" w:space="0" w:color="auto"/>
        <w:bottom w:val="none" w:sz="0" w:space="0" w:color="auto"/>
        <w:right w:val="none" w:sz="0" w:space="0" w:color="auto"/>
      </w:divBdr>
    </w:div>
    <w:div w:id="2004510089">
      <w:bodyDiv w:val="1"/>
      <w:marLeft w:val="0"/>
      <w:marRight w:val="0"/>
      <w:marTop w:val="0"/>
      <w:marBottom w:val="0"/>
      <w:divBdr>
        <w:top w:val="none" w:sz="0" w:space="0" w:color="auto"/>
        <w:left w:val="none" w:sz="0" w:space="0" w:color="auto"/>
        <w:bottom w:val="none" w:sz="0" w:space="0" w:color="auto"/>
        <w:right w:val="none" w:sz="0" w:space="0" w:color="auto"/>
      </w:divBdr>
    </w:div>
    <w:div w:id="2005356780">
      <w:bodyDiv w:val="1"/>
      <w:marLeft w:val="0"/>
      <w:marRight w:val="0"/>
      <w:marTop w:val="0"/>
      <w:marBottom w:val="0"/>
      <w:divBdr>
        <w:top w:val="none" w:sz="0" w:space="0" w:color="auto"/>
        <w:left w:val="none" w:sz="0" w:space="0" w:color="auto"/>
        <w:bottom w:val="none" w:sz="0" w:space="0" w:color="auto"/>
        <w:right w:val="none" w:sz="0" w:space="0" w:color="auto"/>
      </w:divBdr>
    </w:div>
    <w:div w:id="2049331134">
      <w:bodyDiv w:val="1"/>
      <w:marLeft w:val="0"/>
      <w:marRight w:val="0"/>
      <w:marTop w:val="0"/>
      <w:marBottom w:val="0"/>
      <w:divBdr>
        <w:top w:val="none" w:sz="0" w:space="0" w:color="auto"/>
        <w:left w:val="none" w:sz="0" w:space="0" w:color="auto"/>
        <w:bottom w:val="none" w:sz="0" w:space="0" w:color="auto"/>
        <w:right w:val="none" w:sz="0" w:space="0" w:color="auto"/>
      </w:divBdr>
    </w:div>
    <w:div w:id="210483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 TargetMode="External" /><Relationship Id="rId26" Type="http://schemas.openxmlformats.org/officeDocument/2006/relationships/image" Target="media/image6.png" /><Relationship Id="rId21" Type="http://schemas.openxmlformats.org/officeDocument/2006/relationships/image" Target="media/image4.png" /><Relationship Id="rId7" Type="http://schemas.openxmlformats.org/officeDocument/2006/relationships/settings" Target="settings.xml" /><Relationship Id="rId12" Type="http://schemas.openxmlformats.org/officeDocument/2006/relationships/image" Target="#" TargetMode="External" /><Relationship Id="rId25" Type="http://schemas.openxmlformats.org/officeDocument/2006/relationships/header" Target="header2.xml" /><Relationship Id="rId20" Type="http://schemas.openxmlformats.org/officeDocument/2006/relationships/image" Target="media/image3.png" /><Relationship Id="rId29" Type="http://schemas.microsoft.com/office/2011/relationships/people" Target="people.xml" /><Relationship Id="rId6" Type="http://schemas.openxmlformats.org/officeDocument/2006/relationships/styles" Target="styles.xml" /><Relationship Id="rId11" Type="http://schemas.openxmlformats.org/officeDocument/2006/relationships/image" Target="media/image1.png" /><Relationship Id="rId24" Type="http://schemas.openxmlformats.org/officeDocument/2006/relationships/footer" Target="footer1.xml" /><Relationship Id="rId5" Type="http://schemas.openxmlformats.org/officeDocument/2006/relationships/numbering" Target="numbering.xml" /><Relationship Id="rId15" Type="http://schemas.openxmlformats.org/officeDocument/2006/relationships/hyperlink" Target="#" TargetMode="External" /><Relationship Id="rId23" Type="http://schemas.openxmlformats.org/officeDocument/2006/relationships/header" Target="header1.xml" /><Relationship Id="rId28" Type="http://schemas.openxmlformats.org/officeDocument/2006/relationships/fontTable" Target="fontTable.xml" /><Relationship Id="rId10" Type="http://schemas.openxmlformats.org/officeDocument/2006/relationships/endnotes" Target="endnotes.xml" /><Relationship Id="rId31" Type="http://schemas.microsoft.com/office/2019/05/relationships/documenttasks" Target="documenttasks/documenttasks1.xml" /><Relationship Id="rId9" Type="http://schemas.openxmlformats.org/officeDocument/2006/relationships/footnotes" Target="footnotes.xml" /><Relationship Id="rId14" Type="http://schemas.openxmlformats.org/officeDocument/2006/relationships/image" Target="media/image2.jpeg" /><Relationship Id="rId22" Type="http://schemas.openxmlformats.org/officeDocument/2006/relationships/image" Target="media/image5.png" /><Relationship Id="rId27" Type="http://schemas.openxmlformats.org/officeDocument/2006/relationships/footer" Target="footer2.xml" /><Relationship Id="rId30" Type="http://schemas.openxmlformats.org/officeDocument/2006/relationships/theme" Target="theme/theme1.xml" /> </Relationships>
</file>

<file path=word/documenttasks/documenttasks1.xml><?xml version="1.0" encoding="utf-8"?>
<t:Tasks xmlns:t="http://schemas.microsoft.com/office/tasks/2019/documenttasks" xmlns:oel="http://schemas.microsoft.com/office/2019/extlst">
  <t:Task id="{15ED3542-A6DF-422B-92DF-B123DD1FDF7D}">
    <t:Anchor>
      <t:Comment id="502309542"/>
    </t:Anchor>
    <t:History>
      <t:Event id="{F769C1B1-4A36-4E5B-9EA5-857A1AE79060}" time="2025-05-14T16:42:31.067Z">
        <t:Attribution userId="S::phong.tran@tgb.toyota.co.uk::19a49699-1d08-43e2-ba29-f91db035f8a9" userProvider="AD" userName="Phong Tran (TGB)"/>
        <t:Anchor>
          <t:Comment id="502309542"/>
        </t:Anchor>
        <t:Create/>
      </t:Event>
      <t:Event id="{B9284E17-7030-4A33-AC3C-F65D31633418}" time="2025-05-14T16:42:31.067Z">
        <t:Attribution userId="S::phong.tran@tgb.toyota.co.uk::19a49699-1d08-43e2-ba29-f91db035f8a9" userProvider="AD" userName="Phong Tran (TGB)"/>
        <t:Anchor>
          <t:Comment id="502309542"/>
        </t:Anchor>
        <t:Assign userId="S::Sam.Jamasebi@tgb.toyota.co.uk::60ea082a-b586-4bf4-b97a-e0e7bd447296" userProvider="AD" userName="Sam Jamasebi (TGB)"/>
      </t:Event>
      <t:Event id="{B5DD62F3-325E-4E7B-ADDE-3520B40585CD}" time="2025-05-14T16:42:31.067Z">
        <t:Attribution userId="S::phong.tran@tgb.toyota.co.uk::19a49699-1d08-43e2-ba29-f91db035f8a9" userProvider="AD" userName="Phong Tran (TGB)"/>
        <t:Anchor>
          <t:Comment id="502309542"/>
        </t:Anchor>
        <t:SetTitle title="@Sam Jamasebi (TGB) can I check if this is meant to be applicable to Apprentices working at TGB? This list seems to be for TGB permanent staff (ie not apprentices). Could you please check with Luke?"/>
      </t:Event>
      <t:Event id="{AC72C3DE-EC91-4BCE-B8EC-A57CFAA2F5F5}" time="2025-06-05T12:30:02.114Z">
        <t:Attribution userId="S::Luke.Smith@tgb.toyota.co.uk::7c526bd2-fcac-470a-82d0-49b899ea682e" userProvider="AD" userName="Luke Smith (TGB)"/>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2235</Words>
  <Characters>12744</Characters>
  <Application>Microsoft Office Word</Application>
  <DocSecurity>0</DocSecurity>
  <Lines>106</Lines>
  <Paragraphs>29</Paragraphs>
  <ScaleCrop>false</ScaleCrop>
  <Company>Toyota GB PLC</Company>
  <LinksUpToDate>false</LinksUpToDate>
  <CharactersWithSpaces>14950</CharactersWithSpaces>
  <SharedDoc>false</SharedDoc>
  <HLinks>
    <vt:vector size="18" baseType="variant">
      <vt:variant>
        <vt:i4>1638483</vt:i4>
      </vt:variant>
      <vt:variant>
        <vt:i4>3</vt:i4>
      </vt:variant>
      <vt:variant>
        <vt:i4>0</vt:i4>
      </vt:variant>
      <vt:variant>
        <vt:i4>5</vt:i4>
      </vt:variant>
      <vt:variant>
        <vt:lpwstr>https://www.nottingham.ac.uk/mathematics/business/data-scientist-degree-apprenticeship.aspx</vt:lpwstr>
      </vt:variant>
      <vt:variant>
        <vt:lpwstr>WhychoosetheUniversityofNottingham</vt:lpwstr>
      </vt:variant>
      <vt:variant>
        <vt:i4>1638407</vt:i4>
      </vt:variant>
      <vt:variant>
        <vt:i4>0</vt:i4>
      </vt:variant>
      <vt:variant>
        <vt:i4>0</vt:i4>
      </vt:variant>
      <vt:variant>
        <vt:i4>5</vt:i4>
      </vt:variant>
      <vt:variant>
        <vt:lpwstr>https://mag.toyota.co.uk/</vt:lpwstr>
      </vt:variant>
      <vt:variant>
        <vt:lpwstr/>
      </vt:variant>
      <vt:variant>
        <vt:i4>2359378</vt:i4>
      </vt:variant>
      <vt:variant>
        <vt:i4>0</vt:i4>
      </vt:variant>
      <vt:variant>
        <vt:i4>0</vt:i4>
      </vt:variant>
      <vt:variant>
        <vt:i4>5</vt:i4>
      </vt:variant>
      <vt:variant>
        <vt:lpwstr>mailto:Sam.Jamasebi@tgb.toyota.co.uk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Smith (TGB)</dc:creator>
  <cp:keywords/>
  <dc:description/>
  <cp:lastModifiedBy>Luke Smith (TGB)</cp:lastModifiedBy>
  <cp:revision>2</cp:revision>
  <cp:lastPrinted>2020-08-20T05:02:00Z</cp:lastPrinted>
  <dcterms:created xsi:type="dcterms:W3CDTF">2025-06-05T13:05:00Z</dcterms:created>
  <dcterms:modified xsi:type="dcterms:W3CDTF">2025-06-05T13:05:00Z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0x010100E50998C29AAE4C43AA1C0365B620A266</vt:lpwstr>
  </property>
  <property fmtid="{D5CDD505-2E9C-101B-9397-08002B2CF9AE}" pid="3" name="MediaServiceImageTags">
    <vt:lpwstr/>
  </property>
  <property fmtid="{D5CDD505-2E9C-101B-9397-08002B2CF9AE}" pid="4" name="ClassificationContentMarkingHeaderShapeIds">
    <vt:lpwstr>2c2db5ff,1728bbf8,7cf944e9</vt:lpwstr>
  </property>
  <property fmtid="{D5CDD505-2E9C-101B-9397-08002B2CF9AE}" pid="5" name="ClassificationContentMarkingHeaderFontProps">
    <vt:lpwstr>#000000,10,Calibri</vt:lpwstr>
  </property>
  <property fmtid="{D5CDD505-2E9C-101B-9397-08002B2CF9AE}" pid="6" name="ClassificationContentMarkingHeaderText">
    <vt:lpwstr>•• PROTECTED 関係者外秘</vt:lpwstr>
  </property>
  <property fmtid="{D5CDD505-2E9C-101B-9397-08002B2CF9AE}" pid="7" name="MSIP_Label_d9544d3e-f761-46b2-881e-fd08f3b12f65_Enabled">
    <vt:lpwstr>true</vt:lpwstr>
  </property>
  <property fmtid="{D5CDD505-2E9C-101B-9397-08002B2CF9AE}" pid="8" name="MSIP_Label_d9544d3e-f761-46b2-881e-fd08f3b12f65_SetDate">
    <vt:lpwstr>2025-03-11T16:25:05Z</vt:lpwstr>
  </property>
  <property fmtid="{D5CDD505-2E9C-101B-9397-08002B2CF9AE}" pid="9" name="MSIP_Label_d9544d3e-f761-46b2-881e-fd08f3b12f65_Method">
    <vt:lpwstr>Standard</vt:lpwstr>
  </property>
  <property fmtid="{D5CDD505-2E9C-101B-9397-08002B2CF9AE}" pid="10" name="MSIP_Label_d9544d3e-f761-46b2-881e-fd08f3b12f65_Name">
    <vt:lpwstr>Protected</vt:lpwstr>
  </property>
  <property fmtid="{D5CDD505-2E9C-101B-9397-08002B2CF9AE}" pid="11" name="MSIP_Label_d9544d3e-f761-46b2-881e-fd08f3b12f65_SiteId">
    <vt:lpwstr>52b742d1-3dc2-47ac-bf03-609c83d9df9f</vt:lpwstr>
  </property>
  <property fmtid="{D5CDD505-2E9C-101B-9397-08002B2CF9AE}" pid="12" name="MSIP_Label_d9544d3e-f761-46b2-881e-fd08f3b12f65_ActionId">
    <vt:lpwstr>ac60e8d2-1654-490f-a2b4-b6f9189a7bc4</vt:lpwstr>
  </property>
  <property fmtid="{D5CDD505-2E9C-101B-9397-08002B2CF9AE}" pid="13" name="MSIP_Label_d9544d3e-f761-46b2-881e-fd08f3b12f65_ContentBits">
    <vt:lpwstr>1</vt:lpwstr>
  </property>
  <property fmtid="{D5CDD505-2E9C-101B-9397-08002B2CF9AE}" pid="14" name="MSIP_Label_d9544d3e-f761-46b2-881e-fd08f3b12f65_Tag">
    <vt:lpwstr>10, 3, 0, 2</vt:lpwstr>
  </property>
</Properties>
</file>